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B3D" w:rsidRPr="009916A1" w:rsidRDefault="008A1D2D" w:rsidP="00AE0328">
      <w:pPr>
        <w:spacing w:after="0" w:line="240" w:lineRule="auto"/>
        <w:jc w:val="right"/>
        <w:rPr>
          <w:rFonts w:ascii="Times New Roman" w:eastAsia="Times New Roman" w:hAnsi="Times New Roman" w:cs="Times New Roman"/>
          <w:color w:val="392C69"/>
          <w:lang w:eastAsia="ru-RU"/>
        </w:rPr>
      </w:pPr>
      <w:r w:rsidRPr="009916A1">
        <w:rPr>
          <w:rFonts w:ascii="Times New Roman" w:eastAsia="Times New Roman" w:hAnsi="Times New Roman" w:cs="Times New Roman"/>
          <w:color w:val="392C69"/>
          <w:lang w:eastAsia="ru-RU"/>
        </w:rPr>
        <w:t>УТВЕРЖДЕНА</w:t>
      </w:r>
    </w:p>
    <w:p w:rsidR="008A1D2D" w:rsidRPr="009916A1" w:rsidRDefault="00C86152" w:rsidP="00AE0328">
      <w:pPr>
        <w:spacing w:after="0" w:line="240" w:lineRule="auto"/>
        <w:jc w:val="right"/>
        <w:rPr>
          <w:rFonts w:ascii="Times New Roman" w:eastAsia="Times New Roman" w:hAnsi="Times New Roman" w:cs="Times New Roman"/>
          <w:color w:val="392C69"/>
          <w:lang w:eastAsia="ru-RU"/>
        </w:rPr>
      </w:pPr>
      <w:r w:rsidRPr="009916A1">
        <w:rPr>
          <w:rFonts w:ascii="Times New Roman" w:eastAsia="Times New Roman" w:hAnsi="Times New Roman" w:cs="Times New Roman"/>
          <w:color w:val="392C69"/>
          <w:lang w:eastAsia="ru-RU"/>
        </w:rPr>
        <w:t>П</w:t>
      </w:r>
      <w:r w:rsidR="008A1D2D" w:rsidRPr="009916A1">
        <w:rPr>
          <w:rFonts w:ascii="Times New Roman" w:eastAsia="Times New Roman" w:hAnsi="Times New Roman" w:cs="Times New Roman"/>
          <w:color w:val="392C69"/>
          <w:lang w:eastAsia="ru-RU"/>
        </w:rPr>
        <w:t>остановлением</w:t>
      </w:r>
      <w:r>
        <w:rPr>
          <w:rFonts w:ascii="Times New Roman" w:eastAsia="Times New Roman" w:hAnsi="Times New Roman" w:cs="Times New Roman"/>
          <w:color w:val="392C69"/>
          <w:lang w:eastAsia="ru-RU"/>
        </w:rPr>
        <w:t xml:space="preserve"> </w:t>
      </w:r>
      <w:r w:rsidR="008A1D2D" w:rsidRPr="009916A1">
        <w:rPr>
          <w:rFonts w:ascii="Times New Roman" w:eastAsia="Times New Roman" w:hAnsi="Times New Roman" w:cs="Times New Roman"/>
          <w:color w:val="392C69"/>
          <w:lang w:eastAsia="ru-RU"/>
        </w:rPr>
        <w:t xml:space="preserve">Администрации города Сарова </w:t>
      </w:r>
      <w:r w:rsidR="006474A0" w:rsidRPr="009916A1">
        <w:rPr>
          <w:rFonts w:ascii="Times New Roman" w:eastAsia="Times New Roman" w:hAnsi="Times New Roman" w:cs="Times New Roman"/>
          <w:color w:val="392C69"/>
          <w:lang w:eastAsia="ru-RU"/>
        </w:rPr>
        <w:t>от</w:t>
      </w:r>
      <w:r w:rsidR="008A1D2D" w:rsidRPr="009916A1">
        <w:rPr>
          <w:rFonts w:ascii="Times New Roman" w:eastAsia="Times New Roman" w:hAnsi="Times New Roman" w:cs="Times New Roman"/>
          <w:color w:val="392C69"/>
          <w:lang w:eastAsia="ru-RU"/>
        </w:rPr>
        <w:t xml:space="preserve"> 30.10.2014 № 4468</w:t>
      </w:r>
    </w:p>
    <w:p w:rsidR="008A1D2D" w:rsidRPr="00983794" w:rsidRDefault="008A1D2D" w:rsidP="00983794">
      <w:pPr>
        <w:spacing w:after="0" w:line="240" w:lineRule="auto"/>
        <w:jc w:val="right"/>
        <w:rPr>
          <w:rFonts w:ascii="Times New Roman" w:eastAsia="Times New Roman" w:hAnsi="Times New Roman" w:cs="Times New Roman"/>
          <w:color w:val="392C69"/>
          <w:lang w:eastAsia="ru-RU"/>
        </w:rPr>
      </w:pPr>
      <w:r w:rsidRPr="009916A1">
        <w:rPr>
          <w:rFonts w:ascii="Times New Roman" w:eastAsia="Times New Roman" w:hAnsi="Times New Roman" w:cs="Times New Roman"/>
          <w:color w:val="392C69"/>
          <w:lang w:eastAsia="ru-RU"/>
        </w:rPr>
        <w:t xml:space="preserve"> (в </w:t>
      </w:r>
      <w:r w:rsidRPr="00983794">
        <w:rPr>
          <w:rFonts w:ascii="Times New Roman" w:eastAsia="Times New Roman" w:hAnsi="Times New Roman" w:cs="Times New Roman"/>
          <w:color w:val="392C69"/>
          <w:lang w:eastAsia="ru-RU"/>
        </w:rPr>
        <w:t>редакции постановления</w:t>
      </w:r>
      <w:r w:rsidR="00C86152" w:rsidRPr="00983794">
        <w:rPr>
          <w:rFonts w:ascii="Times New Roman" w:eastAsia="Times New Roman" w:hAnsi="Times New Roman" w:cs="Times New Roman"/>
          <w:color w:val="392C69"/>
          <w:lang w:eastAsia="ru-RU"/>
        </w:rPr>
        <w:t xml:space="preserve"> </w:t>
      </w:r>
      <w:r w:rsidRPr="00983794">
        <w:rPr>
          <w:rFonts w:ascii="Times New Roman" w:eastAsia="Times New Roman" w:hAnsi="Times New Roman" w:cs="Times New Roman"/>
          <w:color w:val="392C69"/>
          <w:lang w:eastAsia="ru-RU"/>
        </w:rPr>
        <w:t xml:space="preserve">Администрации города Сарова </w:t>
      </w:r>
      <w:r w:rsidR="006474A0" w:rsidRPr="00983794">
        <w:rPr>
          <w:rFonts w:ascii="Times New Roman" w:eastAsia="Times New Roman" w:hAnsi="Times New Roman" w:cs="Times New Roman"/>
          <w:color w:val="392C69"/>
          <w:lang w:eastAsia="ru-RU"/>
        </w:rPr>
        <w:t xml:space="preserve">от </w:t>
      </w:r>
      <w:r w:rsidRPr="00983794">
        <w:rPr>
          <w:rFonts w:ascii="Times New Roman" w:eastAsia="Times New Roman" w:hAnsi="Times New Roman" w:cs="Times New Roman"/>
          <w:color w:val="392C69"/>
          <w:lang w:eastAsia="ru-RU"/>
        </w:rPr>
        <w:t>25.12.2019 № 4331,</w:t>
      </w:r>
    </w:p>
    <w:p w:rsidR="008A1D2D" w:rsidRPr="00983794" w:rsidRDefault="008A1D2D" w:rsidP="00983794">
      <w:pPr>
        <w:spacing w:after="0" w:line="240" w:lineRule="auto"/>
        <w:jc w:val="right"/>
        <w:rPr>
          <w:rFonts w:ascii="Times New Roman" w:eastAsia="Times New Roman" w:hAnsi="Times New Roman" w:cs="Times New Roman"/>
          <w:color w:val="392C69"/>
          <w:lang w:eastAsia="ru-RU"/>
        </w:rPr>
      </w:pPr>
      <w:r w:rsidRPr="00983794">
        <w:rPr>
          <w:rFonts w:ascii="Times New Roman" w:eastAsia="Times New Roman" w:hAnsi="Times New Roman" w:cs="Times New Roman"/>
          <w:color w:val="392C69"/>
          <w:lang w:eastAsia="ru-RU"/>
        </w:rPr>
        <w:t xml:space="preserve">с изменениями, внесенными постановлениями Администрации города Сарова </w:t>
      </w:r>
    </w:p>
    <w:p w:rsidR="0082402F" w:rsidRPr="00983794" w:rsidRDefault="008A1D2D" w:rsidP="00983794">
      <w:pPr>
        <w:pStyle w:val="a3"/>
        <w:tabs>
          <w:tab w:val="clear" w:pos="4677"/>
          <w:tab w:val="clear" w:pos="9355"/>
        </w:tabs>
        <w:ind w:firstLine="720"/>
        <w:jc w:val="right"/>
        <w:rPr>
          <w:rFonts w:ascii="Times New Roman" w:eastAsia="Times New Roman" w:hAnsi="Times New Roman"/>
          <w:color w:val="392C69"/>
          <w:sz w:val="22"/>
          <w:szCs w:val="22"/>
        </w:rPr>
      </w:pPr>
      <w:r w:rsidRPr="00983794">
        <w:rPr>
          <w:rFonts w:ascii="Times New Roman" w:eastAsia="Times New Roman" w:hAnsi="Times New Roman"/>
          <w:color w:val="392C69"/>
          <w:sz w:val="22"/>
          <w:szCs w:val="22"/>
        </w:rPr>
        <w:t>от 24.04.2020 № 916, от 03.09.2020 № 2064</w:t>
      </w:r>
      <w:r w:rsidR="004F34AA" w:rsidRPr="00983794">
        <w:rPr>
          <w:rFonts w:ascii="Times New Roman" w:eastAsia="Times New Roman" w:hAnsi="Times New Roman"/>
          <w:color w:val="392C69"/>
          <w:sz w:val="22"/>
          <w:szCs w:val="22"/>
        </w:rPr>
        <w:t>, от 11.09.2020 № 2174</w:t>
      </w:r>
      <w:r w:rsidR="001B552A" w:rsidRPr="00983794">
        <w:rPr>
          <w:rFonts w:ascii="Times New Roman" w:eastAsia="Times New Roman" w:hAnsi="Times New Roman"/>
          <w:color w:val="392C69"/>
          <w:sz w:val="22"/>
          <w:szCs w:val="22"/>
        </w:rPr>
        <w:t>, от 16.11.2020 № 2902</w:t>
      </w:r>
      <w:r w:rsidR="0082402F" w:rsidRPr="00983794">
        <w:rPr>
          <w:rFonts w:ascii="Times New Roman" w:eastAsia="Times New Roman" w:hAnsi="Times New Roman"/>
          <w:color w:val="392C69"/>
          <w:sz w:val="22"/>
          <w:szCs w:val="22"/>
        </w:rPr>
        <w:t xml:space="preserve">, </w:t>
      </w:r>
    </w:p>
    <w:p w:rsidR="008A1D2D" w:rsidRPr="00983794" w:rsidRDefault="0082402F" w:rsidP="00983794">
      <w:pPr>
        <w:pStyle w:val="a3"/>
        <w:tabs>
          <w:tab w:val="clear" w:pos="4677"/>
          <w:tab w:val="clear" w:pos="9355"/>
        </w:tabs>
        <w:ind w:firstLine="720"/>
        <w:jc w:val="right"/>
        <w:rPr>
          <w:rFonts w:ascii="Times New Roman" w:eastAsia="Times New Roman" w:hAnsi="Times New Roman"/>
          <w:sz w:val="22"/>
          <w:szCs w:val="22"/>
        </w:rPr>
      </w:pPr>
      <w:r w:rsidRPr="00983794">
        <w:rPr>
          <w:rFonts w:ascii="Times New Roman" w:eastAsia="Times New Roman" w:hAnsi="Times New Roman"/>
          <w:color w:val="392C69"/>
          <w:sz w:val="22"/>
          <w:szCs w:val="22"/>
        </w:rPr>
        <w:t>от 25.12.2020 № 3407</w:t>
      </w:r>
      <w:r w:rsidR="00371411" w:rsidRPr="00983794">
        <w:rPr>
          <w:rFonts w:ascii="Times New Roman" w:eastAsia="Times New Roman" w:hAnsi="Times New Roman"/>
          <w:color w:val="392C69"/>
          <w:sz w:val="22"/>
          <w:szCs w:val="22"/>
        </w:rPr>
        <w:t>, от 30.12.2020 № 3518</w:t>
      </w:r>
      <w:r w:rsidR="00B11B6D" w:rsidRPr="00983794">
        <w:rPr>
          <w:rFonts w:ascii="Times New Roman" w:eastAsia="Times New Roman" w:hAnsi="Times New Roman"/>
          <w:color w:val="392C69"/>
          <w:sz w:val="22"/>
          <w:szCs w:val="22"/>
        </w:rPr>
        <w:t>, от 22.01.2021 № 98</w:t>
      </w:r>
      <w:r w:rsidR="009447FA" w:rsidRPr="00983794">
        <w:rPr>
          <w:rFonts w:ascii="Times New Roman" w:eastAsia="Times New Roman" w:hAnsi="Times New Roman"/>
          <w:color w:val="392C69"/>
          <w:sz w:val="22"/>
          <w:szCs w:val="22"/>
        </w:rPr>
        <w:t xml:space="preserve">, </w:t>
      </w:r>
      <w:r w:rsidR="009D6438" w:rsidRPr="00983794">
        <w:rPr>
          <w:rFonts w:ascii="Times New Roman" w:eastAsia="Times New Roman" w:hAnsi="Times New Roman"/>
          <w:color w:val="403152" w:themeColor="accent4" w:themeShade="80"/>
          <w:sz w:val="22"/>
          <w:szCs w:val="22"/>
        </w:rPr>
        <w:t>от 25.03.2021 № 729</w:t>
      </w:r>
      <w:r w:rsidR="004F5D21" w:rsidRPr="00983794">
        <w:rPr>
          <w:rFonts w:ascii="Times New Roman" w:eastAsia="Times New Roman" w:hAnsi="Times New Roman"/>
          <w:color w:val="403152" w:themeColor="accent4" w:themeShade="80"/>
          <w:sz w:val="22"/>
          <w:szCs w:val="22"/>
        </w:rPr>
        <w:t>,               от 25.06.2021 № 1634</w:t>
      </w:r>
      <w:r w:rsidR="003C724A" w:rsidRPr="00983794">
        <w:rPr>
          <w:rFonts w:ascii="Times New Roman" w:eastAsia="Times New Roman" w:hAnsi="Times New Roman"/>
          <w:color w:val="403152" w:themeColor="accent4" w:themeShade="80"/>
          <w:sz w:val="22"/>
          <w:szCs w:val="22"/>
        </w:rPr>
        <w:t>, от 04.08.2021 № 2021</w:t>
      </w:r>
      <w:r w:rsidR="00FC1186" w:rsidRPr="00983794">
        <w:rPr>
          <w:rFonts w:ascii="Times New Roman" w:eastAsia="Times New Roman" w:hAnsi="Times New Roman"/>
          <w:color w:val="403152" w:themeColor="accent4" w:themeShade="80"/>
          <w:sz w:val="22"/>
          <w:szCs w:val="22"/>
        </w:rPr>
        <w:t>, от 08.10.2021 № 2759</w:t>
      </w:r>
      <w:r w:rsidR="002F4461" w:rsidRPr="00983794">
        <w:rPr>
          <w:rFonts w:ascii="Times New Roman" w:eastAsia="Times New Roman" w:hAnsi="Times New Roman"/>
          <w:color w:val="403152" w:themeColor="accent4" w:themeShade="80"/>
          <w:sz w:val="22"/>
          <w:szCs w:val="22"/>
        </w:rPr>
        <w:t>, от 25.11.2021 № 3254</w:t>
      </w:r>
      <w:r w:rsidR="00586B6F" w:rsidRPr="00983794">
        <w:rPr>
          <w:rFonts w:ascii="Times New Roman" w:eastAsia="Times New Roman" w:hAnsi="Times New Roman"/>
          <w:color w:val="403152" w:themeColor="accent4" w:themeShade="80"/>
          <w:sz w:val="22"/>
          <w:szCs w:val="22"/>
        </w:rPr>
        <w:t>,                от 29.12.2021 № 3664</w:t>
      </w:r>
      <w:r w:rsidR="00C86152" w:rsidRPr="00983794">
        <w:rPr>
          <w:rFonts w:ascii="Times New Roman" w:eastAsia="Times New Roman" w:hAnsi="Times New Roman"/>
          <w:color w:val="403152" w:themeColor="accent4" w:themeShade="80"/>
          <w:sz w:val="22"/>
          <w:szCs w:val="22"/>
        </w:rPr>
        <w:t>, от 31.01.2022 № 161, от 31.03.2022 № 782</w:t>
      </w:r>
      <w:r w:rsidR="00BD1A10" w:rsidRPr="00983794">
        <w:rPr>
          <w:rFonts w:ascii="Times New Roman" w:eastAsia="Times New Roman" w:hAnsi="Times New Roman"/>
          <w:color w:val="403152" w:themeColor="accent4" w:themeShade="80"/>
          <w:sz w:val="22"/>
          <w:szCs w:val="22"/>
        </w:rPr>
        <w:t xml:space="preserve">, </w:t>
      </w:r>
      <w:r w:rsidR="00BD1A10" w:rsidRPr="00983794">
        <w:rPr>
          <w:rFonts w:ascii="Times New Roman" w:eastAsia="Times New Roman" w:hAnsi="Times New Roman"/>
          <w:color w:val="392C69"/>
          <w:sz w:val="22"/>
          <w:szCs w:val="22"/>
        </w:rPr>
        <w:t>от 21.04.2022 № 1029, от 28.07.2022 № 1857, от 18.10.2022 № 2661, 16.11.2022 № 3046</w:t>
      </w:r>
      <w:r w:rsidR="00971337" w:rsidRPr="00983794">
        <w:rPr>
          <w:rFonts w:ascii="Times New Roman" w:eastAsia="Times New Roman" w:hAnsi="Times New Roman"/>
          <w:color w:val="392C69"/>
          <w:sz w:val="22"/>
          <w:szCs w:val="22"/>
        </w:rPr>
        <w:t>, 30.12.2022 № 3598</w:t>
      </w:r>
      <w:r w:rsidR="00E30C7D" w:rsidRPr="00983794">
        <w:rPr>
          <w:rFonts w:ascii="Times New Roman" w:eastAsia="Times New Roman" w:hAnsi="Times New Roman"/>
          <w:color w:val="392C69"/>
          <w:sz w:val="22"/>
          <w:szCs w:val="22"/>
        </w:rPr>
        <w:t>, 31.01.</w:t>
      </w:r>
      <w:bookmarkStart w:id="0" w:name="_GoBack"/>
      <w:r w:rsidR="00E30C7D" w:rsidRPr="00983794">
        <w:rPr>
          <w:rFonts w:ascii="Times New Roman" w:eastAsia="Times New Roman" w:hAnsi="Times New Roman"/>
          <w:color w:val="392C69"/>
          <w:sz w:val="22"/>
          <w:szCs w:val="22"/>
        </w:rPr>
        <w:t>2023</w:t>
      </w:r>
      <w:bookmarkEnd w:id="0"/>
      <w:r w:rsidR="00E30C7D" w:rsidRPr="00983794">
        <w:rPr>
          <w:rFonts w:ascii="Times New Roman" w:eastAsia="Times New Roman" w:hAnsi="Times New Roman"/>
          <w:color w:val="392C69"/>
          <w:sz w:val="22"/>
          <w:szCs w:val="22"/>
        </w:rPr>
        <w:t xml:space="preserve">                     № 174</w:t>
      </w:r>
      <w:r w:rsidR="007D5F5D" w:rsidRPr="00983794">
        <w:rPr>
          <w:rFonts w:ascii="Times New Roman" w:eastAsia="Times New Roman" w:hAnsi="Times New Roman"/>
          <w:color w:val="392C69"/>
          <w:sz w:val="22"/>
          <w:szCs w:val="22"/>
        </w:rPr>
        <w:t>, 02.05.2023 № 1058</w:t>
      </w:r>
      <w:r w:rsidR="00E11FEC" w:rsidRPr="00983794">
        <w:rPr>
          <w:rFonts w:ascii="Times New Roman" w:eastAsia="Times New Roman" w:hAnsi="Times New Roman"/>
          <w:color w:val="392C69"/>
          <w:sz w:val="22"/>
          <w:szCs w:val="22"/>
        </w:rPr>
        <w:t>, 16.08.2023 № 1933</w:t>
      </w:r>
      <w:r w:rsidR="00812C35" w:rsidRPr="00983794">
        <w:rPr>
          <w:rFonts w:ascii="Times New Roman" w:eastAsia="Times New Roman" w:hAnsi="Times New Roman"/>
          <w:color w:val="392C69"/>
          <w:sz w:val="22"/>
          <w:szCs w:val="22"/>
        </w:rPr>
        <w:t>, 21.11.2023 № 2860</w:t>
      </w:r>
      <w:r w:rsidR="008D5DCC" w:rsidRPr="00983794">
        <w:rPr>
          <w:rFonts w:ascii="Times New Roman" w:eastAsia="Times New Roman" w:hAnsi="Times New Roman"/>
          <w:color w:val="392C69"/>
          <w:sz w:val="22"/>
          <w:szCs w:val="22"/>
        </w:rPr>
        <w:t>, 29.12.2023 № 3347</w:t>
      </w:r>
      <w:r w:rsidR="000A55A5" w:rsidRPr="00983794">
        <w:rPr>
          <w:rFonts w:ascii="Times New Roman" w:eastAsia="Times New Roman" w:hAnsi="Times New Roman"/>
          <w:color w:val="392C69"/>
          <w:sz w:val="22"/>
          <w:szCs w:val="22"/>
        </w:rPr>
        <w:t>, 25.01.2024 № 133</w:t>
      </w:r>
      <w:r w:rsidR="00B91AE0" w:rsidRPr="00983794">
        <w:rPr>
          <w:rFonts w:ascii="Times New Roman" w:eastAsia="Times New Roman" w:hAnsi="Times New Roman"/>
          <w:color w:val="392C69"/>
          <w:sz w:val="22"/>
          <w:szCs w:val="22"/>
        </w:rPr>
        <w:t>, 25.03.2024 № 620</w:t>
      </w:r>
      <w:r w:rsidR="00167132" w:rsidRPr="00983794">
        <w:rPr>
          <w:rFonts w:ascii="Times New Roman" w:eastAsia="Times New Roman" w:hAnsi="Times New Roman"/>
          <w:color w:val="392C69"/>
          <w:sz w:val="22"/>
          <w:szCs w:val="22"/>
        </w:rPr>
        <w:t>, 27.04.2024 № 951</w:t>
      </w:r>
      <w:r w:rsidR="007D091F" w:rsidRPr="00983794">
        <w:rPr>
          <w:rFonts w:ascii="Times New Roman" w:eastAsia="Times New Roman" w:hAnsi="Times New Roman"/>
          <w:color w:val="392C69"/>
          <w:sz w:val="22"/>
          <w:szCs w:val="22"/>
        </w:rPr>
        <w:t>, 12.07.2024 № 1652</w:t>
      </w:r>
      <w:r w:rsidR="00AC4C7E" w:rsidRPr="00983794">
        <w:rPr>
          <w:rFonts w:ascii="Times New Roman" w:eastAsia="Times New Roman" w:hAnsi="Times New Roman"/>
          <w:color w:val="392C69"/>
          <w:sz w:val="22"/>
          <w:szCs w:val="22"/>
        </w:rPr>
        <w:t>, 10.10.2024 № 2486</w:t>
      </w:r>
      <w:r w:rsidR="00760711" w:rsidRPr="00983794">
        <w:rPr>
          <w:rFonts w:ascii="Times New Roman" w:eastAsia="Times New Roman" w:hAnsi="Times New Roman"/>
          <w:color w:val="392C69"/>
          <w:sz w:val="22"/>
          <w:szCs w:val="22"/>
        </w:rPr>
        <w:t>, 15.11.2024     № 2932</w:t>
      </w:r>
      <w:r w:rsidR="00E042B1">
        <w:rPr>
          <w:rFonts w:ascii="Times New Roman" w:eastAsia="Times New Roman" w:hAnsi="Times New Roman"/>
          <w:color w:val="392C69"/>
          <w:sz w:val="22"/>
          <w:szCs w:val="22"/>
        </w:rPr>
        <w:t>, 28.12.2024 № 3485</w:t>
      </w:r>
      <w:r w:rsidR="00F127ED">
        <w:rPr>
          <w:rFonts w:ascii="Times New Roman" w:eastAsia="Times New Roman" w:hAnsi="Times New Roman"/>
          <w:color w:val="392C69"/>
          <w:sz w:val="22"/>
          <w:szCs w:val="22"/>
        </w:rPr>
        <w:t>, 31.01.2025 № 232</w:t>
      </w:r>
      <w:r w:rsidR="00CA219A">
        <w:rPr>
          <w:rFonts w:ascii="Times New Roman" w:eastAsia="Times New Roman" w:hAnsi="Times New Roman"/>
          <w:color w:val="392C69"/>
          <w:sz w:val="22"/>
          <w:szCs w:val="22"/>
        </w:rPr>
        <w:t>, 25.03.2025 № 819</w:t>
      </w:r>
      <w:r w:rsidR="00185DF9">
        <w:rPr>
          <w:rFonts w:ascii="Times New Roman" w:eastAsia="Times New Roman" w:hAnsi="Times New Roman"/>
          <w:color w:val="392C69"/>
          <w:sz w:val="22"/>
          <w:szCs w:val="22"/>
        </w:rPr>
        <w:t>, 19.06.2025 № 1621</w:t>
      </w:r>
      <w:r w:rsidR="001D16B5">
        <w:rPr>
          <w:rFonts w:ascii="Times New Roman" w:eastAsia="Times New Roman" w:hAnsi="Times New Roman"/>
          <w:color w:val="392C69"/>
          <w:sz w:val="22"/>
          <w:szCs w:val="22"/>
        </w:rPr>
        <w:t xml:space="preserve">, 28.08.2025 </w:t>
      </w:r>
      <w:r w:rsidR="00D10097">
        <w:rPr>
          <w:rFonts w:ascii="Times New Roman" w:eastAsia="Times New Roman" w:hAnsi="Times New Roman"/>
          <w:color w:val="392C69"/>
          <w:sz w:val="22"/>
          <w:szCs w:val="22"/>
        </w:rPr>
        <w:t>№ 2326</w:t>
      </w:r>
      <w:r w:rsidR="001D16B5">
        <w:rPr>
          <w:rFonts w:ascii="Times New Roman" w:eastAsia="Times New Roman" w:hAnsi="Times New Roman"/>
          <w:color w:val="392C69"/>
          <w:sz w:val="22"/>
          <w:szCs w:val="22"/>
        </w:rPr>
        <w:t>, 03.12.2025 № 3534</w:t>
      </w:r>
      <w:r w:rsidR="00D35731">
        <w:rPr>
          <w:rFonts w:ascii="Times New Roman" w:eastAsia="Times New Roman" w:hAnsi="Times New Roman"/>
          <w:color w:val="392C69"/>
          <w:sz w:val="22"/>
          <w:szCs w:val="22"/>
        </w:rPr>
        <w:t xml:space="preserve">, 30.12.2025 № </w:t>
      </w:r>
      <w:r w:rsidR="000E39D7">
        <w:rPr>
          <w:rFonts w:ascii="Times New Roman" w:eastAsia="Times New Roman" w:hAnsi="Times New Roman"/>
          <w:color w:val="392C69"/>
          <w:sz w:val="22"/>
          <w:szCs w:val="22"/>
        </w:rPr>
        <w:t>3910</w:t>
      </w:r>
      <w:r w:rsidR="00C7668A">
        <w:rPr>
          <w:rFonts w:ascii="Times New Roman" w:eastAsia="Times New Roman" w:hAnsi="Times New Roman"/>
          <w:color w:val="392C69"/>
          <w:sz w:val="22"/>
          <w:szCs w:val="22"/>
        </w:rPr>
        <w:t>, 30.01.2026 № 211</w:t>
      </w:r>
      <w:r w:rsidR="008A1D2D" w:rsidRPr="00983794">
        <w:rPr>
          <w:rFonts w:ascii="Times New Roman" w:eastAsia="Times New Roman" w:hAnsi="Times New Roman"/>
          <w:sz w:val="22"/>
          <w:szCs w:val="22"/>
        </w:rPr>
        <w:t>)</w:t>
      </w:r>
    </w:p>
    <w:p w:rsidR="008A1D2D" w:rsidRPr="00983794" w:rsidRDefault="008A1D2D" w:rsidP="00983794">
      <w:pPr>
        <w:spacing w:after="0" w:line="240" w:lineRule="auto"/>
        <w:jc w:val="right"/>
        <w:rPr>
          <w:rFonts w:ascii="Times New Roman" w:eastAsia="Times New Roman" w:hAnsi="Times New Roman" w:cs="Times New Roman"/>
          <w:bCs/>
        </w:rPr>
      </w:pPr>
    </w:p>
    <w:p w:rsidR="008A1D2D" w:rsidRPr="00983794" w:rsidRDefault="008A1D2D" w:rsidP="00983794">
      <w:pPr>
        <w:spacing w:after="0" w:line="240" w:lineRule="auto"/>
        <w:jc w:val="right"/>
        <w:rPr>
          <w:rFonts w:ascii="Times New Roman" w:eastAsia="Times New Roman" w:hAnsi="Times New Roman" w:cs="Times New Roman"/>
          <w:bCs/>
        </w:rPr>
      </w:pPr>
    </w:p>
    <w:p w:rsidR="008A1D2D" w:rsidRPr="00983794" w:rsidRDefault="008A1D2D" w:rsidP="00983794">
      <w:pPr>
        <w:spacing w:after="0" w:line="240" w:lineRule="auto"/>
        <w:jc w:val="right"/>
        <w:rPr>
          <w:rFonts w:ascii="Times New Roman" w:eastAsia="Times New Roman" w:hAnsi="Times New Roman" w:cs="Times New Roman"/>
          <w:bCs/>
        </w:rPr>
      </w:pPr>
    </w:p>
    <w:p w:rsidR="008A1D2D" w:rsidRPr="00983794" w:rsidRDefault="008A1D2D" w:rsidP="00983794">
      <w:pPr>
        <w:spacing w:after="0" w:line="240" w:lineRule="auto"/>
        <w:jc w:val="right"/>
        <w:rPr>
          <w:rFonts w:ascii="Times New Roman" w:eastAsia="Times New Roman" w:hAnsi="Times New Roman" w:cs="Times New Roman"/>
          <w:bCs/>
        </w:rPr>
      </w:pPr>
    </w:p>
    <w:p w:rsidR="008A1D2D" w:rsidRPr="00983794" w:rsidRDefault="008A1D2D" w:rsidP="00983794">
      <w:pPr>
        <w:spacing w:after="0" w:line="240" w:lineRule="auto"/>
        <w:jc w:val="right"/>
        <w:rPr>
          <w:rFonts w:ascii="Times New Roman" w:eastAsia="Times New Roman" w:hAnsi="Times New Roman" w:cs="Times New Roman"/>
          <w:bCs/>
        </w:rPr>
      </w:pPr>
    </w:p>
    <w:p w:rsidR="008A1D2D" w:rsidRPr="00983794" w:rsidRDefault="008A1D2D" w:rsidP="00983794">
      <w:pPr>
        <w:spacing w:after="0" w:line="240" w:lineRule="auto"/>
        <w:jc w:val="right"/>
        <w:rPr>
          <w:rFonts w:ascii="Times New Roman" w:eastAsia="Times New Roman" w:hAnsi="Times New Roman" w:cs="Times New Roman"/>
          <w:bCs/>
        </w:rPr>
      </w:pPr>
    </w:p>
    <w:p w:rsidR="005204DF" w:rsidRPr="00983794" w:rsidRDefault="005204DF" w:rsidP="00983794">
      <w:pPr>
        <w:spacing w:after="0" w:line="240" w:lineRule="auto"/>
        <w:jc w:val="right"/>
        <w:rPr>
          <w:rFonts w:ascii="Times New Roman" w:eastAsia="Times New Roman" w:hAnsi="Times New Roman" w:cs="Times New Roman"/>
          <w:bCs/>
        </w:rPr>
      </w:pPr>
    </w:p>
    <w:p w:rsidR="005204DF" w:rsidRPr="00983794" w:rsidRDefault="005204DF" w:rsidP="00983794">
      <w:pPr>
        <w:spacing w:after="0" w:line="240" w:lineRule="auto"/>
        <w:jc w:val="right"/>
        <w:rPr>
          <w:rFonts w:ascii="Times New Roman" w:eastAsia="Times New Roman" w:hAnsi="Times New Roman" w:cs="Times New Roman"/>
          <w:bCs/>
        </w:rPr>
      </w:pPr>
    </w:p>
    <w:p w:rsidR="005204DF" w:rsidRPr="00983794" w:rsidRDefault="005204DF" w:rsidP="00983794">
      <w:pPr>
        <w:spacing w:after="0" w:line="240" w:lineRule="auto"/>
        <w:jc w:val="right"/>
        <w:rPr>
          <w:rFonts w:ascii="Times New Roman" w:eastAsia="Times New Roman" w:hAnsi="Times New Roman" w:cs="Times New Roman"/>
          <w:bCs/>
        </w:rPr>
      </w:pPr>
    </w:p>
    <w:p w:rsidR="005204DF" w:rsidRPr="00983794" w:rsidRDefault="005204DF" w:rsidP="00983794">
      <w:pPr>
        <w:spacing w:after="0" w:line="240" w:lineRule="auto"/>
        <w:jc w:val="right"/>
        <w:rPr>
          <w:rFonts w:ascii="Times New Roman" w:eastAsia="Times New Roman" w:hAnsi="Times New Roman" w:cs="Times New Roman"/>
          <w:bCs/>
        </w:rPr>
      </w:pPr>
    </w:p>
    <w:p w:rsidR="005204DF" w:rsidRPr="00983794" w:rsidRDefault="005204DF" w:rsidP="00983794">
      <w:pPr>
        <w:spacing w:after="0" w:line="240" w:lineRule="auto"/>
        <w:jc w:val="right"/>
        <w:rPr>
          <w:rFonts w:ascii="Times New Roman" w:eastAsia="Times New Roman" w:hAnsi="Times New Roman" w:cs="Times New Roman"/>
          <w:bCs/>
        </w:rPr>
      </w:pPr>
    </w:p>
    <w:p w:rsidR="008A1D2D" w:rsidRPr="00983794" w:rsidRDefault="008A1D2D" w:rsidP="00983794">
      <w:pPr>
        <w:spacing w:after="0" w:line="240" w:lineRule="auto"/>
        <w:jc w:val="right"/>
        <w:rPr>
          <w:rFonts w:ascii="Times New Roman" w:eastAsia="Times New Roman" w:hAnsi="Times New Roman" w:cs="Times New Roman"/>
          <w:bCs/>
          <w:lang w:eastAsia="ru-RU"/>
        </w:rPr>
      </w:pP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rPr>
          <w:rFonts w:ascii="Times New Roman" w:hAnsi="Times New Roman" w:cs="Times New Roman"/>
          <w:szCs w:val="22"/>
        </w:rPr>
      </w:pPr>
      <w:bookmarkStart w:id="1" w:name="P68"/>
      <w:bookmarkEnd w:id="1"/>
      <w:r w:rsidRPr="00983794">
        <w:rPr>
          <w:rFonts w:ascii="Times New Roman" w:hAnsi="Times New Roman" w:cs="Times New Roman"/>
          <w:szCs w:val="22"/>
        </w:rPr>
        <w:t>МУНИЦИПАЛЬНАЯ ПРОГРАММА</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"ОБРАЗОВАНИЕ ГОРОДА САРОВА НИЖЕГОРОДСКОЙ ОБЛАСТИ"</w:t>
      </w:r>
    </w:p>
    <w:p w:rsidR="008A1D2D" w:rsidRPr="00983794" w:rsidRDefault="008A1D2D" w:rsidP="00983794">
      <w:pPr>
        <w:pStyle w:val="ConsPlusNormal"/>
        <w:jc w:val="center"/>
        <w:rPr>
          <w:rFonts w:ascii="Times New Roman" w:hAnsi="Times New Roman" w:cs="Times New Roman"/>
          <w:color w:val="392C69"/>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color w:val="392C69"/>
          <w:szCs w:val="22"/>
        </w:rPr>
        <w:t>Список изменяющих документов</w:t>
      </w:r>
    </w:p>
    <w:p w:rsidR="00757C5E" w:rsidRPr="00983794" w:rsidRDefault="00757C5E"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(в ред. постановления</w:t>
      </w:r>
      <w:r w:rsidR="008A1D2D" w:rsidRPr="00983794">
        <w:rPr>
          <w:rFonts w:ascii="Times New Roman" w:hAnsi="Times New Roman" w:cs="Times New Roman"/>
          <w:color w:val="392C69"/>
        </w:rPr>
        <w:t xml:space="preserve"> Администрации города Сарова от 25.12.2019 № 4331, </w:t>
      </w:r>
      <w:r w:rsidRPr="00983794">
        <w:rPr>
          <w:rFonts w:ascii="Times New Roman" w:hAnsi="Times New Roman" w:cs="Times New Roman"/>
          <w:color w:val="392C69"/>
        </w:rPr>
        <w:t xml:space="preserve">с изменениями, внесенными постановлениями Администрации города Сарова от 24.04.2020 № 916, </w:t>
      </w:r>
    </w:p>
    <w:p w:rsidR="008A1D2D" w:rsidRPr="00983794" w:rsidRDefault="00757C5E" w:rsidP="00983794">
      <w:pPr>
        <w:spacing w:after="0" w:line="240" w:lineRule="auto"/>
        <w:jc w:val="center"/>
        <w:rPr>
          <w:rFonts w:ascii="Times New Roman" w:hAnsi="Times New Roman" w:cs="Times New Roman"/>
        </w:rPr>
      </w:pPr>
      <w:r w:rsidRPr="00983794">
        <w:rPr>
          <w:rFonts w:ascii="Times New Roman" w:hAnsi="Times New Roman" w:cs="Times New Roman"/>
          <w:color w:val="392C69"/>
        </w:rPr>
        <w:t>от 03.09.2020 № 2064</w:t>
      </w:r>
      <w:r w:rsidR="004F34AA" w:rsidRPr="00983794">
        <w:rPr>
          <w:rFonts w:ascii="Times New Roman" w:hAnsi="Times New Roman" w:cs="Times New Roman"/>
          <w:color w:val="392C69"/>
        </w:rPr>
        <w:t xml:space="preserve">, </w:t>
      </w:r>
      <w:r w:rsidR="004F34AA" w:rsidRPr="00983794">
        <w:rPr>
          <w:rFonts w:ascii="Times New Roman" w:eastAsia="Times New Roman" w:hAnsi="Times New Roman" w:cs="Times New Roman"/>
          <w:color w:val="392C69"/>
        </w:rPr>
        <w:t>от 11.09.2020 № 2174</w:t>
      </w:r>
      <w:r w:rsidR="001B552A" w:rsidRPr="00983794">
        <w:rPr>
          <w:rFonts w:ascii="Times New Roman" w:eastAsia="Times New Roman" w:hAnsi="Times New Roman" w:cs="Times New Roman"/>
          <w:color w:val="392C69"/>
        </w:rPr>
        <w:t>, от 16.11.2020 № 2902</w:t>
      </w:r>
      <w:r w:rsidR="00765BB3" w:rsidRPr="00983794">
        <w:rPr>
          <w:rFonts w:ascii="Times New Roman" w:eastAsia="Times New Roman" w:hAnsi="Times New Roman" w:cs="Times New Roman"/>
          <w:color w:val="392C69"/>
        </w:rPr>
        <w:t>, от 25.12.2020 № 3407</w:t>
      </w:r>
      <w:r w:rsidR="00371411" w:rsidRPr="00983794">
        <w:rPr>
          <w:rFonts w:ascii="Times New Roman" w:eastAsia="Times New Roman" w:hAnsi="Times New Roman" w:cs="Times New Roman"/>
          <w:color w:val="392C69"/>
        </w:rPr>
        <w:t>,</w:t>
      </w:r>
      <w:r w:rsidR="009D6438" w:rsidRPr="00983794">
        <w:rPr>
          <w:rFonts w:ascii="Times New Roman" w:eastAsia="Times New Roman" w:hAnsi="Times New Roman" w:cs="Times New Roman"/>
          <w:color w:val="392C69"/>
        </w:rPr>
        <w:t xml:space="preserve">                            </w:t>
      </w:r>
      <w:r w:rsidR="00371411" w:rsidRPr="00983794">
        <w:rPr>
          <w:rFonts w:ascii="Times New Roman" w:eastAsia="Times New Roman" w:hAnsi="Times New Roman" w:cs="Times New Roman"/>
          <w:color w:val="392C69"/>
        </w:rPr>
        <w:t xml:space="preserve"> от 30.12.2020 № 3518</w:t>
      </w:r>
      <w:r w:rsidR="00B11B6D" w:rsidRPr="00983794">
        <w:rPr>
          <w:rFonts w:ascii="Times New Roman" w:eastAsia="Times New Roman" w:hAnsi="Times New Roman" w:cs="Times New Roman"/>
          <w:color w:val="392C69"/>
        </w:rPr>
        <w:t>, от 22.01.2021 № 98</w:t>
      </w:r>
      <w:r w:rsidR="009447FA" w:rsidRPr="00983794">
        <w:rPr>
          <w:rFonts w:ascii="Times New Roman" w:eastAsia="Times New Roman" w:hAnsi="Times New Roman" w:cs="Times New Roman"/>
          <w:color w:val="392C69"/>
        </w:rPr>
        <w:t xml:space="preserve">, </w:t>
      </w:r>
      <w:r w:rsidR="009D6438" w:rsidRPr="00983794">
        <w:rPr>
          <w:rFonts w:ascii="Times New Roman" w:eastAsia="Times New Roman" w:hAnsi="Times New Roman" w:cs="Times New Roman"/>
          <w:color w:val="392C69"/>
        </w:rPr>
        <w:t>от 25.03.2021 № 729</w:t>
      </w:r>
      <w:r w:rsidR="003B5D97" w:rsidRPr="00983794">
        <w:rPr>
          <w:rFonts w:ascii="Times New Roman" w:eastAsia="Times New Roman" w:hAnsi="Times New Roman" w:cs="Times New Roman"/>
          <w:color w:val="392C69"/>
        </w:rPr>
        <w:t>, от 25.06.2021 № 1634</w:t>
      </w:r>
      <w:r w:rsidR="003C724A" w:rsidRPr="00983794">
        <w:rPr>
          <w:rFonts w:ascii="Times New Roman" w:eastAsia="Times New Roman" w:hAnsi="Times New Roman" w:cs="Times New Roman"/>
          <w:color w:val="392C69"/>
        </w:rPr>
        <w:t>,                              от 04.08.2021 № 2021</w:t>
      </w:r>
      <w:r w:rsidR="00FC1186" w:rsidRPr="00983794">
        <w:rPr>
          <w:rFonts w:ascii="Times New Roman" w:eastAsia="Times New Roman" w:hAnsi="Times New Roman" w:cs="Times New Roman"/>
          <w:color w:val="392C69"/>
        </w:rPr>
        <w:t>, от 08.10.2021 № 2759</w:t>
      </w:r>
      <w:r w:rsidR="002F4461" w:rsidRPr="00983794">
        <w:rPr>
          <w:rFonts w:ascii="Times New Roman" w:eastAsia="Times New Roman" w:hAnsi="Times New Roman" w:cs="Times New Roman"/>
          <w:color w:val="392C69"/>
        </w:rPr>
        <w:t>, от 25.11.2021 № 3254</w:t>
      </w:r>
      <w:r w:rsidR="00586B6F" w:rsidRPr="00983794">
        <w:rPr>
          <w:rFonts w:ascii="Times New Roman" w:eastAsia="Times New Roman" w:hAnsi="Times New Roman" w:cs="Times New Roman"/>
          <w:color w:val="392C69"/>
        </w:rPr>
        <w:t>, от 29.12.2021 № 3664</w:t>
      </w:r>
      <w:r w:rsidR="002F62DF" w:rsidRPr="00983794">
        <w:rPr>
          <w:rFonts w:ascii="Times New Roman" w:eastAsia="Times New Roman" w:hAnsi="Times New Roman" w:cs="Times New Roman"/>
          <w:color w:val="392C69"/>
        </w:rPr>
        <w:t>,                       от 31.01.2022 № 161</w:t>
      </w:r>
      <w:r w:rsidR="0062581B" w:rsidRPr="00983794">
        <w:rPr>
          <w:rFonts w:ascii="Times New Roman" w:eastAsia="Times New Roman" w:hAnsi="Times New Roman" w:cs="Times New Roman"/>
          <w:color w:val="392C69"/>
        </w:rPr>
        <w:t>, от 31.03.2022 № 782</w:t>
      </w:r>
      <w:r w:rsidR="00196BE5" w:rsidRPr="00983794">
        <w:rPr>
          <w:rFonts w:ascii="Times New Roman" w:eastAsia="Times New Roman" w:hAnsi="Times New Roman" w:cs="Times New Roman"/>
          <w:color w:val="392C69"/>
        </w:rPr>
        <w:t>, от 21.04.2022 № 1029</w:t>
      </w:r>
      <w:r w:rsidR="00976310" w:rsidRPr="00983794">
        <w:rPr>
          <w:rFonts w:ascii="Times New Roman" w:eastAsia="Times New Roman" w:hAnsi="Times New Roman" w:cs="Times New Roman"/>
          <w:color w:val="392C69"/>
        </w:rPr>
        <w:t>, от 28.07.2022 № 1857</w:t>
      </w:r>
      <w:r w:rsidR="0089505B" w:rsidRPr="00983794">
        <w:rPr>
          <w:rFonts w:ascii="Times New Roman" w:eastAsia="Times New Roman" w:hAnsi="Times New Roman" w:cs="Times New Roman"/>
          <w:color w:val="392C69"/>
        </w:rPr>
        <w:t>, от 18.10.2022 № 2661</w:t>
      </w:r>
      <w:r w:rsidR="00721C2D" w:rsidRPr="00983794">
        <w:rPr>
          <w:rFonts w:ascii="Times New Roman" w:eastAsia="Times New Roman" w:hAnsi="Times New Roman" w:cs="Times New Roman"/>
          <w:color w:val="392C69"/>
        </w:rPr>
        <w:t>, 16.11.2022 № 3046</w:t>
      </w:r>
      <w:r w:rsidR="00971337" w:rsidRPr="00983794">
        <w:rPr>
          <w:rFonts w:ascii="Times New Roman" w:eastAsia="Times New Roman" w:hAnsi="Times New Roman" w:cs="Times New Roman"/>
          <w:color w:val="392C69"/>
        </w:rPr>
        <w:t>, 30.12.2022 № 3598</w:t>
      </w:r>
      <w:r w:rsidR="00E30C7D" w:rsidRPr="00983794">
        <w:rPr>
          <w:rFonts w:ascii="Times New Roman" w:eastAsia="Times New Roman" w:hAnsi="Times New Roman" w:cs="Times New Roman"/>
          <w:color w:val="392C69"/>
        </w:rPr>
        <w:t>, 31.01.2023 № 174</w:t>
      </w:r>
      <w:r w:rsidR="007D5F5D" w:rsidRPr="00983794">
        <w:rPr>
          <w:rFonts w:ascii="Times New Roman" w:eastAsia="Times New Roman" w:hAnsi="Times New Roman" w:cs="Times New Roman"/>
          <w:color w:val="392C69"/>
        </w:rPr>
        <w:t>, 02.05.2023 № 1058</w:t>
      </w:r>
      <w:r w:rsidR="00E11FEC" w:rsidRPr="00983794">
        <w:rPr>
          <w:rFonts w:ascii="Times New Roman" w:eastAsia="Times New Roman" w:hAnsi="Times New Roman" w:cs="Times New Roman"/>
          <w:color w:val="392C69"/>
        </w:rPr>
        <w:t>, 16.08.2023 № 1933</w:t>
      </w:r>
      <w:r w:rsidR="00812C35" w:rsidRPr="00983794">
        <w:rPr>
          <w:rFonts w:ascii="Times New Roman" w:eastAsia="Times New Roman" w:hAnsi="Times New Roman" w:cs="Times New Roman"/>
          <w:color w:val="392C69"/>
        </w:rPr>
        <w:t>, 21.11.2023 № 2860</w:t>
      </w:r>
      <w:r w:rsidR="008D5DCC" w:rsidRPr="00983794">
        <w:rPr>
          <w:rFonts w:ascii="Times New Roman" w:eastAsia="Times New Roman" w:hAnsi="Times New Roman" w:cs="Times New Roman"/>
          <w:color w:val="392C69"/>
        </w:rPr>
        <w:t>, 29.12.2023 № 3347</w:t>
      </w:r>
      <w:r w:rsidR="000A55A5" w:rsidRPr="00983794">
        <w:rPr>
          <w:rFonts w:ascii="Times New Roman" w:eastAsia="Times New Roman" w:hAnsi="Times New Roman" w:cs="Times New Roman"/>
          <w:color w:val="392C69"/>
        </w:rPr>
        <w:t>, 25.01.2024 № 133</w:t>
      </w:r>
      <w:r w:rsidR="00B91AE0" w:rsidRPr="00983794">
        <w:rPr>
          <w:rFonts w:ascii="Times New Roman" w:eastAsia="Times New Roman" w:hAnsi="Times New Roman" w:cs="Times New Roman"/>
          <w:color w:val="392C69"/>
        </w:rPr>
        <w:t>, 25.03.2024 № 620</w:t>
      </w:r>
      <w:r w:rsidR="00167132" w:rsidRPr="00983794">
        <w:rPr>
          <w:rFonts w:ascii="Times New Roman" w:eastAsia="Times New Roman" w:hAnsi="Times New Roman" w:cs="Times New Roman"/>
          <w:color w:val="392C69"/>
        </w:rPr>
        <w:t>, 27.04.2024 № 951</w:t>
      </w:r>
      <w:r w:rsidR="00B95403" w:rsidRPr="00983794">
        <w:rPr>
          <w:rFonts w:ascii="Times New Roman" w:eastAsia="Times New Roman" w:hAnsi="Times New Roman" w:cs="Times New Roman"/>
          <w:color w:val="392C69"/>
        </w:rPr>
        <w:t xml:space="preserve">, </w:t>
      </w:r>
      <w:r w:rsidR="00B95403" w:rsidRPr="00983794">
        <w:rPr>
          <w:rFonts w:ascii="Times New Roman" w:eastAsia="Times New Roman" w:hAnsi="Times New Roman"/>
          <w:color w:val="392C69"/>
        </w:rPr>
        <w:t>12.07.2024 № 1652</w:t>
      </w:r>
      <w:r w:rsidR="00AC4C7E" w:rsidRPr="00983794">
        <w:rPr>
          <w:rFonts w:ascii="Times New Roman" w:eastAsia="Times New Roman" w:hAnsi="Times New Roman"/>
          <w:color w:val="392C69"/>
        </w:rPr>
        <w:t>, 10.10.2024 № 2486</w:t>
      </w:r>
      <w:r w:rsidR="00760711" w:rsidRPr="00983794">
        <w:rPr>
          <w:rFonts w:ascii="Times New Roman" w:eastAsia="Times New Roman" w:hAnsi="Times New Roman"/>
          <w:color w:val="392C69"/>
        </w:rPr>
        <w:t>, 15.11.2024 № 2932</w:t>
      </w:r>
      <w:r w:rsidR="00E042B1">
        <w:rPr>
          <w:rFonts w:ascii="Times New Roman" w:eastAsia="Times New Roman" w:hAnsi="Times New Roman"/>
          <w:color w:val="392C69"/>
        </w:rPr>
        <w:t>, 28.12.2024 № 3485</w:t>
      </w:r>
      <w:r w:rsidR="00F127ED">
        <w:rPr>
          <w:rFonts w:ascii="Times New Roman" w:eastAsia="Times New Roman" w:hAnsi="Times New Roman"/>
          <w:color w:val="392C69"/>
        </w:rPr>
        <w:t>, 31.01.2025 № 232</w:t>
      </w:r>
      <w:r w:rsidR="00CA219A">
        <w:rPr>
          <w:rFonts w:ascii="Times New Roman" w:eastAsia="Times New Roman" w:hAnsi="Times New Roman"/>
          <w:color w:val="392C69"/>
        </w:rPr>
        <w:t xml:space="preserve">, </w:t>
      </w:r>
      <w:r w:rsidR="00CA219A" w:rsidRPr="00CA219A">
        <w:rPr>
          <w:rFonts w:ascii="Times New Roman" w:eastAsia="Times New Roman" w:hAnsi="Times New Roman"/>
          <w:color w:val="392C69"/>
        </w:rPr>
        <w:t>25.03.2025 № 819</w:t>
      </w:r>
      <w:r w:rsidR="00185DF9">
        <w:rPr>
          <w:rFonts w:ascii="Times New Roman" w:eastAsia="Times New Roman" w:hAnsi="Times New Roman"/>
          <w:color w:val="392C69"/>
        </w:rPr>
        <w:t>, 19.06.2025 № 1621</w:t>
      </w:r>
      <w:r w:rsidR="00D10097">
        <w:rPr>
          <w:rFonts w:ascii="Times New Roman" w:eastAsia="Times New Roman" w:hAnsi="Times New Roman"/>
          <w:color w:val="392C69"/>
        </w:rPr>
        <w:t>, 28.08.2025 № 2326</w:t>
      </w:r>
      <w:r w:rsidR="001D16B5">
        <w:rPr>
          <w:rFonts w:ascii="Times New Roman" w:eastAsia="Times New Roman" w:hAnsi="Times New Roman"/>
          <w:color w:val="392C69"/>
        </w:rPr>
        <w:t>, 03.12.2025 № 3534</w:t>
      </w:r>
      <w:r w:rsidR="00D35731">
        <w:rPr>
          <w:rFonts w:ascii="Times New Roman" w:eastAsia="Times New Roman" w:hAnsi="Times New Roman"/>
          <w:color w:val="392C69"/>
        </w:rPr>
        <w:t xml:space="preserve">, 30.12.2025 № </w:t>
      </w:r>
      <w:r w:rsidR="000E39D7">
        <w:rPr>
          <w:rFonts w:ascii="Times New Roman" w:eastAsia="Times New Roman" w:hAnsi="Times New Roman"/>
          <w:color w:val="392C69"/>
        </w:rPr>
        <w:t>3910</w:t>
      </w:r>
      <w:r w:rsidR="00C7668A">
        <w:rPr>
          <w:rFonts w:ascii="Times New Roman" w:eastAsia="Times New Roman" w:hAnsi="Times New Roman"/>
          <w:color w:val="392C69"/>
        </w:rPr>
        <w:t>, 30.01.2026 № 211</w:t>
      </w:r>
      <w:r w:rsidR="008A1D2D" w:rsidRPr="00983794">
        <w:rPr>
          <w:rFonts w:ascii="Times New Roman" w:hAnsi="Times New Roman" w:cs="Times New Roman"/>
        </w:rPr>
        <w:t>)</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2F62DF" w:rsidRPr="00983794" w:rsidRDefault="002F62DF"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r w:rsidRPr="00983794">
        <w:rPr>
          <w:rFonts w:ascii="Times New Roman" w:hAnsi="Times New Roman" w:cs="Times New Roman"/>
          <w:szCs w:val="22"/>
        </w:rPr>
        <w:t xml:space="preserve">1. ПАСПОРТ МУНИЦИПАЛЬНОЙ ПРОГРАММЫ </w:t>
      </w:r>
      <w:r w:rsidR="004F5D21" w:rsidRPr="00983794">
        <w:rPr>
          <w:rFonts w:ascii="Times New Roman" w:hAnsi="Times New Roman" w:cs="Times New Roman"/>
          <w:szCs w:val="22"/>
        </w:rPr>
        <w:t>"</w:t>
      </w:r>
      <w:r w:rsidRPr="00983794">
        <w:rPr>
          <w:rFonts w:ascii="Times New Roman" w:hAnsi="Times New Roman" w:cs="Times New Roman"/>
          <w:szCs w:val="22"/>
        </w:rPr>
        <w:t>ОБРАЗОВАНИЕ</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ГОРОДА САРОВА НИЖЕГОРОДСКОЙ ОБЛАСТИ"</w:t>
      </w:r>
    </w:p>
    <w:p w:rsidR="00757C5E" w:rsidRPr="00983794" w:rsidRDefault="00757C5E"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(в ред. постановле</w:t>
      </w:r>
      <w:r w:rsidR="008E5B38" w:rsidRPr="00983794">
        <w:rPr>
          <w:rFonts w:ascii="Times New Roman" w:hAnsi="Times New Roman" w:cs="Times New Roman"/>
          <w:color w:val="392C69"/>
        </w:rPr>
        <w:t>ни</w:t>
      </w:r>
      <w:r w:rsidR="00A97BB4">
        <w:rPr>
          <w:rFonts w:ascii="Times New Roman" w:hAnsi="Times New Roman" w:cs="Times New Roman"/>
          <w:color w:val="392C69"/>
        </w:rPr>
        <w:t>я</w:t>
      </w:r>
      <w:r w:rsidR="008E5B38" w:rsidRPr="00983794">
        <w:rPr>
          <w:rFonts w:ascii="Times New Roman" w:hAnsi="Times New Roman" w:cs="Times New Roman"/>
          <w:color w:val="392C69"/>
        </w:rPr>
        <w:t xml:space="preserve"> Администрации </w:t>
      </w:r>
      <w:r w:rsidR="008E5B38" w:rsidRPr="00983794">
        <w:rPr>
          <w:rFonts w:ascii="Times New Roman" w:hAnsi="Times New Roman" w:cs="Times New Roman"/>
          <w:color w:val="5F497A" w:themeColor="accent4" w:themeShade="BF"/>
        </w:rPr>
        <w:t>города Сарова</w:t>
      </w:r>
      <w:r w:rsidR="003622F9" w:rsidRPr="00983794">
        <w:rPr>
          <w:rFonts w:ascii="Times New Roman" w:hAnsi="Times New Roman" w:cs="Times New Roman"/>
          <w:color w:val="5F497A" w:themeColor="accent4" w:themeShade="BF"/>
        </w:rPr>
        <w:t xml:space="preserve"> </w:t>
      </w:r>
      <w:r w:rsidR="00FC1186" w:rsidRPr="00983794">
        <w:rPr>
          <w:rFonts w:ascii="Times New Roman" w:eastAsia="Times New Roman" w:hAnsi="Times New Roman" w:cs="Times New Roman"/>
          <w:color w:val="5F497A" w:themeColor="accent4" w:themeShade="BF"/>
        </w:rPr>
        <w:t xml:space="preserve">от </w:t>
      </w:r>
      <w:r w:rsidR="00C7668A">
        <w:rPr>
          <w:rFonts w:ascii="Times New Roman" w:eastAsia="Times New Roman" w:hAnsi="Times New Roman"/>
          <w:color w:val="392C69"/>
        </w:rPr>
        <w:t>30.01.2026 № 211</w:t>
      </w:r>
      <w:r w:rsidRPr="00983794">
        <w:rPr>
          <w:rFonts w:ascii="Times New Roman" w:hAnsi="Times New Roman" w:cs="Times New Roman"/>
          <w:color w:val="3333CC"/>
        </w:rPr>
        <w:t>)</w:t>
      </w:r>
    </w:p>
    <w:p w:rsidR="008A1D2D" w:rsidRPr="00983794" w:rsidRDefault="008A1D2D" w:rsidP="00983794">
      <w:pPr>
        <w:spacing w:line="240" w:lineRule="auto"/>
        <w:rPr>
          <w:rFonts w:ascii="Times New Roman" w:hAnsi="Times New Roman" w:cs="Times New Roman"/>
        </w:rPr>
        <w:sectPr w:rsidR="008A1D2D" w:rsidRPr="00983794" w:rsidSect="00C652F4">
          <w:pgSz w:w="11906" w:h="16838"/>
          <w:pgMar w:top="1134" w:right="850" w:bottom="1134" w:left="1701" w:header="708" w:footer="708" w:gutter="0"/>
          <w:cols w:space="708"/>
          <w:docGrid w:linePitch="360"/>
        </w:sectPr>
      </w:pPr>
    </w:p>
    <w:p w:rsidR="00A55B2D" w:rsidRPr="00983794" w:rsidRDefault="00A55B2D" w:rsidP="00983794">
      <w:pPr>
        <w:tabs>
          <w:tab w:val="left" w:pos="945"/>
        </w:tabs>
        <w:spacing w:line="240" w:lineRule="auto"/>
        <w:rPr>
          <w:rFonts w:ascii="Times New Roman" w:hAnsi="Times New Roman" w:cs="Times New Roman"/>
        </w:rPr>
      </w:pPr>
      <w:r w:rsidRPr="00983794">
        <w:rPr>
          <w:rFonts w:ascii="Times New Roman" w:hAnsi="Times New Roman" w:cs="Times New Roman"/>
        </w:rPr>
        <w:lastRenderedPageBreak/>
        <w:tab/>
      </w:r>
    </w:p>
    <w:tbl>
      <w:tblPr>
        <w:tblW w:w="148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2268"/>
        <w:gridCol w:w="1701"/>
        <w:gridCol w:w="1276"/>
        <w:gridCol w:w="1559"/>
        <w:gridCol w:w="1560"/>
        <w:gridCol w:w="1559"/>
        <w:gridCol w:w="1417"/>
        <w:gridCol w:w="1768"/>
      </w:tblGrid>
      <w:tr w:rsidR="00C7668A" w:rsidRPr="00C7668A" w:rsidTr="00C7668A">
        <w:trPr>
          <w:trHeight w:val="963"/>
        </w:trPr>
        <w:tc>
          <w:tcPr>
            <w:tcW w:w="1701" w:type="dxa"/>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Заказчик - координатор муниципальной программы</w:t>
            </w:r>
          </w:p>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p>
        </w:tc>
        <w:tc>
          <w:tcPr>
            <w:tcW w:w="13108" w:type="dxa"/>
            <w:gridSpan w:val="8"/>
          </w:tcPr>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Департамент образования Администрации г. Саров</w:t>
            </w:r>
          </w:p>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(далее также - ДО)</w:t>
            </w:r>
          </w:p>
        </w:tc>
      </w:tr>
      <w:tr w:rsidR="00C7668A" w:rsidRPr="00C7668A" w:rsidTr="00C7668A">
        <w:trPr>
          <w:trHeight w:val="869"/>
        </w:trPr>
        <w:tc>
          <w:tcPr>
            <w:tcW w:w="1701" w:type="dxa"/>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Соисполнители муниципальной программы</w:t>
            </w:r>
          </w:p>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p>
        </w:tc>
        <w:tc>
          <w:tcPr>
            <w:tcW w:w="13108" w:type="dxa"/>
            <w:gridSpan w:val="8"/>
          </w:tcPr>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Администрация города Сарова (Заместитель главы Администрации города Сарова, курирующий направление капитального строительства);</w:t>
            </w:r>
          </w:p>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 xml:space="preserve">Департамент по делам молодежи и спорта Администрации г. Саров (далее также - </w:t>
            </w:r>
            <w:proofErr w:type="spellStart"/>
            <w:r w:rsidRPr="00C7668A">
              <w:rPr>
                <w:rFonts w:ascii="Times New Roman" w:eastAsia="Times New Roman" w:hAnsi="Times New Roman" w:cs="Times New Roman"/>
                <w:sz w:val="20"/>
                <w:lang w:eastAsia="ru-RU"/>
              </w:rPr>
              <w:t>ДМиС</w:t>
            </w:r>
            <w:proofErr w:type="spellEnd"/>
            <w:r w:rsidRPr="00C7668A">
              <w:rPr>
                <w:rFonts w:ascii="Times New Roman" w:eastAsia="Times New Roman" w:hAnsi="Times New Roman" w:cs="Times New Roman"/>
                <w:sz w:val="20"/>
                <w:lang w:eastAsia="ru-RU"/>
              </w:rPr>
              <w:t>);</w:t>
            </w:r>
          </w:p>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 xml:space="preserve">Департамент культуры и искусства Администрации г. Саров (далее также - </w:t>
            </w:r>
            <w:proofErr w:type="spellStart"/>
            <w:r w:rsidRPr="00C7668A">
              <w:rPr>
                <w:rFonts w:ascii="Times New Roman" w:eastAsia="Times New Roman" w:hAnsi="Times New Roman" w:cs="Times New Roman"/>
                <w:sz w:val="20"/>
                <w:lang w:eastAsia="ru-RU"/>
              </w:rPr>
              <w:t>ДКиИС</w:t>
            </w:r>
            <w:proofErr w:type="spellEnd"/>
            <w:r w:rsidRPr="00C7668A">
              <w:rPr>
                <w:rFonts w:ascii="Times New Roman" w:eastAsia="Times New Roman" w:hAnsi="Times New Roman" w:cs="Times New Roman"/>
                <w:sz w:val="20"/>
                <w:lang w:eastAsia="ru-RU"/>
              </w:rPr>
              <w:t>).</w:t>
            </w:r>
          </w:p>
        </w:tc>
      </w:tr>
      <w:tr w:rsidR="00C7668A" w:rsidRPr="00C7668A" w:rsidTr="00C7668A">
        <w:tc>
          <w:tcPr>
            <w:tcW w:w="1701" w:type="dxa"/>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Подпрограммы муниципальной программы</w:t>
            </w:r>
          </w:p>
        </w:tc>
        <w:tc>
          <w:tcPr>
            <w:tcW w:w="13108" w:type="dxa"/>
            <w:gridSpan w:val="8"/>
          </w:tcPr>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hyperlink w:anchor="P7173" w:history="1">
              <w:r w:rsidRPr="00C7668A">
                <w:rPr>
                  <w:rFonts w:ascii="Times New Roman" w:eastAsia="Times New Roman" w:hAnsi="Times New Roman" w:cs="Times New Roman"/>
                  <w:sz w:val="20"/>
                  <w:lang w:eastAsia="ru-RU"/>
                </w:rPr>
                <w:t>Подпрограмма 1</w:t>
              </w:r>
            </w:hyperlink>
            <w:r w:rsidRPr="00C7668A">
              <w:rPr>
                <w:rFonts w:ascii="Times New Roman" w:eastAsia="Times New Roman" w:hAnsi="Times New Roman" w:cs="Times New Roman"/>
                <w:sz w:val="20"/>
                <w:lang w:eastAsia="ru-RU"/>
              </w:rPr>
              <w:t xml:space="preserve"> «Общее образование»;</w:t>
            </w:r>
          </w:p>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hyperlink w:anchor="P7438" w:history="1">
              <w:r w:rsidRPr="00C7668A">
                <w:rPr>
                  <w:rFonts w:ascii="Times New Roman" w:eastAsia="Times New Roman" w:hAnsi="Times New Roman" w:cs="Times New Roman"/>
                  <w:sz w:val="20"/>
                  <w:lang w:eastAsia="ru-RU"/>
                </w:rPr>
                <w:t>Подпрограмма 2</w:t>
              </w:r>
            </w:hyperlink>
            <w:r w:rsidRPr="00C7668A">
              <w:rPr>
                <w:rFonts w:ascii="Times New Roman" w:eastAsia="Times New Roman" w:hAnsi="Times New Roman" w:cs="Times New Roman"/>
                <w:sz w:val="20"/>
                <w:lang w:eastAsia="ru-RU"/>
              </w:rPr>
              <w:t xml:space="preserve"> «Дополнительное образование и воспитание детей»;</w:t>
            </w:r>
          </w:p>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hyperlink w:anchor="P7601" w:history="1">
              <w:r w:rsidRPr="00C7668A">
                <w:rPr>
                  <w:rFonts w:ascii="Times New Roman" w:eastAsia="Times New Roman" w:hAnsi="Times New Roman" w:cs="Times New Roman"/>
                  <w:sz w:val="20"/>
                  <w:lang w:eastAsia="ru-RU"/>
                </w:rPr>
                <w:t>Подпрограмма 3</w:t>
              </w:r>
            </w:hyperlink>
            <w:r w:rsidRPr="00C7668A">
              <w:rPr>
                <w:rFonts w:ascii="Times New Roman" w:eastAsia="Times New Roman" w:hAnsi="Times New Roman" w:cs="Times New Roman"/>
                <w:sz w:val="20"/>
                <w:lang w:eastAsia="ru-RU"/>
              </w:rPr>
              <w:t xml:space="preserve"> «Социально-правовая защита обучающихся»;</w:t>
            </w:r>
          </w:p>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hyperlink w:anchor="P7750" w:history="1">
              <w:r w:rsidRPr="00C7668A">
                <w:rPr>
                  <w:rFonts w:ascii="Times New Roman" w:eastAsia="Times New Roman" w:hAnsi="Times New Roman" w:cs="Times New Roman"/>
                  <w:sz w:val="20"/>
                  <w:lang w:eastAsia="ru-RU"/>
                </w:rPr>
                <w:t>Подпрограмма 4</w:t>
              </w:r>
            </w:hyperlink>
            <w:r w:rsidRPr="00C7668A">
              <w:rPr>
                <w:rFonts w:ascii="Times New Roman" w:eastAsia="Times New Roman" w:hAnsi="Times New Roman" w:cs="Times New Roman"/>
                <w:sz w:val="20"/>
                <w:lang w:eastAsia="ru-RU"/>
              </w:rPr>
              <w:t xml:space="preserve"> «Профилактика терроризма и экстремизма в образовательных организациях города Сарова»;</w:t>
            </w:r>
          </w:p>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hyperlink w:anchor="P7989" w:history="1">
              <w:r w:rsidRPr="00C7668A">
                <w:rPr>
                  <w:rFonts w:ascii="Times New Roman" w:eastAsia="Times New Roman" w:hAnsi="Times New Roman" w:cs="Times New Roman"/>
                  <w:sz w:val="20"/>
                  <w:lang w:eastAsia="ru-RU"/>
                </w:rPr>
                <w:t>Подпрограмма 5</w:t>
              </w:r>
            </w:hyperlink>
            <w:r w:rsidRPr="00C7668A">
              <w:rPr>
                <w:rFonts w:ascii="Times New Roman" w:eastAsia="Times New Roman" w:hAnsi="Times New Roman" w:cs="Times New Roman"/>
                <w:sz w:val="20"/>
                <w:lang w:eastAsia="ru-RU"/>
              </w:rPr>
              <w:t xml:space="preserve"> «Укрепление материально-технической базы»;</w:t>
            </w:r>
          </w:p>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hyperlink w:anchor="P8196" w:history="1">
              <w:r w:rsidRPr="00C7668A">
                <w:rPr>
                  <w:rFonts w:ascii="Times New Roman" w:eastAsia="Times New Roman" w:hAnsi="Times New Roman" w:cs="Times New Roman"/>
                  <w:sz w:val="20"/>
                  <w:lang w:eastAsia="ru-RU"/>
                </w:rPr>
                <w:t>Подпрограмма 6</w:t>
              </w:r>
            </w:hyperlink>
            <w:r w:rsidRPr="00C7668A">
              <w:rPr>
                <w:rFonts w:ascii="Times New Roman" w:eastAsia="Times New Roman" w:hAnsi="Times New Roman" w:cs="Times New Roman"/>
                <w:sz w:val="20"/>
                <w:lang w:eastAsia="ru-RU"/>
              </w:rPr>
              <w:t xml:space="preserve">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hyperlink w:anchor="P8432" w:history="1">
              <w:r w:rsidRPr="00C7668A">
                <w:rPr>
                  <w:rFonts w:ascii="Times New Roman" w:eastAsia="Times New Roman" w:hAnsi="Times New Roman" w:cs="Times New Roman"/>
                  <w:sz w:val="20"/>
                  <w:lang w:eastAsia="ru-RU"/>
                </w:rPr>
                <w:t>Подпрограмма 7</w:t>
              </w:r>
            </w:hyperlink>
            <w:r w:rsidRPr="00C7668A">
              <w:rPr>
                <w:rFonts w:ascii="Times New Roman" w:eastAsia="Times New Roman" w:hAnsi="Times New Roman" w:cs="Times New Roman"/>
                <w:sz w:val="20"/>
                <w:lang w:eastAsia="ru-RU"/>
              </w:rPr>
              <w:t xml:space="preserve"> «Охрана здоровья обучающихся».</w:t>
            </w:r>
          </w:p>
        </w:tc>
      </w:tr>
      <w:tr w:rsidR="00C7668A" w:rsidRPr="00C7668A" w:rsidTr="00C7668A">
        <w:trPr>
          <w:trHeight w:val="847"/>
        </w:trPr>
        <w:tc>
          <w:tcPr>
            <w:tcW w:w="1701" w:type="dxa"/>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Цель муниципальной программы</w:t>
            </w:r>
          </w:p>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p>
        </w:tc>
        <w:tc>
          <w:tcPr>
            <w:tcW w:w="13108" w:type="dxa"/>
            <w:gridSpan w:val="8"/>
          </w:tcPr>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Формирование на территории города Сарова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p>
        </w:tc>
      </w:tr>
      <w:tr w:rsidR="00C7668A" w:rsidRPr="00C7668A" w:rsidTr="00C7668A">
        <w:tc>
          <w:tcPr>
            <w:tcW w:w="1701" w:type="dxa"/>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Задачи муниципальной программы</w:t>
            </w:r>
          </w:p>
        </w:tc>
        <w:tc>
          <w:tcPr>
            <w:tcW w:w="13108" w:type="dxa"/>
            <w:gridSpan w:val="8"/>
          </w:tcPr>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1. Совершенствование содержания и технологий образования, создание в системе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 (далее - ОВЗ).</w:t>
            </w:r>
          </w:p>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 xml:space="preserve">2. Создание условий, обеспечивающих соответствие системы дополнительного образования требованиям инновационного развития экономики, удовлетворение ожиданий общества и каждого гражданина, создание в системе воспитания и </w:t>
            </w:r>
            <w:proofErr w:type="gramStart"/>
            <w:r w:rsidRPr="00C7668A">
              <w:rPr>
                <w:rFonts w:ascii="Times New Roman" w:eastAsia="Times New Roman" w:hAnsi="Times New Roman" w:cs="Times New Roman"/>
                <w:sz w:val="20"/>
                <w:lang w:eastAsia="ru-RU"/>
              </w:rPr>
              <w:t>дополнительного образования равных возможностей для современного качественного образования</w:t>
            </w:r>
            <w:proofErr w:type="gramEnd"/>
            <w:r w:rsidRPr="00C7668A">
              <w:rPr>
                <w:rFonts w:ascii="Times New Roman" w:eastAsia="Times New Roman" w:hAnsi="Times New Roman" w:cs="Times New Roman"/>
                <w:sz w:val="20"/>
                <w:lang w:eastAsia="ru-RU"/>
              </w:rPr>
              <w:t xml:space="preserve"> и позитивной социализации детей.</w:t>
            </w:r>
          </w:p>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3. Развитие инфраструктуры и организационно-экономических механизмов, обеспечивающих доступность качественного образования.</w:t>
            </w:r>
          </w:p>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4. Обеспечение социально-правовой защиты обучающихся.</w:t>
            </w:r>
          </w:p>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5. Предупреждение и пресечение в образовательных организациях (далее также - ОО) действий лиц и организаций, направленных на подготовку и совершение террористических актов, иных преступлений террористического характера.</w:t>
            </w:r>
          </w:p>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6. Повышение уровня доступности объектов образования для получения детьми-инвалидами качественного образования.</w:t>
            </w:r>
          </w:p>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7. Формирование культуры здорового и безопасного образа жизни обучающихся.</w:t>
            </w:r>
          </w:p>
        </w:tc>
      </w:tr>
      <w:tr w:rsidR="00C7668A" w:rsidRPr="00C7668A" w:rsidTr="00C7668A">
        <w:tc>
          <w:tcPr>
            <w:tcW w:w="1701" w:type="dxa"/>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lastRenderedPageBreak/>
              <w:t>Этапы и сроки реализации муниципальной программы</w:t>
            </w:r>
          </w:p>
        </w:tc>
        <w:tc>
          <w:tcPr>
            <w:tcW w:w="13108" w:type="dxa"/>
            <w:gridSpan w:val="8"/>
            <w:shd w:val="clear" w:color="auto" w:fill="auto"/>
          </w:tcPr>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2024 - 2028 годы.</w:t>
            </w:r>
          </w:p>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Муниципальная программа реализуется в один этап.</w:t>
            </w:r>
          </w:p>
        </w:tc>
      </w:tr>
      <w:tr w:rsidR="00C7668A" w:rsidRPr="00C7668A" w:rsidTr="00C7668A">
        <w:trPr>
          <w:trHeight w:val="322"/>
        </w:trPr>
        <w:tc>
          <w:tcPr>
            <w:tcW w:w="1701" w:type="dxa"/>
            <w:vMerge w:val="restart"/>
            <w:tcBorders>
              <w:top w:val="single" w:sz="4" w:space="0" w:color="auto"/>
              <w:left w:val="single" w:sz="4" w:space="0" w:color="auto"/>
              <w:bottom w:val="nil"/>
              <w:right w:val="single" w:sz="4" w:space="0" w:color="auto"/>
            </w:tcBorders>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 xml:space="preserve">Объемы финансирования муниципальной программы за счет всех источников </w:t>
            </w:r>
          </w:p>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(в разбивке по подпрограммам</w:t>
            </w:r>
            <w:r w:rsidRPr="00C7668A">
              <w:rPr>
                <w:rFonts w:ascii="Times New Roman" w:eastAsia="Times New Roman" w:hAnsi="Times New Roman" w:cs="Times New Roman"/>
                <w:sz w:val="20"/>
                <w:lang w:eastAsia="ru-RU"/>
              </w:rPr>
              <w:t>)</w:t>
            </w:r>
          </w:p>
        </w:tc>
        <w:tc>
          <w:tcPr>
            <w:tcW w:w="13108" w:type="dxa"/>
            <w:gridSpan w:val="8"/>
            <w:tcBorders>
              <w:top w:val="single" w:sz="4" w:space="0" w:color="auto"/>
              <w:left w:val="single" w:sz="4" w:space="0" w:color="auto"/>
            </w:tcBorders>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 xml:space="preserve">Общий объем финансирования муниципальной программы в ценах соответствующих лет составит </w:t>
            </w:r>
            <w:r w:rsidRPr="00C7668A">
              <w:rPr>
                <w:rFonts w:ascii="Times New Roman" w:eastAsia="Times New Roman" w:hAnsi="Times New Roman" w:cs="Times New Roman"/>
                <w:b/>
                <w:lang w:eastAsia="ru-RU"/>
              </w:rPr>
              <w:t xml:space="preserve">15 265 403,2 </w:t>
            </w:r>
            <w:r w:rsidRPr="00C7668A">
              <w:rPr>
                <w:rFonts w:ascii="Times New Roman" w:eastAsia="Times New Roman" w:hAnsi="Times New Roman" w:cs="Times New Roman"/>
                <w:lang w:eastAsia="ru-RU"/>
              </w:rPr>
              <w:t>тыс. руб., в том числе по годам:</w:t>
            </w:r>
          </w:p>
        </w:tc>
      </w:tr>
      <w:tr w:rsidR="00C7668A" w:rsidRPr="00C7668A" w:rsidTr="00C7668A">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val="restart"/>
            <w:tcBorders>
              <w:left w:val="single" w:sz="4" w:space="0" w:color="auto"/>
            </w:tcBorders>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Наименование муниципальной программы/ подпрограммы</w:t>
            </w:r>
          </w:p>
        </w:tc>
        <w:tc>
          <w:tcPr>
            <w:tcW w:w="1701" w:type="dxa"/>
            <w:vMerge w:val="restart"/>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Источники финансирования</w:t>
            </w:r>
          </w:p>
        </w:tc>
        <w:tc>
          <w:tcPr>
            <w:tcW w:w="7371" w:type="dxa"/>
            <w:gridSpan w:val="5"/>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Расходы (тыс. руб.) по годам</w:t>
            </w:r>
          </w:p>
        </w:tc>
        <w:tc>
          <w:tcPr>
            <w:tcW w:w="1768" w:type="dxa"/>
            <w:vMerge w:val="restart"/>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Всего</w:t>
            </w:r>
          </w:p>
        </w:tc>
      </w:tr>
      <w:tr w:rsidR="00C7668A" w:rsidRPr="00C7668A" w:rsidTr="00C7668A">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vMerge/>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276" w:type="dxa"/>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2024</w:t>
            </w:r>
          </w:p>
        </w:tc>
        <w:tc>
          <w:tcPr>
            <w:tcW w:w="1559" w:type="dxa"/>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2025</w:t>
            </w:r>
          </w:p>
        </w:tc>
        <w:tc>
          <w:tcPr>
            <w:tcW w:w="1560" w:type="dxa"/>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0"/>
                <w:lang w:val="en-US" w:eastAsia="ru-RU"/>
              </w:rPr>
            </w:pPr>
            <w:r w:rsidRPr="00C7668A">
              <w:rPr>
                <w:rFonts w:ascii="Times New Roman" w:eastAsia="Times New Roman" w:hAnsi="Times New Roman" w:cs="Times New Roman"/>
                <w:lang w:eastAsia="ru-RU"/>
              </w:rPr>
              <w:t>2026</w:t>
            </w:r>
          </w:p>
        </w:tc>
        <w:tc>
          <w:tcPr>
            <w:tcW w:w="1559" w:type="dxa"/>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0"/>
                <w:lang w:val="en-US" w:eastAsia="ru-RU"/>
              </w:rPr>
            </w:pPr>
            <w:r w:rsidRPr="00C7668A">
              <w:rPr>
                <w:rFonts w:ascii="Times New Roman" w:eastAsia="Times New Roman" w:hAnsi="Times New Roman" w:cs="Times New Roman"/>
                <w:lang w:eastAsia="ru-RU"/>
              </w:rPr>
              <w:t>2027</w:t>
            </w:r>
          </w:p>
        </w:tc>
        <w:tc>
          <w:tcPr>
            <w:tcW w:w="1417" w:type="dxa"/>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0"/>
                <w:lang w:val="en-US" w:eastAsia="ru-RU"/>
              </w:rPr>
            </w:pPr>
            <w:r w:rsidRPr="00C7668A">
              <w:rPr>
                <w:rFonts w:ascii="Times New Roman" w:eastAsia="Times New Roman" w:hAnsi="Times New Roman" w:cs="Times New Roman"/>
                <w:lang w:eastAsia="ru-RU"/>
              </w:rPr>
              <w:t>2028</w:t>
            </w:r>
          </w:p>
        </w:tc>
        <w:tc>
          <w:tcPr>
            <w:tcW w:w="1768" w:type="dxa"/>
            <w:vMerge/>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r>
      <w:tr w:rsidR="00C7668A" w:rsidRPr="00C7668A" w:rsidTr="00C7668A">
        <w:trPr>
          <w:trHeight w:val="353"/>
        </w:trPr>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val="restart"/>
            <w:tcBorders>
              <w:left w:val="single" w:sz="4" w:space="0" w:color="auto"/>
            </w:tcBorders>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Всего по муниципальной программе «Образование города Сарова Нижегородской области»</w:t>
            </w:r>
          </w:p>
        </w:tc>
        <w:tc>
          <w:tcPr>
            <w:tcW w:w="1701" w:type="dxa"/>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val="en-US" w:eastAsia="ru-RU"/>
              </w:rPr>
            </w:pPr>
            <w:r w:rsidRPr="00C7668A">
              <w:rPr>
                <w:rFonts w:ascii="Times New Roman" w:eastAsia="Times New Roman" w:hAnsi="Times New Roman" w:cs="Times New Roman"/>
                <w:lang w:eastAsia="ru-RU"/>
              </w:rPr>
              <w:t>Всего</w:t>
            </w:r>
          </w:p>
        </w:tc>
        <w:tc>
          <w:tcPr>
            <w:tcW w:w="1276"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2 986 331,1</w:t>
            </w:r>
          </w:p>
        </w:tc>
        <w:tc>
          <w:tcPr>
            <w:tcW w:w="1559"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3 072 503,6</w:t>
            </w:r>
          </w:p>
        </w:tc>
        <w:tc>
          <w:tcPr>
            <w:tcW w:w="1560"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3 072 535,4</w:t>
            </w:r>
          </w:p>
        </w:tc>
        <w:tc>
          <w:tcPr>
            <w:tcW w:w="1559"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3 044 154,5</w:t>
            </w:r>
          </w:p>
        </w:tc>
        <w:tc>
          <w:tcPr>
            <w:tcW w:w="1417"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3 089 878,6</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15 265 403,2</w:t>
            </w:r>
          </w:p>
        </w:tc>
      </w:tr>
      <w:tr w:rsidR="00C7668A" w:rsidRPr="00C7668A" w:rsidTr="00C7668A">
        <w:trPr>
          <w:trHeight w:val="489"/>
        </w:trPr>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vAlign w:val="center"/>
          </w:tcPr>
          <w:p w:rsidR="00C7668A" w:rsidRPr="00C7668A" w:rsidRDefault="00C7668A" w:rsidP="00C7668A">
            <w:pPr>
              <w:autoSpaceDE w:val="0"/>
              <w:autoSpaceDN w:val="0"/>
              <w:adjustRightInd w:val="0"/>
              <w:spacing w:after="0" w:line="240" w:lineRule="auto"/>
              <w:ind w:right="-62"/>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Федеральный бюджет</w:t>
            </w:r>
          </w:p>
        </w:tc>
        <w:tc>
          <w:tcPr>
            <w:tcW w:w="1276"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85 075,9</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95 411,7</w:t>
            </w:r>
          </w:p>
        </w:tc>
        <w:tc>
          <w:tcPr>
            <w:tcW w:w="1560"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96 263,7</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94 362,0</w:t>
            </w:r>
          </w:p>
        </w:tc>
        <w:tc>
          <w:tcPr>
            <w:tcW w:w="1417"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91 812,8</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462 926,1</w:t>
            </w:r>
          </w:p>
        </w:tc>
      </w:tr>
      <w:tr w:rsidR="00C7668A" w:rsidRPr="00C7668A" w:rsidTr="00C7668A">
        <w:trPr>
          <w:trHeight w:val="484"/>
        </w:trPr>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Областной бюджет</w:t>
            </w:r>
          </w:p>
        </w:tc>
        <w:tc>
          <w:tcPr>
            <w:tcW w:w="1276"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1 948 544,0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1 917 847,7</w:t>
            </w:r>
          </w:p>
        </w:tc>
        <w:tc>
          <w:tcPr>
            <w:tcW w:w="1560"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1 887 682,4</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1 911 411,2</w:t>
            </w:r>
          </w:p>
        </w:tc>
        <w:tc>
          <w:tcPr>
            <w:tcW w:w="1417"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1 988 009,9</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9 653 495,2</w:t>
            </w:r>
          </w:p>
        </w:tc>
      </w:tr>
      <w:tr w:rsidR="00C7668A" w:rsidRPr="00C7668A" w:rsidTr="00C7668A">
        <w:trPr>
          <w:trHeight w:val="466"/>
        </w:trPr>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Бюджет города Сарова</w:t>
            </w:r>
          </w:p>
        </w:tc>
        <w:tc>
          <w:tcPr>
            <w:tcW w:w="1276"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843 156,9</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954 918,9</w:t>
            </w:r>
          </w:p>
        </w:tc>
        <w:tc>
          <w:tcPr>
            <w:tcW w:w="1560"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988 416,1</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938 208,1</w:t>
            </w:r>
          </w:p>
        </w:tc>
        <w:tc>
          <w:tcPr>
            <w:tcW w:w="1417"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909 882,7</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4 634 582,7</w:t>
            </w:r>
          </w:p>
        </w:tc>
      </w:tr>
      <w:tr w:rsidR="00C7668A" w:rsidRPr="00C7668A" w:rsidTr="00C7668A">
        <w:trPr>
          <w:trHeight w:val="20"/>
        </w:trPr>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bottom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tcBorders>
              <w:bottom w:val="single" w:sz="4" w:space="0" w:color="auto"/>
            </w:tcBorders>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Прочие источники</w:t>
            </w:r>
          </w:p>
        </w:tc>
        <w:tc>
          <w:tcPr>
            <w:tcW w:w="1276" w:type="dxa"/>
            <w:tcBorders>
              <w:bottom w:val="single" w:sz="4" w:space="0" w:color="auto"/>
            </w:tcBorders>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109 554,3</w:t>
            </w:r>
          </w:p>
        </w:tc>
        <w:tc>
          <w:tcPr>
            <w:tcW w:w="1559" w:type="dxa"/>
            <w:tcBorders>
              <w:bottom w:val="single" w:sz="4" w:space="0" w:color="auto"/>
            </w:tcBorders>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104 325,3</w:t>
            </w:r>
          </w:p>
        </w:tc>
        <w:tc>
          <w:tcPr>
            <w:tcW w:w="1560" w:type="dxa"/>
            <w:tcBorders>
              <w:bottom w:val="single" w:sz="4" w:space="0" w:color="auto"/>
            </w:tcBorders>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100 173,2</w:t>
            </w:r>
          </w:p>
        </w:tc>
        <w:tc>
          <w:tcPr>
            <w:tcW w:w="1559" w:type="dxa"/>
            <w:tcBorders>
              <w:bottom w:val="single" w:sz="4" w:space="0" w:color="auto"/>
            </w:tcBorders>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100 173,2</w:t>
            </w:r>
          </w:p>
        </w:tc>
        <w:tc>
          <w:tcPr>
            <w:tcW w:w="1417" w:type="dxa"/>
            <w:tcBorders>
              <w:bottom w:val="single" w:sz="4" w:space="0" w:color="auto"/>
            </w:tcBorders>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100 173,2</w:t>
            </w:r>
          </w:p>
        </w:tc>
        <w:tc>
          <w:tcPr>
            <w:tcW w:w="1768" w:type="dxa"/>
            <w:tcBorders>
              <w:bottom w:val="single" w:sz="4" w:space="0" w:color="auto"/>
            </w:tcBorders>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514 399,2</w:t>
            </w:r>
          </w:p>
        </w:tc>
      </w:tr>
      <w:tr w:rsidR="00C7668A" w:rsidRPr="00C7668A" w:rsidTr="00C7668A">
        <w:trPr>
          <w:trHeight w:val="20"/>
        </w:trPr>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3108" w:type="dxa"/>
            <w:gridSpan w:val="8"/>
            <w:tcBorders>
              <w:left w:val="single" w:sz="4" w:space="0" w:color="auto"/>
              <w:bottom w:val="single" w:sz="4" w:space="0" w:color="auto"/>
            </w:tcBorders>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lang w:eastAsia="ru-RU"/>
              </w:rPr>
              <w:t>В том числе по подпрограммам:</w:t>
            </w:r>
          </w:p>
        </w:tc>
      </w:tr>
      <w:tr w:rsidR="00C7668A" w:rsidRPr="00C7668A" w:rsidTr="00C7668A">
        <w:trPr>
          <w:trHeight w:val="409"/>
        </w:trPr>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val="restart"/>
            <w:tcBorders>
              <w:left w:val="single" w:sz="4" w:space="0" w:color="auto"/>
            </w:tcBorders>
          </w:tcPr>
          <w:p w:rsidR="00C7668A" w:rsidRPr="00C7668A" w:rsidRDefault="00C7668A" w:rsidP="00C7668A">
            <w:pPr>
              <w:autoSpaceDE w:val="0"/>
              <w:autoSpaceDN w:val="0"/>
              <w:adjustRightInd w:val="0"/>
              <w:spacing w:after="0" w:line="240" w:lineRule="auto"/>
              <w:ind w:right="-204"/>
              <w:rPr>
                <w:rFonts w:ascii="Times New Roman" w:eastAsia="Times New Roman" w:hAnsi="Times New Roman" w:cs="Times New Roman"/>
                <w:lang w:eastAsia="ru-RU"/>
              </w:rPr>
            </w:pPr>
            <w:hyperlink w:anchor="P7173" w:history="1">
              <w:r w:rsidRPr="00C7668A">
                <w:rPr>
                  <w:rFonts w:ascii="Times New Roman" w:eastAsia="Times New Roman" w:hAnsi="Times New Roman" w:cs="Times New Roman"/>
                  <w:lang w:eastAsia="ru-RU"/>
                </w:rPr>
                <w:t>Подпрограмма 1</w:t>
              </w:r>
            </w:hyperlink>
          </w:p>
          <w:p w:rsidR="00C7668A" w:rsidRPr="00C7668A" w:rsidRDefault="00C7668A" w:rsidP="00C7668A">
            <w:pPr>
              <w:autoSpaceDE w:val="0"/>
              <w:autoSpaceDN w:val="0"/>
              <w:adjustRightInd w:val="0"/>
              <w:spacing w:after="0" w:line="240" w:lineRule="auto"/>
              <w:ind w:right="-204"/>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«Общее образование»</w:t>
            </w:r>
          </w:p>
        </w:tc>
        <w:tc>
          <w:tcPr>
            <w:tcW w:w="1701" w:type="dxa"/>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Всего</w:t>
            </w:r>
          </w:p>
        </w:tc>
        <w:tc>
          <w:tcPr>
            <w:tcW w:w="1276"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2 524 804,2</w:t>
            </w:r>
          </w:p>
        </w:tc>
        <w:tc>
          <w:tcPr>
            <w:tcW w:w="1559"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2 696 687,0</w:t>
            </w:r>
          </w:p>
        </w:tc>
        <w:tc>
          <w:tcPr>
            <w:tcW w:w="1560"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2 724 250,9</w:t>
            </w:r>
          </w:p>
        </w:tc>
        <w:tc>
          <w:tcPr>
            <w:tcW w:w="1559" w:type="dxa"/>
          </w:tcPr>
          <w:p w:rsidR="00C7668A" w:rsidRPr="00C7668A" w:rsidRDefault="00C7668A" w:rsidP="00C7668A">
            <w:pPr>
              <w:spacing w:after="0" w:line="240" w:lineRule="auto"/>
              <w:jc w:val="center"/>
              <w:rPr>
                <w:rFonts w:ascii="Times New Roman" w:eastAsia="Calibri" w:hAnsi="Times New Roman" w:cs="Times New Roman"/>
                <w:b/>
                <w:sz w:val="24"/>
                <w:szCs w:val="24"/>
                <w:lang w:val="en-US" w:eastAsia="ru-RU"/>
              </w:rPr>
            </w:pPr>
            <w:r w:rsidRPr="00C7668A">
              <w:rPr>
                <w:rFonts w:ascii="Times New Roman" w:eastAsia="Calibri" w:hAnsi="Times New Roman" w:cs="Times New Roman"/>
                <w:b/>
                <w:sz w:val="24"/>
                <w:szCs w:val="24"/>
                <w:lang w:eastAsia="ru-RU"/>
              </w:rPr>
              <w:t>2 732 574,8</w:t>
            </w:r>
          </w:p>
        </w:tc>
        <w:tc>
          <w:tcPr>
            <w:tcW w:w="1417"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2 807 998,4</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val="en-US" w:eastAsia="ru-RU"/>
              </w:rPr>
            </w:pPr>
            <w:r w:rsidRPr="00C7668A">
              <w:rPr>
                <w:rFonts w:ascii="Times New Roman" w:eastAsia="Calibri" w:hAnsi="Times New Roman" w:cs="Times New Roman"/>
                <w:b/>
                <w:sz w:val="24"/>
                <w:szCs w:val="24"/>
                <w:lang w:eastAsia="ru-RU"/>
              </w:rPr>
              <w:t>13 486 315,3</w:t>
            </w:r>
          </w:p>
        </w:tc>
      </w:tr>
      <w:tr w:rsidR="00C7668A" w:rsidRPr="00C7668A" w:rsidTr="00C7668A">
        <w:trPr>
          <w:trHeight w:val="34"/>
        </w:trPr>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tcPr>
          <w:p w:rsidR="00C7668A" w:rsidRPr="00C7668A" w:rsidRDefault="00C7668A" w:rsidP="00C7668A">
            <w:pPr>
              <w:autoSpaceDE w:val="0"/>
              <w:autoSpaceDN w:val="0"/>
              <w:adjustRightInd w:val="0"/>
              <w:spacing w:after="0" w:line="240" w:lineRule="auto"/>
              <w:ind w:right="-62"/>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Федеральный бюджет</w:t>
            </w:r>
          </w:p>
        </w:tc>
        <w:tc>
          <w:tcPr>
            <w:tcW w:w="1276"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52 952,9</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62 769,9</w:t>
            </w:r>
          </w:p>
        </w:tc>
        <w:tc>
          <w:tcPr>
            <w:tcW w:w="1560"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62 940,5</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63 131,3</w:t>
            </w:r>
          </w:p>
        </w:tc>
        <w:tc>
          <w:tcPr>
            <w:tcW w:w="1417"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62 825,1</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304 619,7</w:t>
            </w:r>
          </w:p>
        </w:tc>
      </w:tr>
      <w:tr w:rsidR="00C7668A" w:rsidRPr="00C7668A" w:rsidTr="00C7668A">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Областной бюджет</w:t>
            </w:r>
          </w:p>
        </w:tc>
        <w:tc>
          <w:tcPr>
            <w:tcW w:w="1276"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1 741 168,0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1 814 203,6</w:t>
            </w:r>
          </w:p>
        </w:tc>
        <w:tc>
          <w:tcPr>
            <w:tcW w:w="1560"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1 819 365,2</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1 827 498,3</w:t>
            </w:r>
          </w:p>
        </w:tc>
        <w:tc>
          <w:tcPr>
            <w:tcW w:w="1417"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1 903 228,1</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9 105 463,2</w:t>
            </w:r>
          </w:p>
        </w:tc>
      </w:tr>
      <w:tr w:rsidR="00C7668A" w:rsidRPr="00C7668A" w:rsidTr="00C7668A">
        <w:trPr>
          <w:trHeight w:val="450"/>
        </w:trPr>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Бюджет города Сарова</w:t>
            </w:r>
          </w:p>
        </w:tc>
        <w:tc>
          <w:tcPr>
            <w:tcW w:w="1276"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621 129,0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715 388,2</w:t>
            </w:r>
          </w:p>
        </w:tc>
        <w:tc>
          <w:tcPr>
            <w:tcW w:w="1560"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741 772,0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741 772,0</w:t>
            </w:r>
          </w:p>
        </w:tc>
        <w:tc>
          <w:tcPr>
            <w:tcW w:w="1417"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741 772,0</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3 561 833,2</w:t>
            </w:r>
          </w:p>
        </w:tc>
      </w:tr>
      <w:tr w:rsidR="00C7668A" w:rsidRPr="00C7668A" w:rsidTr="00C7668A">
        <w:trPr>
          <w:trHeight w:val="507"/>
        </w:trPr>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bottom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Прочие источники</w:t>
            </w:r>
          </w:p>
        </w:tc>
        <w:tc>
          <w:tcPr>
            <w:tcW w:w="1276"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109 554,3</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104 325,3</w:t>
            </w:r>
          </w:p>
        </w:tc>
        <w:tc>
          <w:tcPr>
            <w:tcW w:w="1560"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100 173,2</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100 173,2</w:t>
            </w:r>
          </w:p>
        </w:tc>
        <w:tc>
          <w:tcPr>
            <w:tcW w:w="1417"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100 173,2</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514 399,2</w:t>
            </w:r>
          </w:p>
        </w:tc>
      </w:tr>
      <w:tr w:rsidR="00C7668A" w:rsidRPr="00C7668A" w:rsidTr="00C7668A">
        <w:trPr>
          <w:trHeight w:val="285"/>
        </w:trPr>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val="restart"/>
            <w:tcBorders>
              <w:left w:val="single" w:sz="4" w:space="0" w:color="auto"/>
            </w:tcBorders>
          </w:tcPr>
          <w:p w:rsidR="00C7668A" w:rsidRPr="00C7668A" w:rsidRDefault="00C7668A" w:rsidP="00C7668A">
            <w:pPr>
              <w:autoSpaceDE w:val="0"/>
              <w:autoSpaceDN w:val="0"/>
              <w:adjustRightInd w:val="0"/>
              <w:spacing w:after="0" w:line="240" w:lineRule="auto"/>
              <w:ind w:right="-62"/>
              <w:rPr>
                <w:rFonts w:ascii="Times New Roman" w:eastAsia="Times New Roman" w:hAnsi="Times New Roman" w:cs="Times New Roman"/>
                <w:sz w:val="20"/>
                <w:lang w:eastAsia="ru-RU"/>
              </w:rPr>
            </w:pPr>
            <w:hyperlink w:anchor="P7438" w:history="1">
              <w:r w:rsidRPr="00C7668A">
                <w:rPr>
                  <w:rFonts w:ascii="Times New Roman" w:eastAsia="Times New Roman" w:hAnsi="Times New Roman" w:cs="Times New Roman"/>
                  <w:lang w:eastAsia="ru-RU"/>
                </w:rPr>
                <w:t>Подпрограмма 2</w:t>
              </w:r>
            </w:hyperlink>
            <w:r w:rsidRPr="00C7668A">
              <w:rPr>
                <w:rFonts w:ascii="Times New Roman" w:eastAsia="Times New Roman" w:hAnsi="Times New Roman" w:cs="Times New Roman"/>
                <w:lang w:eastAsia="ru-RU"/>
              </w:rPr>
              <w:t xml:space="preserve"> «Дополнительное образование и воспитание детей»</w:t>
            </w:r>
          </w:p>
        </w:tc>
        <w:tc>
          <w:tcPr>
            <w:tcW w:w="1701" w:type="dxa"/>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Всего</w:t>
            </w:r>
          </w:p>
        </w:tc>
        <w:tc>
          <w:tcPr>
            <w:tcW w:w="1276"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83 077,2</w:t>
            </w:r>
          </w:p>
        </w:tc>
        <w:tc>
          <w:tcPr>
            <w:tcW w:w="1559"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97 497,3</w:t>
            </w:r>
          </w:p>
        </w:tc>
        <w:tc>
          <w:tcPr>
            <w:tcW w:w="1560"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104 721,1</w:t>
            </w:r>
          </w:p>
        </w:tc>
        <w:tc>
          <w:tcPr>
            <w:tcW w:w="1559"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104 720,2</w:t>
            </w:r>
          </w:p>
        </w:tc>
        <w:tc>
          <w:tcPr>
            <w:tcW w:w="1417"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104 721,1</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494 736,9</w:t>
            </w:r>
          </w:p>
        </w:tc>
      </w:tr>
      <w:tr w:rsidR="00C7668A" w:rsidRPr="00C7668A" w:rsidTr="00C7668A">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tcPr>
          <w:p w:rsidR="00C7668A" w:rsidRPr="00C7668A" w:rsidRDefault="00C7668A" w:rsidP="00C7668A">
            <w:pPr>
              <w:autoSpaceDE w:val="0"/>
              <w:autoSpaceDN w:val="0"/>
              <w:adjustRightInd w:val="0"/>
              <w:spacing w:after="0" w:line="240" w:lineRule="auto"/>
              <w:ind w:right="-62"/>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Федеральный бюджет</w:t>
            </w:r>
          </w:p>
        </w:tc>
        <w:tc>
          <w:tcPr>
            <w:tcW w:w="1276"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60"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20"/>
        </w:trPr>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Областной бюджет</w:t>
            </w:r>
          </w:p>
        </w:tc>
        <w:tc>
          <w:tcPr>
            <w:tcW w:w="1276"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4 083,5</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552,9</w:t>
            </w:r>
          </w:p>
        </w:tc>
        <w:tc>
          <w:tcPr>
            <w:tcW w:w="1560"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4 636,4</w:t>
            </w:r>
          </w:p>
        </w:tc>
      </w:tr>
      <w:tr w:rsidR="00C7668A" w:rsidRPr="00C7668A" w:rsidTr="00C7668A">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Бюджет города Сарова</w:t>
            </w:r>
          </w:p>
        </w:tc>
        <w:tc>
          <w:tcPr>
            <w:tcW w:w="1276"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78 993,7</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96 944,4</w:t>
            </w:r>
          </w:p>
        </w:tc>
        <w:tc>
          <w:tcPr>
            <w:tcW w:w="1560"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104 721,1</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104 720,2</w:t>
            </w:r>
          </w:p>
        </w:tc>
        <w:tc>
          <w:tcPr>
            <w:tcW w:w="1417"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104 721,1</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490 100,5</w:t>
            </w:r>
          </w:p>
        </w:tc>
      </w:tr>
      <w:tr w:rsidR="00C7668A" w:rsidRPr="00C7668A" w:rsidTr="00C7668A">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bottom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Прочие источники</w:t>
            </w:r>
          </w:p>
        </w:tc>
        <w:tc>
          <w:tcPr>
            <w:tcW w:w="1276"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60"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305"/>
        </w:trPr>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val="restart"/>
            <w:tcBorders>
              <w:left w:val="single" w:sz="4" w:space="0" w:color="auto"/>
            </w:tcBorders>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hyperlink w:anchor="P7601" w:history="1">
              <w:r w:rsidRPr="00C7668A">
                <w:rPr>
                  <w:rFonts w:ascii="Times New Roman" w:eastAsia="Times New Roman" w:hAnsi="Times New Roman" w:cs="Times New Roman"/>
                  <w:lang w:eastAsia="ru-RU"/>
                </w:rPr>
                <w:t>Подпрограмма 3</w:t>
              </w:r>
            </w:hyperlink>
            <w:r w:rsidRPr="00C7668A">
              <w:rPr>
                <w:rFonts w:ascii="Times New Roman" w:eastAsia="Times New Roman" w:hAnsi="Times New Roman" w:cs="Times New Roman"/>
                <w:lang w:eastAsia="ru-RU"/>
              </w:rPr>
              <w:t xml:space="preserve"> «Социально-правовая защита обучающихся»</w:t>
            </w:r>
          </w:p>
        </w:tc>
        <w:tc>
          <w:tcPr>
            <w:tcW w:w="1701" w:type="dxa"/>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Всего</w:t>
            </w:r>
          </w:p>
        </w:tc>
        <w:tc>
          <w:tcPr>
            <w:tcW w:w="1276"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38 818,0</w:t>
            </w:r>
          </w:p>
        </w:tc>
        <w:tc>
          <w:tcPr>
            <w:tcW w:w="1559"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38 880,6</w:t>
            </w:r>
          </w:p>
        </w:tc>
        <w:tc>
          <w:tcPr>
            <w:tcW w:w="1560"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37 189,7</w:t>
            </w:r>
          </w:p>
        </w:tc>
        <w:tc>
          <w:tcPr>
            <w:tcW w:w="1559"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37 189,7</w:t>
            </w:r>
          </w:p>
        </w:tc>
        <w:tc>
          <w:tcPr>
            <w:tcW w:w="1417"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37 189,7</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189 267,7</w:t>
            </w:r>
          </w:p>
        </w:tc>
      </w:tr>
      <w:tr w:rsidR="00C7668A" w:rsidRPr="00C7668A" w:rsidTr="00C7668A">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vAlign w:val="center"/>
          </w:tcPr>
          <w:p w:rsidR="00C7668A" w:rsidRPr="00C7668A" w:rsidRDefault="00C7668A" w:rsidP="00C7668A">
            <w:pPr>
              <w:autoSpaceDE w:val="0"/>
              <w:autoSpaceDN w:val="0"/>
              <w:adjustRightInd w:val="0"/>
              <w:spacing w:after="0" w:line="240" w:lineRule="auto"/>
              <w:ind w:right="-142"/>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Федеральный бюджет</w:t>
            </w:r>
          </w:p>
        </w:tc>
        <w:tc>
          <w:tcPr>
            <w:tcW w:w="1276"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60"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r>
      <w:tr w:rsidR="00C7668A" w:rsidRPr="00C7668A" w:rsidTr="00C7668A">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Областной бюджет</w:t>
            </w:r>
          </w:p>
        </w:tc>
        <w:tc>
          <w:tcPr>
            <w:tcW w:w="1276"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38 818,0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38 880,6</w:t>
            </w:r>
          </w:p>
        </w:tc>
        <w:tc>
          <w:tcPr>
            <w:tcW w:w="1560"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37 189,7</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37 189,7</w:t>
            </w:r>
          </w:p>
        </w:tc>
        <w:tc>
          <w:tcPr>
            <w:tcW w:w="1417"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37 189,7</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189 267,7</w:t>
            </w:r>
          </w:p>
        </w:tc>
      </w:tr>
      <w:tr w:rsidR="00C7668A" w:rsidRPr="00C7668A" w:rsidTr="00C7668A">
        <w:trPr>
          <w:trHeight w:val="547"/>
        </w:trPr>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Бюджет города Сарова</w:t>
            </w:r>
          </w:p>
        </w:tc>
        <w:tc>
          <w:tcPr>
            <w:tcW w:w="1276"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60"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647"/>
        </w:trPr>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bottom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Прочие источники</w:t>
            </w:r>
          </w:p>
        </w:tc>
        <w:tc>
          <w:tcPr>
            <w:tcW w:w="1276"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60"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591"/>
        </w:trPr>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val="restart"/>
            <w:tcBorders>
              <w:left w:val="single" w:sz="4" w:space="0" w:color="auto"/>
            </w:tcBorders>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hyperlink w:anchor="P7750" w:history="1">
              <w:r w:rsidRPr="00C7668A">
                <w:rPr>
                  <w:rFonts w:ascii="Times New Roman" w:eastAsia="Times New Roman" w:hAnsi="Times New Roman" w:cs="Times New Roman"/>
                  <w:lang w:eastAsia="ru-RU"/>
                </w:rPr>
                <w:t>Подпрограмма 4</w:t>
              </w:r>
            </w:hyperlink>
            <w:r w:rsidRPr="00C7668A">
              <w:rPr>
                <w:rFonts w:ascii="Times New Roman" w:eastAsia="Times New Roman" w:hAnsi="Times New Roman" w:cs="Times New Roman"/>
                <w:lang w:eastAsia="ru-RU"/>
              </w:rPr>
              <w:t xml:space="preserve"> «Профилактика </w:t>
            </w:r>
            <w:r w:rsidRPr="00C7668A">
              <w:rPr>
                <w:rFonts w:ascii="Times New Roman" w:eastAsia="Times New Roman" w:hAnsi="Times New Roman" w:cs="Times New Roman"/>
                <w:lang w:eastAsia="ru-RU"/>
              </w:rPr>
              <w:lastRenderedPageBreak/>
              <w:t>терроризма и экстремизма в образовательных организациях города Сарова»</w:t>
            </w:r>
          </w:p>
        </w:tc>
        <w:tc>
          <w:tcPr>
            <w:tcW w:w="1701" w:type="dxa"/>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lastRenderedPageBreak/>
              <w:t>Всего</w:t>
            </w:r>
          </w:p>
        </w:tc>
        <w:tc>
          <w:tcPr>
            <w:tcW w:w="1276"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44 622,4</w:t>
            </w:r>
          </w:p>
        </w:tc>
        <w:tc>
          <w:tcPr>
            <w:tcW w:w="1559"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34 467,3</w:t>
            </w:r>
          </w:p>
        </w:tc>
        <w:tc>
          <w:tcPr>
            <w:tcW w:w="1560"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20 692,5</w:t>
            </w:r>
          </w:p>
        </w:tc>
        <w:tc>
          <w:tcPr>
            <w:tcW w:w="1559"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20 692,5</w:t>
            </w:r>
          </w:p>
        </w:tc>
        <w:tc>
          <w:tcPr>
            <w:tcW w:w="1417"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20 692,5</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141 167,2</w:t>
            </w:r>
          </w:p>
        </w:tc>
      </w:tr>
      <w:tr w:rsidR="00C7668A" w:rsidRPr="00C7668A" w:rsidTr="00C7668A">
        <w:trPr>
          <w:trHeight w:val="321"/>
        </w:trPr>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vAlign w:val="center"/>
          </w:tcPr>
          <w:p w:rsidR="00C7668A" w:rsidRPr="00C7668A" w:rsidRDefault="00C7668A" w:rsidP="00C7668A">
            <w:pPr>
              <w:autoSpaceDE w:val="0"/>
              <w:autoSpaceDN w:val="0"/>
              <w:adjustRightInd w:val="0"/>
              <w:spacing w:after="0" w:line="240" w:lineRule="auto"/>
              <w:ind w:right="-142"/>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Федеральный бюджет</w:t>
            </w:r>
          </w:p>
        </w:tc>
        <w:tc>
          <w:tcPr>
            <w:tcW w:w="1276"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60"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457"/>
        </w:trPr>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Областной бюджет</w:t>
            </w:r>
          </w:p>
        </w:tc>
        <w:tc>
          <w:tcPr>
            <w:tcW w:w="1276"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11 487,9</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6 639,0</w:t>
            </w:r>
          </w:p>
        </w:tc>
        <w:tc>
          <w:tcPr>
            <w:tcW w:w="1560"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1 517,0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4 113,9</w:t>
            </w:r>
          </w:p>
        </w:tc>
        <w:tc>
          <w:tcPr>
            <w:tcW w:w="1417"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4 284,1</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28 041,9</w:t>
            </w:r>
          </w:p>
        </w:tc>
      </w:tr>
      <w:tr w:rsidR="00C7668A" w:rsidRPr="00C7668A" w:rsidTr="00C7668A">
        <w:trPr>
          <w:trHeight w:val="229"/>
        </w:trPr>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Бюджет города Сарова</w:t>
            </w:r>
          </w:p>
        </w:tc>
        <w:tc>
          <w:tcPr>
            <w:tcW w:w="1276"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33 134,5</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27 828,3</w:t>
            </w:r>
          </w:p>
        </w:tc>
        <w:tc>
          <w:tcPr>
            <w:tcW w:w="1560"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19 175,5</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16 578,6</w:t>
            </w:r>
          </w:p>
        </w:tc>
        <w:tc>
          <w:tcPr>
            <w:tcW w:w="1417"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16 408,4</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113 125,3</w:t>
            </w:r>
          </w:p>
        </w:tc>
      </w:tr>
      <w:tr w:rsidR="00C7668A" w:rsidRPr="00C7668A" w:rsidTr="00C7668A">
        <w:trPr>
          <w:trHeight w:val="659"/>
        </w:trPr>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bottom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Прочие источники</w:t>
            </w:r>
          </w:p>
        </w:tc>
        <w:tc>
          <w:tcPr>
            <w:tcW w:w="1276"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60"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250"/>
        </w:trPr>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val="restart"/>
            <w:tcBorders>
              <w:left w:val="single" w:sz="4" w:space="0" w:color="auto"/>
            </w:tcBorders>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hyperlink w:anchor="P7989" w:history="1">
              <w:r w:rsidRPr="00C7668A">
                <w:rPr>
                  <w:rFonts w:ascii="Times New Roman" w:eastAsia="Times New Roman" w:hAnsi="Times New Roman" w:cs="Times New Roman"/>
                  <w:lang w:eastAsia="ru-RU"/>
                </w:rPr>
                <w:t>Подпрограмма 5</w:t>
              </w:r>
            </w:hyperlink>
            <w:r w:rsidRPr="00C7668A">
              <w:rPr>
                <w:rFonts w:ascii="Times New Roman" w:eastAsia="Times New Roman" w:hAnsi="Times New Roman" w:cs="Times New Roman"/>
                <w:lang w:eastAsia="ru-RU"/>
              </w:rPr>
              <w:t xml:space="preserve"> «Укрепление материально-технической базы»</w:t>
            </w:r>
          </w:p>
        </w:tc>
        <w:tc>
          <w:tcPr>
            <w:tcW w:w="1701" w:type="dxa"/>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Всего</w:t>
            </w:r>
          </w:p>
        </w:tc>
        <w:tc>
          <w:tcPr>
            <w:tcW w:w="1276"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214 911,3</w:t>
            </w:r>
          </w:p>
        </w:tc>
        <w:tc>
          <w:tcPr>
            <w:tcW w:w="1559"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114 135,9</w:t>
            </w:r>
          </w:p>
        </w:tc>
        <w:tc>
          <w:tcPr>
            <w:tcW w:w="1560"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83 424,7</w:t>
            </w:r>
          </w:p>
        </w:tc>
        <w:tc>
          <w:tcPr>
            <w:tcW w:w="1559"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47 403,9</w:t>
            </w:r>
          </w:p>
        </w:tc>
        <w:tc>
          <w:tcPr>
            <w:tcW w:w="1417"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21 832,1</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481 707,9</w:t>
            </w:r>
          </w:p>
        </w:tc>
      </w:tr>
      <w:tr w:rsidR="00C7668A" w:rsidRPr="00C7668A" w:rsidTr="00C7668A">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vAlign w:val="center"/>
          </w:tcPr>
          <w:p w:rsidR="00C7668A" w:rsidRPr="00C7668A" w:rsidRDefault="00C7668A" w:rsidP="00C7668A">
            <w:pPr>
              <w:autoSpaceDE w:val="0"/>
              <w:autoSpaceDN w:val="0"/>
              <w:adjustRightInd w:val="0"/>
              <w:spacing w:after="0" w:line="240" w:lineRule="auto"/>
              <w:ind w:right="-142"/>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Федеральный бюджет</w:t>
            </w:r>
          </w:p>
        </w:tc>
        <w:tc>
          <w:tcPr>
            <w:tcW w:w="1276"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60"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r>
      <w:tr w:rsidR="00C7668A" w:rsidRPr="00C7668A" w:rsidTr="00C7668A">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Областной бюджет</w:t>
            </w:r>
          </w:p>
        </w:tc>
        <w:tc>
          <w:tcPr>
            <w:tcW w:w="1276"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124 158,9</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28 550,6</w:t>
            </w:r>
          </w:p>
        </w:tc>
        <w:tc>
          <w:tcPr>
            <w:tcW w:w="1560"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12 148,0</w:t>
            </w:r>
          </w:p>
        </w:tc>
        <w:tc>
          <w:tcPr>
            <w:tcW w:w="1417"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12 452,7</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177 310,2</w:t>
            </w:r>
          </w:p>
        </w:tc>
      </w:tr>
      <w:tr w:rsidR="00C7668A" w:rsidRPr="00C7668A" w:rsidTr="00C7668A">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Бюджет города Сарова</w:t>
            </w:r>
          </w:p>
        </w:tc>
        <w:tc>
          <w:tcPr>
            <w:tcW w:w="1276"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90 752,4</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85 585,3</w:t>
            </w:r>
          </w:p>
        </w:tc>
        <w:tc>
          <w:tcPr>
            <w:tcW w:w="1560"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83 424,7</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35 255,9</w:t>
            </w:r>
          </w:p>
        </w:tc>
        <w:tc>
          <w:tcPr>
            <w:tcW w:w="1417"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9 379,4</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304 397,7</w:t>
            </w:r>
          </w:p>
        </w:tc>
      </w:tr>
      <w:tr w:rsidR="00C7668A" w:rsidRPr="00C7668A" w:rsidTr="00C7668A">
        <w:trPr>
          <w:trHeight w:val="458"/>
        </w:trPr>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bottom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Прочие источники</w:t>
            </w:r>
          </w:p>
        </w:tc>
        <w:tc>
          <w:tcPr>
            <w:tcW w:w="1276"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60"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1017"/>
        </w:trPr>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val="restart"/>
            <w:tcBorders>
              <w:left w:val="single" w:sz="4" w:space="0" w:color="auto"/>
            </w:tcBorders>
          </w:tcPr>
          <w:p w:rsidR="00C7668A" w:rsidRPr="00C7668A" w:rsidRDefault="00C7668A" w:rsidP="00C7668A">
            <w:pPr>
              <w:autoSpaceDE w:val="0"/>
              <w:autoSpaceDN w:val="0"/>
              <w:adjustRightInd w:val="0"/>
              <w:spacing w:after="0" w:line="240" w:lineRule="auto"/>
              <w:ind w:right="-143"/>
              <w:rPr>
                <w:rFonts w:ascii="Times New Roman" w:eastAsia="Times New Roman" w:hAnsi="Times New Roman" w:cs="Times New Roman"/>
                <w:sz w:val="20"/>
                <w:lang w:eastAsia="ru-RU"/>
              </w:rPr>
            </w:pPr>
            <w:hyperlink w:anchor="P8196" w:history="1">
              <w:r w:rsidRPr="00C7668A">
                <w:rPr>
                  <w:rFonts w:ascii="Times New Roman" w:eastAsia="Times New Roman" w:hAnsi="Times New Roman" w:cs="Times New Roman"/>
                  <w:lang w:eastAsia="ru-RU"/>
                </w:rPr>
                <w:t>Подпрограмма 6</w:t>
              </w:r>
            </w:hyperlink>
            <w:r w:rsidRPr="00C7668A">
              <w:rPr>
                <w:rFonts w:ascii="Times New Roman" w:eastAsia="Times New Roman" w:hAnsi="Times New Roman" w:cs="Times New Roman"/>
                <w:lang w:eastAsia="ru-RU"/>
              </w:rPr>
              <w:t xml:space="preserve"> «Создание в дошкольных образовательных, общеобразовательных организациях, организациях </w:t>
            </w:r>
            <w:r w:rsidRPr="00C7668A">
              <w:rPr>
                <w:rFonts w:ascii="Times New Roman" w:eastAsia="Times New Roman" w:hAnsi="Times New Roman" w:cs="Times New Roman"/>
                <w:lang w:eastAsia="ru-RU"/>
              </w:rPr>
              <w:lastRenderedPageBreak/>
              <w:t>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701" w:type="dxa"/>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lastRenderedPageBreak/>
              <w:t>Всего</w:t>
            </w:r>
          </w:p>
        </w:tc>
        <w:tc>
          <w:tcPr>
            <w:tcW w:w="1276"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3 657,8</w:t>
            </w:r>
          </w:p>
        </w:tc>
        <w:tc>
          <w:tcPr>
            <w:tcW w:w="1559"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c>
          <w:tcPr>
            <w:tcW w:w="1560"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c>
          <w:tcPr>
            <w:tcW w:w="1559"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c>
          <w:tcPr>
            <w:tcW w:w="1417"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3 657,8</w:t>
            </w:r>
          </w:p>
        </w:tc>
      </w:tr>
      <w:tr w:rsidR="00C7668A" w:rsidRPr="00C7668A" w:rsidTr="00C7668A">
        <w:trPr>
          <w:trHeight w:val="560"/>
        </w:trPr>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vAlign w:val="center"/>
          </w:tcPr>
          <w:p w:rsidR="00C7668A" w:rsidRPr="00C7668A" w:rsidRDefault="00C7668A" w:rsidP="00C7668A">
            <w:pPr>
              <w:autoSpaceDE w:val="0"/>
              <w:autoSpaceDN w:val="0"/>
              <w:adjustRightInd w:val="0"/>
              <w:spacing w:after="0" w:line="240" w:lineRule="auto"/>
              <w:ind w:right="-142"/>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Федеральный бюджет</w:t>
            </w:r>
          </w:p>
        </w:tc>
        <w:tc>
          <w:tcPr>
            <w:tcW w:w="1276"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60"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919"/>
        </w:trPr>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Областной бюджет</w:t>
            </w:r>
          </w:p>
        </w:tc>
        <w:tc>
          <w:tcPr>
            <w:tcW w:w="1276"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60"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1156"/>
        </w:trPr>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Бюджет города Сарова</w:t>
            </w:r>
          </w:p>
        </w:tc>
        <w:tc>
          <w:tcPr>
            <w:tcW w:w="1276"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3 657,8</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60"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3 657,8</w:t>
            </w:r>
          </w:p>
        </w:tc>
      </w:tr>
      <w:tr w:rsidR="00C7668A" w:rsidRPr="00C7668A" w:rsidTr="00C7668A">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bottom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tcBorders>
              <w:bottom w:val="single" w:sz="4" w:space="0" w:color="auto"/>
            </w:tcBorders>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Прочие источники</w:t>
            </w:r>
          </w:p>
        </w:tc>
        <w:tc>
          <w:tcPr>
            <w:tcW w:w="1276" w:type="dxa"/>
            <w:tcBorders>
              <w:bottom w:val="single" w:sz="4" w:space="0" w:color="auto"/>
            </w:tcBorders>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59" w:type="dxa"/>
            <w:tcBorders>
              <w:bottom w:val="single" w:sz="4" w:space="0" w:color="auto"/>
            </w:tcBorders>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60" w:type="dxa"/>
            <w:tcBorders>
              <w:bottom w:val="single" w:sz="4" w:space="0" w:color="auto"/>
            </w:tcBorders>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59" w:type="dxa"/>
            <w:tcBorders>
              <w:bottom w:val="single" w:sz="4" w:space="0" w:color="auto"/>
            </w:tcBorders>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tcBorders>
              <w:bottom w:val="single" w:sz="4" w:space="0" w:color="auto"/>
            </w:tcBorders>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768" w:type="dxa"/>
            <w:tcBorders>
              <w:bottom w:val="single" w:sz="4" w:space="0" w:color="auto"/>
            </w:tcBorders>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228"/>
        </w:trPr>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val="restart"/>
            <w:tcBorders>
              <w:top w:val="single" w:sz="4" w:space="0" w:color="auto"/>
              <w:left w:val="single" w:sz="4" w:space="0" w:color="auto"/>
              <w:bottom w:val="single" w:sz="4" w:space="0" w:color="auto"/>
              <w:right w:val="single" w:sz="4" w:space="0" w:color="auto"/>
            </w:tcBorders>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hyperlink w:anchor="P8432" w:history="1">
              <w:r w:rsidRPr="00C7668A">
                <w:rPr>
                  <w:rFonts w:ascii="Times New Roman" w:eastAsia="Times New Roman" w:hAnsi="Times New Roman" w:cs="Times New Roman"/>
                  <w:lang w:eastAsia="ru-RU"/>
                </w:rPr>
                <w:t>Подпрограмма 7</w:t>
              </w:r>
            </w:hyperlink>
            <w:r w:rsidRPr="00C7668A">
              <w:rPr>
                <w:rFonts w:ascii="Times New Roman" w:eastAsia="Times New Roman" w:hAnsi="Times New Roman" w:cs="Times New Roman"/>
                <w:lang w:eastAsia="ru-RU"/>
              </w:rPr>
              <w:t xml:space="preserve"> «Охрана здоровья обучающихся»</w:t>
            </w:r>
          </w:p>
        </w:tc>
        <w:tc>
          <w:tcPr>
            <w:tcW w:w="1701" w:type="dxa"/>
            <w:tcBorders>
              <w:left w:val="single" w:sz="4" w:space="0" w:color="auto"/>
            </w:tcBorders>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Всего</w:t>
            </w:r>
          </w:p>
        </w:tc>
        <w:tc>
          <w:tcPr>
            <w:tcW w:w="1276"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76 440,2</w:t>
            </w:r>
          </w:p>
        </w:tc>
        <w:tc>
          <w:tcPr>
            <w:tcW w:w="1559"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90 835,5</w:t>
            </w:r>
          </w:p>
        </w:tc>
        <w:tc>
          <w:tcPr>
            <w:tcW w:w="1560"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102 256,5</w:t>
            </w:r>
          </w:p>
        </w:tc>
        <w:tc>
          <w:tcPr>
            <w:tcW w:w="1559"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101 573,4</w:t>
            </w:r>
          </w:p>
        </w:tc>
        <w:tc>
          <w:tcPr>
            <w:tcW w:w="1417"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97 444,8</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468 550,4</w:t>
            </w:r>
          </w:p>
        </w:tc>
      </w:tr>
      <w:tr w:rsidR="00C7668A" w:rsidRPr="00C7668A" w:rsidTr="00C7668A">
        <w:trPr>
          <w:trHeight w:val="334"/>
        </w:trPr>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tcBorders>
              <w:left w:val="single" w:sz="4" w:space="0" w:color="auto"/>
            </w:tcBorders>
          </w:tcPr>
          <w:p w:rsidR="00C7668A" w:rsidRPr="00C7668A" w:rsidRDefault="00C7668A" w:rsidP="00C7668A">
            <w:pPr>
              <w:autoSpaceDE w:val="0"/>
              <w:autoSpaceDN w:val="0"/>
              <w:adjustRightInd w:val="0"/>
              <w:spacing w:after="0" w:line="240" w:lineRule="auto"/>
              <w:ind w:right="-142"/>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Федеральный бюджет</w:t>
            </w:r>
          </w:p>
        </w:tc>
        <w:tc>
          <w:tcPr>
            <w:tcW w:w="1276"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32 123,0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32 641,8</w:t>
            </w:r>
          </w:p>
        </w:tc>
        <w:tc>
          <w:tcPr>
            <w:tcW w:w="1560"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33 323,2</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31 230,7</w:t>
            </w:r>
          </w:p>
        </w:tc>
        <w:tc>
          <w:tcPr>
            <w:tcW w:w="1417"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28 987,7</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158 306,4</w:t>
            </w:r>
          </w:p>
        </w:tc>
      </w:tr>
      <w:tr w:rsidR="00C7668A" w:rsidRPr="00C7668A" w:rsidTr="00C7668A">
        <w:trPr>
          <w:trHeight w:val="316"/>
        </w:trPr>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tcBorders>
              <w:left w:val="single" w:sz="4" w:space="0" w:color="auto"/>
            </w:tcBorders>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Областной бюджет</w:t>
            </w:r>
          </w:p>
        </w:tc>
        <w:tc>
          <w:tcPr>
            <w:tcW w:w="1276"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28 827,7</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29 021,0</w:t>
            </w:r>
          </w:p>
        </w:tc>
        <w:tc>
          <w:tcPr>
            <w:tcW w:w="1560"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29 610,5</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30 461,3</w:t>
            </w:r>
          </w:p>
        </w:tc>
        <w:tc>
          <w:tcPr>
            <w:tcW w:w="1417"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30 855,3</w:t>
            </w:r>
          </w:p>
        </w:tc>
        <w:tc>
          <w:tcPr>
            <w:tcW w:w="176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148 775,8</w:t>
            </w:r>
          </w:p>
        </w:tc>
      </w:tr>
      <w:tr w:rsidR="00C7668A" w:rsidRPr="00C7668A" w:rsidTr="00C7668A">
        <w:trPr>
          <w:trHeight w:val="20"/>
        </w:trPr>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tcBorders>
              <w:left w:val="single" w:sz="4" w:space="0" w:color="auto"/>
              <w:bottom w:val="single" w:sz="4" w:space="0" w:color="auto"/>
            </w:tcBorders>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Бюджет города Сарова</w:t>
            </w:r>
          </w:p>
        </w:tc>
        <w:tc>
          <w:tcPr>
            <w:tcW w:w="1276" w:type="dxa"/>
            <w:tcBorders>
              <w:bottom w:val="single" w:sz="4" w:space="0" w:color="auto"/>
            </w:tcBorders>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15 489,5</w:t>
            </w:r>
          </w:p>
        </w:tc>
        <w:tc>
          <w:tcPr>
            <w:tcW w:w="1559" w:type="dxa"/>
            <w:tcBorders>
              <w:bottom w:val="single" w:sz="4" w:space="0" w:color="auto"/>
            </w:tcBorders>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29 172,7</w:t>
            </w:r>
          </w:p>
        </w:tc>
        <w:tc>
          <w:tcPr>
            <w:tcW w:w="1560" w:type="dxa"/>
            <w:tcBorders>
              <w:bottom w:val="single" w:sz="4" w:space="0" w:color="auto"/>
            </w:tcBorders>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39 322,8</w:t>
            </w:r>
          </w:p>
        </w:tc>
        <w:tc>
          <w:tcPr>
            <w:tcW w:w="1559" w:type="dxa"/>
            <w:tcBorders>
              <w:bottom w:val="single" w:sz="4" w:space="0" w:color="auto"/>
            </w:tcBorders>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39 881,4</w:t>
            </w:r>
          </w:p>
        </w:tc>
        <w:tc>
          <w:tcPr>
            <w:tcW w:w="1417" w:type="dxa"/>
            <w:tcBorders>
              <w:bottom w:val="single" w:sz="4" w:space="0" w:color="auto"/>
            </w:tcBorders>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37 601,8</w:t>
            </w:r>
          </w:p>
        </w:tc>
        <w:tc>
          <w:tcPr>
            <w:tcW w:w="1768" w:type="dxa"/>
            <w:tcBorders>
              <w:bottom w:val="single" w:sz="4" w:space="0" w:color="auto"/>
            </w:tcBorders>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161 468,2</w:t>
            </w:r>
          </w:p>
        </w:tc>
      </w:tr>
      <w:tr w:rsidR="00C7668A" w:rsidRPr="00C7668A" w:rsidTr="00C7668A">
        <w:trPr>
          <w:trHeight w:val="578"/>
        </w:trPr>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Прочие источники</w:t>
            </w:r>
          </w:p>
        </w:tc>
        <w:tc>
          <w:tcPr>
            <w:tcW w:w="1276" w:type="dxa"/>
            <w:tcBorders>
              <w:top w:val="single" w:sz="4" w:space="0" w:color="auto"/>
              <w:left w:val="single" w:sz="4" w:space="0" w:color="auto"/>
              <w:bottom w:val="single" w:sz="4" w:space="0" w:color="auto"/>
              <w:right w:val="single" w:sz="4" w:space="0" w:color="auto"/>
            </w:tcBorders>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60" w:type="dxa"/>
            <w:tcBorders>
              <w:top w:val="single" w:sz="4" w:space="0" w:color="auto"/>
              <w:left w:val="single" w:sz="4" w:space="0" w:color="auto"/>
              <w:bottom w:val="single" w:sz="4" w:space="0" w:color="auto"/>
              <w:right w:val="single" w:sz="4" w:space="0" w:color="auto"/>
            </w:tcBorders>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768" w:type="dxa"/>
            <w:tcBorders>
              <w:top w:val="single" w:sz="4" w:space="0" w:color="auto"/>
              <w:left w:val="single" w:sz="4" w:space="0" w:color="auto"/>
              <w:bottom w:val="single" w:sz="4" w:space="0" w:color="auto"/>
              <w:right w:val="single" w:sz="4" w:space="0" w:color="auto"/>
            </w:tcBorders>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25"/>
        </w:trPr>
        <w:tc>
          <w:tcPr>
            <w:tcW w:w="14809" w:type="dxa"/>
            <w:gridSpan w:val="9"/>
            <w:tcBorders>
              <w:top w:val="nil"/>
              <w:left w:val="single" w:sz="4" w:space="0" w:color="auto"/>
              <w:bottom w:val="single" w:sz="4" w:space="0" w:color="auto"/>
            </w:tcBorders>
          </w:tcPr>
          <w:p w:rsidR="00C7668A" w:rsidRPr="00C7668A" w:rsidRDefault="00C7668A" w:rsidP="00C7668A">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C7668A" w:rsidRPr="00C7668A" w:rsidTr="00C7668A">
        <w:tblPrEx>
          <w:tblBorders>
            <w:insideH w:val="nil"/>
          </w:tblBorders>
        </w:tblPrEx>
        <w:trPr>
          <w:trHeight w:val="384"/>
        </w:trPr>
        <w:tc>
          <w:tcPr>
            <w:tcW w:w="1701" w:type="dxa"/>
            <w:tcBorders>
              <w:top w:val="single" w:sz="4" w:space="0" w:color="auto"/>
              <w:bottom w:val="single" w:sz="4" w:space="0" w:color="auto"/>
            </w:tcBorders>
          </w:tcPr>
          <w:p w:rsidR="00C7668A" w:rsidRPr="00C7668A" w:rsidRDefault="00C7668A" w:rsidP="00C7668A">
            <w:pPr>
              <w:autoSpaceDE w:val="0"/>
              <w:autoSpaceDN w:val="0"/>
              <w:adjustRightInd w:val="0"/>
              <w:spacing w:after="0" w:line="240" w:lineRule="auto"/>
              <w:ind w:right="-92"/>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Индикаторы достижения цели и показатели непосредственных результатов</w:t>
            </w:r>
          </w:p>
        </w:tc>
        <w:tc>
          <w:tcPr>
            <w:tcW w:w="13108" w:type="dxa"/>
            <w:gridSpan w:val="8"/>
            <w:tcBorders>
              <w:top w:val="single" w:sz="4" w:space="0" w:color="auto"/>
              <w:bottom w:val="single" w:sz="4" w:space="0" w:color="auto"/>
            </w:tcBorders>
            <w:shd w:val="clear" w:color="auto" w:fill="auto"/>
          </w:tcPr>
          <w:p w:rsidR="00C7668A" w:rsidRPr="00C7668A" w:rsidRDefault="00C7668A" w:rsidP="00C7668A">
            <w:pPr>
              <w:spacing w:after="0" w:line="240" w:lineRule="auto"/>
              <w:jc w:val="both"/>
              <w:rPr>
                <w:rFonts w:ascii="Times New Roman" w:eastAsia="Calibri" w:hAnsi="Times New Roman" w:cs="Times New Roman"/>
                <w:b/>
                <w:i/>
                <w:sz w:val="24"/>
                <w:szCs w:val="24"/>
                <w:lang w:eastAsia="ru-RU"/>
              </w:rPr>
            </w:pPr>
            <w:r w:rsidRPr="00C7668A">
              <w:rPr>
                <w:rFonts w:ascii="Times New Roman" w:eastAsia="Calibri" w:hAnsi="Times New Roman" w:cs="Times New Roman"/>
                <w:b/>
                <w:i/>
                <w:sz w:val="24"/>
                <w:szCs w:val="24"/>
                <w:lang w:eastAsia="ru-RU"/>
              </w:rPr>
              <w:t>Индикаторы достижения цели:</w:t>
            </w:r>
          </w:p>
          <w:p w:rsidR="00C7668A" w:rsidRPr="00C7668A" w:rsidRDefault="00C7668A" w:rsidP="00C7668A">
            <w:pPr>
              <w:spacing w:after="0" w:line="240" w:lineRule="auto"/>
              <w:jc w:val="both"/>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Муниципальная программа «Образование города Сарова Нижегородской области»</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1: Доступность дошкольного образования (детей в возрасте от 2 месяцев до 7 лет включительно) составит не менее 87 % ежегодно;  </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Индикатор 2: Доля выпускников ОБОО, получивших аттестат об основном общем образовании, в общей численности выпускников ОБОО, составит не менее 98 %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3: Доля выпускников ОБОО, получивших аттестат о среднем общем образовании, в общей численности выпускников ОБОО составит 99 % в 2024 году;</w:t>
            </w:r>
          </w:p>
          <w:p w:rsidR="00C7668A" w:rsidRPr="00C7668A" w:rsidRDefault="00C7668A" w:rsidP="00C7668A">
            <w:pPr>
              <w:spacing w:after="0" w:line="240" w:lineRule="auto"/>
              <w:jc w:val="both"/>
              <w:rPr>
                <w:rFonts w:ascii="Times New Roman" w:hAnsi="Times New Roman" w:cs="Times New Roman"/>
                <w:sz w:val="24"/>
                <w:szCs w:val="24"/>
              </w:rPr>
            </w:pPr>
            <w:r w:rsidRPr="00C7668A">
              <w:rPr>
                <w:rFonts w:ascii="Times New Roman" w:hAnsi="Times New Roman" w:cs="Times New Roman"/>
                <w:sz w:val="24"/>
                <w:szCs w:val="24"/>
              </w:rPr>
              <w:t>Индикатор 4: Доля обучающихся ОБОО по программам общего образования, участвующих в олимпиадах и конкурсах различных уровней, в общей численности обучающихся в ОБОО по программам общего образования, составит не менее 69,4% ежегодно;</w:t>
            </w:r>
          </w:p>
          <w:p w:rsidR="00C7668A" w:rsidRPr="00C7668A" w:rsidRDefault="00C7668A" w:rsidP="00C7668A">
            <w:pPr>
              <w:spacing w:after="0" w:line="240" w:lineRule="auto"/>
              <w:jc w:val="both"/>
              <w:rPr>
                <w:rFonts w:ascii="Times New Roman" w:hAnsi="Times New Roman" w:cs="Times New Roman"/>
                <w:sz w:val="24"/>
                <w:szCs w:val="24"/>
              </w:rPr>
            </w:pPr>
            <w:r w:rsidRPr="00C7668A">
              <w:rPr>
                <w:rFonts w:ascii="Times New Roman" w:hAnsi="Times New Roman" w:cs="Times New Roman"/>
                <w:sz w:val="24"/>
                <w:szCs w:val="24"/>
              </w:rPr>
              <w:t>Индикатор 5: Доля обучающихся 8-11-х классов ОБОО – слушателей зимнего и летних турниров для одаренных детей в области математики, физики, биологии, ставших победителями и призерами профильных олимпиад, конференций, конкурсов, в общей численности обучающихся 8-11-х классов ОБОО – слушателей зимнего и летних турниров для одаренных детей в области математики, физики, биологии, составит не менее 40 %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6: Доля победителей муниципального этапа всероссийской олимпиады школьников, принявших участие в региональном этапе всероссийской олимпиады школьников, составит 100 % в 2024 году;</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7: Доля детей в возрасте от 5 до 18 лет, получающих услуги по дополнительному образованию в ОДО, подведомственных ДО (без учета посещающих 2 кружка и более) в общей численности детей в возрасте от 5 до 18 лет составит 29,4% в 2024 году;</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8: Доля персонала и учащихся ОО, подведомственных ДО, охваченных обучением действиям при угрозе теракта, составит 100 %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9: Доля выпускников муниципальных общеобразовательных учреждений, не получивших аттестат о среднем общем образовании, в общей численности выпускников муниципальных общеобразовательных учреждений составит 0% ежегодно в 2025-2028 годах.</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p>
          <w:p w:rsidR="00C7668A" w:rsidRPr="00C7668A" w:rsidRDefault="00C7668A" w:rsidP="00C7668A">
            <w:pPr>
              <w:spacing w:after="0" w:line="240" w:lineRule="auto"/>
              <w:jc w:val="both"/>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Подпрограмма 1 «Общее образование»</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1.1: Отношение среднемесячной заработной платы к среднемесячной заработной плате в Нижегородской области: </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педагогических работников ОБОО составит 100 %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педагогов ДОО составит 100%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педагогов ОДО, подведомственных ДО, составит 100 %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1.2: Доля аттестованных руководящих и педагогических работников ОБОО в общей численности руководящих и педагогических работников ОБОО, подлежащих аттестации, составит 100 %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1.3: Доля руководителей ОБОО, прошедших в течение последних трех лет повышение квалификации или профессиональную переподготовку, в общей численности руководителей ОБОО, составит 100 %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Индикатор 1.4: Доля педагогических работников ОБОО, прошедших в течение последних трех лет повышение квалификации или профессиональную переподготовку, в общей численности педагогических работников ОБОО составит не менее 98 %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1.5: Доля учителей ОБОО, которым при прохождении аттестации присвоена высшая квалификационная категория, в общей численности учителей ОБОО составит не менее 33,6 %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1.6: Доля педагогических работников ОБОО, прошедших инструктирование или обучение для работы с инвалидами по вопросам, связанным с обеспечением доступности для инвалидов объектов, в общей численности педагогических работников ОБОО составит 100 %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1.7: Удельный вес ОБОО, обеспечивающих предоставление нормативно закрепленного перечня сведений о своей деятельности на официальных сайтах, в общем числе ОБОО составит 100 % в 2024 году;</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1.8: Доля аттестованных руководящих и педагогических работников ДОО в общей численности руководящих и педагогических работников ДОО, подлежащих аттестации, составит 100 %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1.9: Доля педагогических работников ДОО, имеющих высшую квалификационную категорию, в общей численности аттестованных педагогических работников ДОО составит не менее 53 %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1.10: Доля детей-инвалидов, детей-сирот и детей, оставшихся без попечения родителей, а также детей с туберкулезной интоксикацией, обучающихся в ДОО, реализующих образовательные программы дошкольного образования, в отношении которых осуществлены присмотр и уход, от запланированных составит 100% в 2024 году;</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1.11: Доля педагогических и иных работников муниципальных образовательных организаций, получивших компенсацию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в общей численности педагогических и иных работников такой категории составит 100%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1.12: Доля педагогических работников ОБОО, получивших вознаграждение за классное руководство, в общей численности педагогических работников такой категории составит 100%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1.14: Доля проведенных мероприятий по обеспечению деятельности советников директора по воспитанию и взаимодействию с детскими общественными объединениями в ОБОО от запланированных составит 100% ежегодно.</w:t>
            </w:r>
          </w:p>
          <w:p w:rsidR="00C7668A" w:rsidRPr="00C7668A" w:rsidRDefault="00C7668A" w:rsidP="00C7668A">
            <w:pPr>
              <w:spacing w:after="0" w:line="240" w:lineRule="auto"/>
              <w:rPr>
                <w:rFonts w:ascii="Times New Roman" w:eastAsia="Calibri" w:hAnsi="Times New Roman" w:cs="Times New Roman"/>
                <w:sz w:val="24"/>
                <w:szCs w:val="24"/>
                <w:lang w:eastAsia="ru-RU"/>
              </w:rPr>
            </w:pPr>
          </w:p>
          <w:p w:rsidR="00C7668A" w:rsidRPr="00C7668A" w:rsidRDefault="00C7668A" w:rsidP="00C7668A">
            <w:pPr>
              <w:spacing w:after="0" w:line="240" w:lineRule="auto"/>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Подпрограмма 2 «Дополнительное образование и воспитание детей»</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2.1: Доля детей в возрасте от 5 до 18 лет, получающих услуги по дополнительному образованию в ОДО, подведомственных ДО, (без учета посещающих 2 кружка и более) в общей численности детей в возрасте от 5 до 18 лет составит не менее 28,5 %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2.2: </w:t>
            </w:r>
            <w:r w:rsidRPr="00C7668A">
              <w:rPr>
                <w:rFonts w:ascii="Times New Roman" w:eastAsia="Calibri" w:hAnsi="Times New Roman" w:cs="Times New Roman"/>
                <w:iCs/>
                <w:sz w:val="24"/>
                <w:szCs w:val="24"/>
                <w:lang w:eastAsia="ru-RU"/>
              </w:rPr>
              <w:t>Доля ОО,</w:t>
            </w:r>
            <w:r w:rsidRPr="00C7668A">
              <w:rPr>
                <w:rFonts w:ascii="Times New Roman" w:eastAsia="Calibri" w:hAnsi="Times New Roman" w:cs="Times New Roman"/>
                <w:sz w:val="24"/>
                <w:szCs w:val="24"/>
                <w:lang w:eastAsia="ru-RU"/>
              </w:rPr>
              <w:t xml:space="preserve"> подведомственных ДО</w:t>
            </w:r>
            <w:r w:rsidRPr="00C7668A">
              <w:rPr>
                <w:rFonts w:ascii="Times New Roman" w:eastAsia="Calibri" w:hAnsi="Times New Roman" w:cs="Times New Roman"/>
                <w:iCs/>
                <w:sz w:val="24"/>
                <w:szCs w:val="24"/>
                <w:lang w:eastAsia="ru-RU"/>
              </w:rPr>
              <w:t xml:space="preserve">, работающих по сетевой форме с использованием совместных ресурсов образовательных организаций всех типов, в том числе профессиональных и организаций высшего образования, а также </w:t>
            </w:r>
            <w:r w:rsidRPr="00C7668A">
              <w:rPr>
                <w:rFonts w:ascii="Times New Roman" w:eastAsia="Calibri" w:hAnsi="Times New Roman" w:cs="Times New Roman"/>
                <w:iCs/>
                <w:sz w:val="24"/>
                <w:szCs w:val="24"/>
                <w:lang w:eastAsia="ru-RU"/>
              </w:rPr>
              <w:lastRenderedPageBreak/>
              <w:t>научных, организаций спорта, культуры, общественных организаций и предприятий реального сектора экономики</w:t>
            </w:r>
            <w:r w:rsidRPr="00C7668A">
              <w:rPr>
                <w:rFonts w:ascii="Times New Roman" w:eastAsia="Calibri" w:hAnsi="Times New Roman" w:cs="Times New Roman"/>
                <w:sz w:val="24"/>
                <w:szCs w:val="24"/>
                <w:lang w:eastAsia="ru-RU"/>
              </w:rPr>
              <w:t>, составит 80 % в 2024 году;</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2.3: Доля педагогов ОДО, подведомственных ДО, которым при прохождении аттестации присвоена первая или высшая категория (от общего числа аттестованных), составит 85 %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2.4: Доля детей, посещающих ОБОО, принявших участие в новогодних мероприятиях, составит 100 %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p>
          <w:p w:rsidR="00C7668A" w:rsidRPr="00C7668A" w:rsidRDefault="00C7668A" w:rsidP="00C7668A">
            <w:pPr>
              <w:spacing w:after="0" w:line="240" w:lineRule="auto"/>
              <w:jc w:val="both"/>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Подпрограмма 3 «Социально-правовая защита обучающихся»</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3.1: Доля детей, родители которых воспользовались правом на получение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от общей численности детей, родители которых имеют указанное право, составит 98 %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p>
          <w:p w:rsidR="00C7668A" w:rsidRPr="00C7668A" w:rsidRDefault="00C7668A" w:rsidP="00C7668A">
            <w:pPr>
              <w:spacing w:after="0" w:line="240" w:lineRule="auto"/>
              <w:jc w:val="both"/>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Подпрограмма 4 «Профилактика терроризма и экстремизма в образовательных организациях города Сарова»</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4.1: Доля антитеррористических мероприятий, проведенных в муниципальных ОО, подведомственных ДО, </w:t>
            </w:r>
            <w:proofErr w:type="spellStart"/>
            <w:r w:rsidRPr="00C7668A">
              <w:rPr>
                <w:rFonts w:ascii="Times New Roman" w:eastAsia="Calibri" w:hAnsi="Times New Roman" w:cs="Times New Roman"/>
                <w:sz w:val="24"/>
                <w:szCs w:val="24"/>
                <w:lang w:eastAsia="ru-RU"/>
              </w:rPr>
              <w:t>ДМиС</w:t>
            </w:r>
            <w:proofErr w:type="spellEnd"/>
            <w:r w:rsidRPr="00C7668A">
              <w:rPr>
                <w:rFonts w:ascii="Times New Roman" w:eastAsia="Calibri" w:hAnsi="Times New Roman" w:cs="Times New Roman"/>
                <w:sz w:val="24"/>
                <w:szCs w:val="24"/>
                <w:lang w:eastAsia="ru-RU"/>
              </w:rPr>
              <w:t xml:space="preserve">, </w:t>
            </w:r>
            <w:proofErr w:type="spellStart"/>
            <w:r w:rsidRPr="00C7668A">
              <w:rPr>
                <w:rFonts w:ascii="Times New Roman" w:eastAsia="Calibri" w:hAnsi="Times New Roman" w:cs="Times New Roman"/>
                <w:sz w:val="24"/>
                <w:szCs w:val="24"/>
                <w:lang w:eastAsia="ru-RU"/>
              </w:rPr>
              <w:t>ДКиИС</w:t>
            </w:r>
            <w:proofErr w:type="spellEnd"/>
            <w:r w:rsidRPr="00C7668A">
              <w:rPr>
                <w:rFonts w:ascii="Times New Roman" w:eastAsia="Calibri" w:hAnsi="Times New Roman" w:cs="Times New Roman"/>
                <w:sz w:val="24"/>
                <w:szCs w:val="24"/>
                <w:lang w:eastAsia="ru-RU"/>
              </w:rPr>
              <w:t>, от запланированных составит 100%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4.2: Доля ОБОО, ДОО и ОДО, в которых выполнены мероприятия по исполнению требований по антитеррористической защищенности, от запланированных составит 100%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p>
          <w:p w:rsidR="00C7668A" w:rsidRPr="00C7668A" w:rsidRDefault="00C7668A" w:rsidP="00C7668A">
            <w:pPr>
              <w:spacing w:after="0" w:line="240" w:lineRule="auto"/>
              <w:jc w:val="both"/>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Подпрограмма 5 «Укрепление материально-технической базы»</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5.1: Доля объектов образования, введенных в эксплуатацию в рамках АИП, в общем количестве учреждений, подведомственных ДО (за исключением МБУ ЦЭО), составит не менее 2,4 % ежегодно, за исключением 2025-2027 годов; </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5.2: Доля ОО, подведомственных ДО, в зданиях (сооружениях) которых проведены ремонтные работы текущего характера, составит не менее 31,0% ежегодно; </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5.3: Удельный вес ОБОО, обеспеченных доступом к высокоскоростному Интернету (не менее 100 Мбит/с), в общем числе ОБОО, составит 100 % в 2024 году;</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5.4: Доля </w:t>
            </w:r>
            <w:proofErr w:type="spellStart"/>
            <w:r w:rsidRPr="00C7668A">
              <w:rPr>
                <w:rFonts w:ascii="Times New Roman" w:eastAsia="Calibri" w:hAnsi="Times New Roman" w:cs="Times New Roman"/>
                <w:sz w:val="24"/>
                <w:szCs w:val="24"/>
                <w:lang w:eastAsia="ru-RU"/>
              </w:rPr>
              <w:t>капитаьных</w:t>
            </w:r>
            <w:proofErr w:type="spellEnd"/>
            <w:r w:rsidRPr="00C7668A">
              <w:rPr>
                <w:rFonts w:ascii="Times New Roman" w:eastAsia="Calibri" w:hAnsi="Times New Roman" w:cs="Times New Roman"/>
                <w:sz w:val="24"/>
                <w:szCs w:val="24"/>
                <w:lang w:eastAsia="ru-RU"/>
              </w:rPr>
              <w:t xml:space="preserve"> ремонтов, проектной и сметной документации, полученных положительных экспертиз, заключений на проектную и сметную документацию, разработанных технических условий присоединения к сетям инженерно-технического обеспечения, увеличения потребляемой мощности, благоустроенных территорий</w:t>
            </w:r>
            <w:r w:rsidRPr="00C7668A">
              <w:rPr>
                <w:rFonts w:ascii="Calibri" w:eastAsia="Calibri" w:hAnsi="Calibri" w:cs="Calibri"/>
                <w:sz w:val="24"/>
                <w:szCs w:val="24"/>
                <w:lang w:eastAsia="ru-RU"/>
              </w:rPr>
              <w:t>, </w:t>
            </w:r>
            <w:r w:rsidRPr="00C7668A">
              <w:rPr>
                <w:rFonts w:ascii="Times New Roman" w:eastAsia="Calibri" w:hAnsi="Times New Roman" w:cs="Times New Roman"/>
                <w:sz w:val="24"/>
                <w:szCs w:val="24"/>
                <w:lang w:eastAsia="ru-RU"/>
              </w:rPr>
              <w:t xml:space="preserve">топографических съемок, строительного контроля муниципальных ОО, подведомственных ДО, от запланированных составит 100% ежегодно; </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5.5: Доля организованных и проведенных противопожарных мероприятий в муниципальных ОО, подведомственных ДО, от запланированных составит 100%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5.6: Доля приобретенных основных средств муниципальными ОО, подведомственными ДО, от запланированных составит 100%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Индикатор 5.8: 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 составит 0,4 % ежегодно в 2025-2026 годах;</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5.9: 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 составит не более 36,4% ежегодно в 2025-2028 годах;</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5.10: 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 составит не более 50,0% ежегодно в 2025-2028 годах.</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p>
          <w:p w:rsidR="00C7668A" w:rsidRPr="00C7668A" w:rsidRDefault="00C7668A" w:rsidP="00C7668A">
            <w:pPr>
              <w:spacing w:after="0" w:line="240" w:lineRule="auto"/>
              <w:ind w:right="-73"/>
              <w:jc w:val="both"/>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Подпрограмма 6 «</w:t>
            </w:r>
            <w:r w:rsidRPr="00C7668A">
              <w:rPr>
                <w:rFonts w:ascii="Times New Roman" w:eastAsia="Calibri" w:hAnsi="Times New Roman" w:cs="Times New Roman"/>
                <w:b/>
                <w:bCs/>
                <w:sz w:val="24"/>
                <w:szCs w:val="24"/>
                <w:lang w:eastAsia="ru-RU"/>
              </w:rPr>
              <w:t>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r w:rsidRPr="00C7668A">
              <w:rPr>
                <w:rFonts w:ascii="Times New Roman" w:eastAsia="Calibri" w:hAnsi="Times New Roman" w:cs="Times New Roman"/>
                <w:b/>
                <w:sz w:val="24"/>
                <w:szCs w:val="24"/>
                <w:lang w:eastAsia="ru-RU"/>
              </w:rPr>
              <w:t xml:space="preserve">» </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6.1. Доля ДОО, в которых создана универсальная </w:t>
            </w:r>
            <w:proofErr w:type="spellStart"/>
            <w:r w:rsidRPr="00C7668A">
              <w:rPr>
                <w:rFonts w:ascii="Times New Roman" w:eastAsia="Calibri" w:hAnsi="Times New Roman" w:cs="Times New Roman"/>
                <w:sz w:val="24"/>
                <w:szCs w:val="24"/>
                <w:lang w:eastAsia="ru-RU"/>
              </w:rPr>
              <w:t>безбарьерная</w:t>
            </w:r>
            <w:proofErr w:type="spellEnd"/>
            <w:r w:rsidRPr="00C7668A">
              <w:rPr>
                <w:rFonts w:ascii="Times New Roman" w:eastAsia="Calibri" w:hAnsi="Times New Roman" w:cs="Times New Roman"/>
                <w:sz w:val="24"/>
                <w:szCs w:val="24"/>
                <w:lang w:eastAsia="ru-RU"/>
              </w:rPr>
              <w:t xml:space="preserve"> среда для инклюзивного образования детей-инвалидов, в общем количестве ДОО составит 27,3%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6.2: Доля ОБОО, в которых создана универсальная </w:t>
            </w:r>
            <w:proofErr w:type="spellStart"/>
            <w:r w:rsidRPr="00C7668A">
              <w:rPr>
                <w:rFonts w:ascii="Times New Roman" w:eastAsia="Calibri" w:hAnsi="Times New Roman" w:cs="Times New Roman"/>
                <w:sz w:val="24"/>
                <w:szCs w:val="24"/>
                <w:lang w:eastAsia="ru-RU"/>
              </w:rPr>
              <w:t>безбарьерная</w:t>
            </w:r>
            <w:proofErr w:type="spellEnd"/>
            <w:r w:rsidRPr="00C7668A">
              <w:rPr>
                <w:rFonts w:ascii="Times New Roman" w:eastAsia="Calibri" w:hAnsi="Times New Roman" w:cs="Times New Roman"/>
                <w:sz w:val="24"/>
                <w:szCs w:val="24"/>
                <w:lang w:eastAsia="ru-RU"/>
              </w:rPr>
              <w:t xml:space="preserve"> среда для инклюзивного образования детей-инвалидов, в общем количестве ОБОО составит 31,3 %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6.3: Удельный вес ОБОО, в которых обеспечено надлежащее размещение носителей информации, необходимых для обеспечения беспрепятственного доступа к объекту с учетом ограничений жизнедеятельности инвалида, а также надписей, знаков и иной текстовой и графической информации, выполненной рельефно-точечным шрифтом Брайля и на контрастном фоне, в общем количестве ОБОО составит 100 %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6.4: Доля детей-инвалидов в возрасте от 2 месяцев до 7 лет включительно в ОО, охваченных дошкольным образованием, от общей численности детей-инвалидов данного возраста составит не менее 80% в 2024 году;</w:t>
            </w:r>
          </w:p>
          <w:p w:rsidR="00C7668A" w:rsidRPr="00C7668A" w:rsidRDefault="00C7668A" w:rsidP="00C7668A">
            <w:pPr>
              <w:spacing w:after="0" w:line="240" w:lineRule="auto"/>
              <w:ind w:right="-73"/>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6.5: Доступность получения детьми с ОВЗ дошкольного образования по адаптированным общеобразовательным программам в ОО составит 100 % ежегодно;</w:t>
            </w:r>
          </w:p>
          <w:p w:rsidR="00C7668A" w:rsidRPr="00C7668A" w:rsidRDefault="00C7668A" w:rsidP="00C7668A">
            <w:pPr>
              <w:spacing w:after="0" w:line="240" w:lineRule="auto"/>
              <w:ind w:right="-73"/>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shd w:val="clear" w:color="auto" w:fill="FFFFFF"/>
                <w:lang w:eastAsia="ru-RU"/>
              </w:rPr>
              <w:t xml:space="preserve">Индикатор 6.6: Доля организованных и проведенных муниципальными ОО, подведомственными ДО, мероприятий по обеспечению </w:t>
            </w:r>
            <w:proofErr w:type="spellStart"/>
            <w:r w:rsidRPr="00C7668A">
              <w:rPr>
                <w:rFonts w:ascii="Times New Roman" w:eastAsia="Calibri" w:hAnsi="Times New Roman" w:cs="Times New Roman"/>
                <w:sz w:val="24"/>
                <w:szCs w:val="24"/>
                <w:shd w:val="clear" w:color="auto" w:fill="FFFFFF"/>
                <w:lang w:eastAsia="ru-RU"/>
              </w:rPr>
              <w:t>безбарьерной</w:t>
            </w:r>
            <w:proofErr w:type="spellEnd"/>
            <w:r w:rsidRPr="00C7668A">
              <w:rPr>
                <w:rFonts w:ascii="Times New Roman" w:eastAsia="Calibri" w:hAnsi="Times New Roman" w:cs="Times New Roman"/>
                <w:sz w:val="24"/>
                <w:szCs w:val="24"/>
                <w:shd w:val="clear" w:color="auto" w:fill="FFFFFF"/>
                <w:lang w:eastAsia="ru-RU"/>
              </w:rPr>
              <w:t xml:space="preserve"> среды для маломобильных граждан от запланированных составит 100 % в 2024 году.</w:t>
            </w:r>
          </w:p>
          <w:p w:rsidR="00C7668A" w:rsidRDefault="00C7668A" w:rsidP="00C7668A">
            <w:pPr>
              <w:spacing w:after="0" w:line="240" w:lineRule="auto"/>
              <w:jc w:val="both"/>
              <w:rPr>
                <w:rFonts w:ascii="Times New Roman" w:eastAsia="Calibri" w:hAnsi="Times New Roman" w:cs="Times New Roman"/>
                <w:sz w:val="24"/>
                <w:szCs w:val="24"/>
                <w:lang w:eastAsia="ru-RU"/>
              </w:rPr>
            </w:pPr>
          </w:p>
          <w:p w:rsidR="00681FB3" w:rsidRDefault="00681FB3" w:rsidP="00C7668A">
            <w:pPr>
              <w:spacing w:after="0" w:line="240" w:lineRule="auto"/>
              <w:jc w:val="both"/>
              <w:rPr>
                <w:rFonts w:ascii="Times New Roman" w:eastAsia="Calibri" w:hAnsi="Times New Roman" w:cs="Times New Roman"/>
                <w:sz w:val="24"/>
                <w:szCs w:val="24"/>
                <w:lang w:eastAsia="ru-RU"/>
              </w:rPr>
            </w:pPr>
          </w:p>
          <w:p w:rsidR="00681FB3" w:rsidRDefault="00681FB3" w:rsidP="00C7668A">
            <w:pPr>
              <w:spacing w:after="0" w:line="240" w:lineRule="auto"/>
              <w:jc w:val="both"/>
              <w:rPr>
                <w:rFonts w:ascii="Times New Roman" w:eastAsia="Calibri" w:hAnsi="Times New Roman" w:cs="Times New Roman"/>
                <w:sz w:val="24"/>
                <w:szCs w:val="24"/>
                <w:lang w:eastAsia="ru-RU"/>
              </w:rPr>
            </w:pPr>
          </w:p>
          <w:p w:rsidR="00681FB3" w:rsidRPr="00C7668A" w:rsidRDefault="00681FB3" w:rsidP="00C7668A">
            <w:pPr>
              <w:spacing w:after="0" w:line="240" w:lineRule="auto"/>
              <w:jc w:val="both"/>
              <w:rPr>
                <w:rFonts w:ascii="Times New Roman" w:eastAsia="Calibri" w:hAnsi="Times New Roman" w:cs="Times New Roman"/>
                <w:sz w:val="24"/>
                <w:szCs w:val="24"/>
                <w:lang w:eastAsia="ru-RU"/>
              </w:rPr>
            </w:pPr>
          </w:p>
          <w:p w:rsidR="00C7668A" w:rsidRPr="00C7668A" w:rsidRDefault="00C7668A" w:rsidP="00C7668A">
            <w:pPr>
              <w:spacing w:after="0" w:line="240" w:lineRule="auto"/>
              <w:jc w:val="both"/>
              <w:rPr>
                <w:rFonts w:ascii="Times New Roman" w:eastAsia="Calibri" w:hAnsi="Times New Roman" w:cs="Times New Roman"/>
                <w:b/>
                <w:bCs/>
                <w:sz w:val="24"/>
                <w:szCs w:val="24"/>
                <w:lang w:eastAsia="ru-RU"/>
              </w:rPr>
            </w:pPr>
            <w:r w:rsidRPr="00C7668A">
              <w:rPr>
                <w:rFonts w:ascii="Times New Roman" w:eastAsia="Calibri" w:hAnsi="Times New Roman" w:cs="Times New Roman"/>
                <w:b/>
                <w:bCs/>
                <w:sz w:val="24"/>
                <w:szCs w:val="24"/>
                <w:lang w:eastAsia="ru-RU"/>
              </w:rPr>
              <w:lastRenderedPageBreak/>
              <w:t>Подпрограмма 7 «Охрана здоровья обучающихся»</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7.1: Доля обучающихся с ограниченными возможностями здоровья, не проживающих в муниципальных организациях, осуществляющих образовательную деятельность, обеспеченных бесплатным двухразовым питанием, от запланированных составит 100%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7.2: Доля обучающихся, получающих начальное общее образование в муниципальных ОБОО, получающих бесплатное горячее питание, к общему количеству обучающихся, получающих начальное общее образование в муниципальных ОБОО, составит 100 %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p>
          <w:p w:rsidR="00C7668A" w:rsidRPr="00C7668A" w:rsidRDefault="00C7668A" w:rsidP="00C7668A">
            <w:pPr>
              <w:spacing w:after="0" w:line="240" w:lineRule="auto"/>
              <w:jc w:val="both"/>
              <w:rPr>
                <w:rFonts w:ascii="Times New Roman" w:eastAsia="Calibri" w:hAnsi="Times New Roman" w:cs="Times New Roman"/>
                <w:b/>
                <w:i/>
                <w:sz w:val="24"/>
                <w:szCs w:val="24"/>
                <w:lang w:eastAsia="ru-RU"/>
              </w:rPr>
            </w:pPr>
            <w:r w:rsidRPr="00C7668A">
              <w:rPr>
                <w:rFonts w:ascii="Times New Roman" w:eastAsia="Calibri" w:hAnsi="Times New Roman" w:cs="Times New Roman"/>
                <w:b/>
                <w:i/>
                <w:sz w:val="24"/>
                <w:szCs w:val="24"/>
                <w:lang w:eastAsia="ru-RU"/>
              </w:rPr>
              <w:t>Показатели непосредственных результатов:</w:t>
            </w:r>
          </w:p>
          <w:p w:rsidR="00C7668A" w:rsidRPr="00C7668A" w:rsidRDefault="00C7668A" w:rsidP="00C7668A">
            <w:pPr>
              <w:spacing w:after="0" w:line="240" w:lineRule="auto"/>
              <w:jc w:val="both"/>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Муниципальная программа «Образование города Сарова Нижегородской области»</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1: Численность детей дошкольного возраста (от 2 месяцев до 7 лет включительно), посещающих муниципальные организации, осуществляющие образовательную деятельность по образовательным программам дошкольного образования, присмотр и уход за детьми, составит не менее 3 863 человека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2: Численность детей дошкольного возраста (от 2 месяцев), находящихся в очереди на получение мест в муниципальных организациях, осуществляющих образовательную деятельность по образовательным программам дошкольного образования, присмотр и уход за детьми, составит не более 600 человек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3: Численность выпускников ОБОО, получивших аттестат об основном общем образовании, составит не менее 772 человека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4: Численность выпускников ОБОО, получивших аттестат о среднем общем образовании, составит не менее 402 человека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5: Численность обучающихся ОБОО по программам общего образования, участвующих в олимпиадах и конкурсах различных уровней, составит не менее 6 300 человек ежегодно;</w:t>
            </w:r>
          </w:p>
          <w:p w:rsidR="00C7668A" w:rsidRPr="00C7668A" w:rsidRDefault="00C7668A" w:rsidP="00C7668A">
            <w:pPr>
              <w:spacing w:after="0" w:line="240" w:lineRule="auto"/>
              <w:jc w:val="both"/>
              <w:rPr>
                <w:rFonts w:ascii="Times New Roman" w:hAnsi="Times New Roman" w:cs="Times New Roman"/>
                <w:sz w:val="24"/>
                <w:szCs w:val="24"/>
              </w:rPr>
            </w:pPr>
            <w:r w:rsidRPr="00C7668A">
              <w:rPr>
                <w:rFonts w:ascii="Times New Roman" w:hAnsi="Times New Roman" w:cs="Times New Roman"/>
                <w:sz w:val="24"/>
                <w:szCs w:val="24"/>
              </w:rPr>
              <w:t>Непосредственный результат 6: Численность обучающихся 8-11-х классов ОБОО – слушателей зимнего и летних турниров для одаренных детей в области математики, физики, биологии, ставших победителями и призерами профильных олимпиад, конференций, конкурсов, составит не менее 80 человек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7: Численность победителей муниципального этапа всероссийской олимпиады школьников, принявших участие в региональном этапе всероссийской олимпиады школьников, составит 74 человека в 2024 году;</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8: Численность детей в возрасте от 5 до 18 лет, получающих услуги по дополнительному образованию в ОДО, подведомственных ДО (без учета посещающих 2 кружка и более), составит 4 011 человек в 2024 году;</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9: Количество персонала и учащихся ОО, подведомственных ДО, охваченных обучением действиям при угрозе теракта, составит не менее 19 300 человек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10: Численность выпускников муниципальных общеобразовательных учреждений, не получивших аттестат о среднем общем образовании составит 0 человек ежегодно в 2025-2028 годах;</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Непосредственный результат 11: Численность выпускников муниципальных общеобразовательных учреждений составит не менее 402 человека ежегодно в 2025-2028 годах.</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p>
          <w:p w:rsidR="00C7668A" w:rsidRPr="00C7668A" w:rsidRDefault="00C7668A" w:rsidP="00C7668A">
            <w:pPr>
              <w:spacing w:after="0" w:line="240" w:lineRule="auto"/>
              <w:jc w:val="both"/>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Подпрограмма 1 «Общее образование»</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1.1: Численность аттестованных руководящих и педагогических работников ОБОО в общей численности руководящих и педагогических работников ОБОО, подлежащих аттестации, составит не менее 559 человек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1.2: Численность руководителей ОБОО, прошедших в течение последних трех лет повышение квалификации или профессиональную переподготовку, составит 16 человек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1.3: Численность педагогических работников ОБОО, прошедших в течение последних трех лет повышение квалификации или профессиональную переподготовку, составит 615 человек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1.4: Численность учителей ОБОО, которым при прохождении аттестации присвоена высшая квалификационная категория, составит не менее 176 человек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1.5: Численность педагогических работников ОБОО, прошедших инструктирование или обучение для работы с инвалидами по вопросам, связанным с обеспечением доступности для инвалидов объектов, составит 615 человек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1.6: Количество ОБОО, обеспечивающих предоставление нормативно закрепленного перечня сведений о своей деятельности на официальных сайтах, составит 16 единиц в 2024 году;</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1.7: Количество консультационных центров, оказывающих услуги методической, психолого-педагогической, диагностической и консультативной помощи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созданных на базе ДОО, составит 3 единицы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1.8: Количество детей-инвалидов, детей-сирот и детей, оставшихся без попечения родителей, а также детей с туберкулезной интоксикацией, обучающихся в ДОО, реализующих образовательные программы дошкольного образования, в отношении которых осуществлены присмотр и уход, составит 59 человек в 2024 году;</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1.9: Количество педагогических и иных работников муниципальных образовательных организаций, получивших компенсацию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составит не менее 316 человек ежегодно;  </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1.10: Количество педагогических работников ОБОО, получивших вознаграждение за классное руководство, составит не менее 362 человека ежегодно;   </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1.13: Количество проведенных мероприятий по обеспечению деятельности советников директора по воспитанию и взаимодействию с детскими общественными объединениями в ОБОО составит не менее 14 единиц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p>
          <w:p w:rsidR="00C7668A" w:rsidRPr="00C7668A" w:rsidRDefault="00C7668A" w:rsidP="00C7668A">
            <w:pPr>
              <w:spacing w:after="0" w:line="240" w:lineRule="auto"/>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lastRenderedPageBreak/>
              <w:t>Подпрограмма 2 «Дополнительное образование и воспитание детей»</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2.1: Численность детей в возрасте от 5 до 18 лет, получающих услуги по дополнительному образованию в ОДО, подведомственных ДО (без учета посещающих 2 кружка и более), составит не менее 3 886 человек ежегодно;</w:t>
            </w:r>
          </w:p>
          <w:p w:rsidR="00C7668A" w:rsidRPr="00C7668A" w:rsidRDefault="00C7668A" w:rsidP="00C7668A">
            <w:pPr>
              <w:spacing w:after="0" w:line="240" w:lineRule="auto"/>
              <w:jc w:val="both"/>
              <w:rPr>
                <w:rFonts w:ascii="Times New Roman" w:hAnsi="Times New Roman" w:cs="Times New Roman"/>
                <w:sz w:val="24"/>
                <w:szCs w:val="24"/>
              </w:rPr>
            </w:pPr>
            <w:r w:rsidRPr="00C7668A">
              <w:rPr>
                <w:rFonts w:ascii="Times New Roman" w:hAnsi="Times New Roman" w:cs="Times New Roman"/>
                <w:sz w:val="24"/>
                <w:szCs w:val="24"/>
              </w:rPr>
              <w:t>Непосредственный результат 2.2: Число детей, охваченных деятельностью детских технопарков «</w:t>
            </w:r>
            <w:proofErr w:type="spellStart"/>
            <w:r w:rsidRPr="00C7668A">
              <w:rPr>
                <w:rFonts w:ascii="Times New Roman" w:hAnsi="Times New Roman" w:cs="Times New Roman"/>
                <w:sz w:val="24"/>
                <w:szCs w:val="24"/>
              </w:rPr>
              <w:t>Кванториум</w:t>
            </w:r>
            <w:proofErr w:type="spellEnd"/>
            <w:r w:rsidRPr="00C7668A">
              <w:rPr>
                <w:rFonts w:ascii="Times New Roman" w:hAnsi="Times New Roman" w:cs="Times New Roman"/>
                <w:sz w:val="24"/>
                <w:szCs w:val="24"/>
              </w:rPr>
              <w:t>» и других проектов, направленных на обеспечение доступности дополнительных общеобразовательных программ технической и естественнонаучной направленности, составит 802 человека в 2024 году;</w:t>
            </w:r>
          </w:p>
          <w:p w:rsidR="00C7668A" w:rsidRPr="00C7668A" w:rsidRDefault="00C7668A" w:rsidP="00C7668A">
            <w:pPr>
              <w:spacing w:after="0" w:line="240" w:lineRule="auto"/>
              <w:jc w:val="both"/>
              <w:rPr>
                <w:rFonts w:ascii="Times New Roman" w:hAnsi="Times New Roman" w:cs="Times New Roman"/>
                <w:sz w:val="24"/>
                <w:szCs w:val="24"/>
              </w:rPr>
            </w:pPr>
            <w:r w:rsidRPr="00C7668A">
              <w:rPr>
                <w:rFonts w:ascii="Times New Roman" w:eastAsia="Calibri" w:hAnsi="Times New Roman" w:cs="Times New Roman"/>
                <w:sz w:val="24"/>
                <w:szCs w:val="24"/>
                <w:lang w:eastAsia="ru-RU"/>
              </w:rPr>
              <w:t>Непосредственный результат 2.3: Число участников открытых онлайн-уроков, реализуемых с учетом опыта цикла открытых уроков «</w:t>
            </w:r>
            <w:proofErr w:type="spellStart"/>
            <w:r w:rsidRPr="00C7668A">
              <w:rPr>
                <w:rFonts w:ascii="Times New Roman" w:eastAsia="Calibri" w:hAnsi="Times New Roman" w:cs="Times New Roman"/>
                <w:sz w:val="24"/>
                <w:szCs w:val="24"/>
                <w:lang w:eastAsia="ru-RU"/>
              </w:rPr>
              <w:t>Проектория</w:t>
            </w:r>
            <w:proofErr w:type="spellEnd"/>
            <w:r w:rsidRPr="00C7668A">
              <w:rPr>
                <w:rFonts w:ascii="Times New Roman" w:eastAsia="Calibri" w:hAnsi="Times New Roman" w:cs="Times New Roman"/>
                <w:sz w:val="24"/>
                <w:szCs w:val="24"/>
                <w:lang w:eastAsia="ru-RU"/>
              </w:rPr>
              <w:t xml:space="preserve">», </w:t>
            </w:r>
            <w:r w:rsidRPr="00C7668A">
              <w:rPr>
                <w:rFonts w:ascii="Times New Roman" w:hAnsi="Times New Roman" w:cs="Times New Roman"/>
                <w:sz w:val="24"/>
                <w:szCs w:val="24"/>
              </w:rPr>
              <w:t>составит 7 539 человек в 2024 году.</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p>
          <w:p w:rsidR="00C7668A" w:rsidRPr="00C7668A" w:rsidRDefault="00C7668A" w:rsidP="00C7668A">
            <w:pPr>
              <w:spacing w:after="0" w:line="240" w:lineRule="auto"/>
              <w:jc w:val="both"/>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Подпрограмма 3 «Социально-правовая защита обучающихся»</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3.1: Численность детей, родители которых воспользовались правом на получение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составит не менее 3 196 человек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p>
          <w:p w:rsidR="00C7668A" w:rsidRPr="00C7668A" w:rsidRDefault="00C7668A" w:rsidP="00C7668A">
            <w:pPr>
              <w:spacing w:after="0" w:line="240" w:lineRule="auto"/>
              <w:jc w:val="both"/>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Подпрограмма 4 «Профилактика терроризма и экстремизма в образовательных организациях города Сарова»</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4.1: Количество антитеррористических мероприятий, проведенных в муниципальных ОО, подведомственных ДО, </w:t>
            </w:r>
            <w:proofErr w:type="spellStart"/>
            <w:r w:rsidRPr="00C7668A">
              <w:rPr>
                <w:rFonts w:ascii="Times New Roman" w:eastAsia="Calibri" w:hAnsi="Times New Roman" w:cs="Times New Roman"/>
                <w:sz w:val="24"/>
                <w:szCs w:val="24"/>
                <w:lang w:eastAsia="ru-RU"/>
              </w:rPr>
              <w:t>ДМиС</w:t>
            </w:r>
            <w:proofErr w:type="spellEnd"/>
            <w:r w:rsidRPr="00C7668A">
              <w:rPr>
                <w:rFonts w:ascii="Times New Roman" w:eastAsia="Calibri" w:hAnsi="Times New Roman" w:cs="Times New Roman"/>
                <w:sz w:val="24"/>
                <w:szCs w:val="24"/>
                <w:lang w:eastAsia="ru-RU"/>
              </w:rPr>
              <w:t xml:space="preserve">, </w:t>
            </w:r>
            <w:proofErr w:type="spellStart"/>
            <w:r w:rsidRPr="00C7668A">
              <w:rPr>
                <w:rFonts w:ascii="Times New Roman" w:eastAsia="Calibri" w:hAnsi="Times New Roman" w:cs="Times New Roman"/>
                <w:sz w:val="24"/>
                <w:szCs w:val="24"/>
                <w:lang w:eastAsia="ru-RU"/>
              </w:rPr>
              <w:t>ДКиИС</w:t>
            </w:r>
            <w:proofErr w:type="spellEnd"/>
            <w:r w:rsidRPr="00C7668A">
              <w:rPr>
                <w:rFonts w:ascii="Times New Roman" w:eastAsia="Calibri" w:hAnsi="Times New Roman" w:cs="Times New Roman"/>
                <w:sz w:val="24"/>
                <w:szCs w:val="24"/>
                <w:lang w:eastAsia="ru-RU"/>
              </w:rPr>
              <w:t>, составит не менее 42 единицы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4.2: Количество ОБОО, ДОО и ОДО, в которых выполнены мероприятия по исполнению требований по антитеррористической защищенности, составит не менее 17 единиц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p>
          <w:p w:rsidR="00C7668A" w:rsidRPr="00C7668A" w:rsidRDefault="00C7668A" w:rsidP="00C7668A">
            <w:pPr>
              <w:spacing w:after="0" w:line="240" w:lineRule="auto"/>
              <w:jc w:val="both"/>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Подпрограмма 5 «Укрепление материально-технической базы»</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5.1: Количество объектов образования, введенных в эксплуатацию в рамках реализации АИП, составит не менее 1 единицы ежегодно, за исключением 2025-2027 годов; </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5.2: Количество ОО, подведомственных ДО, в зданиях (сооружениях) которых проведены ремонтные работы текущего характера, составит не менее 13 единиц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5.3: Количество ОБОО, обеспеченных доступом к высокоскоростному Интернету (не менее 100 Мбит/с), составит 16 единиц в 2024 году;</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5.4: Количество капитальных ремонтов, проектной и сметной документации, полученных положительных экспертиз, заключений на проектную и сметную документацию, разработанных технических условий присоединения к сетям инженерно-технического обеспечения, увеличения потребляемой мощности, благоустроенных </w:t>
            </w:r>
            <w:r w:rsidRPr="00C7668A">
              <w:rPr>
                <w:rFonts w:ascii="Times New Roman" w:eastAsia="Calibri" w:hAnsi="Times New Roman" w:cs="Times New Roman"/>
                <w:sz w:val="24"/>
                <w:szCs w:val="24"/>
                <w:lang w:eastAsia="ru-RU"/>
              </w:rPr>
              <w:lastRenderedPageBreak/>
              <w:t>территорий, топографических съемок, строительного контроля муниципальных ОО, подведомственных ДО, составит не менее 3 единиц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5.5: Количество организованных и проведенных противопожарных мероприятий в муниципальных ОО, подведомственных ДО, составит не менее 3 единиц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5.6: Количество приобретенных основных средств муниципальными ОО, подведомственными ДО, составит не менее 359 единиц в 2024-2025 годах;</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5.8: Количество вновь созданных мест в ОБОО составит не менее 300 единиц в 2024 и 2028 годах;</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5.10: Численность обучающихся в муниципальных общеобразовательных учреждениях, занимающихся во вторую (третью) смену составит 40 человек ежегодно в 2025-2026 годах;</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5.11: Численность лиц, обучающихся в муниципальных общеобразовательных учреждениях составит не менее 8 966 человек ежегодно в 2025-2028 годах;</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5.12: Количество муниципальных дошкольных образовательных учреждений, здания которых находятся в аварийном состоянии или требуют капитального ремонта составит не более 8 единиц ежегодно в 2025-2028 годах;</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5.13: Общее количество муниципальных дошкольных образовательных учреждений составит 22 единицы ежегодно в 2025-2028 годах;</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5.14: Количество муниципальных общеобразовательных учреждений, здания которых находятся в аварийном состоянии или требуют капитального ремонта составит не более 8 единиц ежегодно в 2025-2028 годах;</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5.15: Общее количество муниципальных общеобразовательных учреждений составит 16 единиц ежегодно в 2025-2028 годах.</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p>
          <w:p w:rsidR="00C7668A" w:rsidRPr="00C7668A" w:rsidRDefault="00C7668A" w:rsidP="00C7668A">
            <w:pPr>
              <w:spacing w:after="0" w:line="240" w:lineRule="auto"/>
              <w:ind w:right="-73"/>
              <w:jc w:val="both"/>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Подпрограмма 6 «</w:t>
            </w:r>
            <w:r w:rsidRPr="00C7668A">
              <w:rPr>
                <w:rFonts w:ascii="Times New Roman" w:eastAsia="Calibri" w:hAnsi="Times New Roman" w:cs="Times New Roman"/>
                <w:b/>
                <w:bCs/>
                <w:sz w:val="24"/>
                <w:szCs w:val="24"/>
                <w:lang w:eastAsia="ru-RU"/>
              </w:rPr>
              <w:t>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r w:rsidRPr="00C7668A">
              <w:rPr>
                <w:rFonts w:ascii="Times New Roman" w:eastAsia="Calibri" w:hAnsi="Times New Roman" w:cs="Times New Roman"/>
                <w:b/>
                <w:sz w:val="24"/>
                <w:szCs w:val="24"/>
                <w:lang w:eastAsia="ru-RU"/>
              </w:rPr>
              <w:t xml:space="preserve">» </w:t>
            </w:r>
          </w:p>
          <w:p w:rsidR="00C7668A" w:rsidRPr="00C7668A" w:rsidRDefault="00C7668A" w:rsidP="00C7668A">
            <w:pPr>
              <w:spacing w:after="0" w:line="240" w:lineRule="auto"/>
              <w:jc w:val="both"/>
              <w:rPr>
                <w:rFonts w:ascii="Times New Roman" w:hAnsi="Times New Roman" w:cs="Times New Roman"/>
                <w:sz w:val="24"/>
                <w:szCs w:val="24"/>
              </w:rPr>
            </w:pPr>
            <w:r w:rsidRPr="00C7668A">
              <w:rPr>
                <w:rFonts w:ascii="Times New Roman" w:hAnsi="Times New Roman" w:cs="Times New Roman"/>
                <w:sz w:val="24"/>
                <w:szCs w:val="24"/>
              </w:rPr>
              <w:t xml:space="preserve">Непосредственный результат 6.1: Количество ДОО, в которых создана универсальная </w:t>
            </w:r>
            <w:proofErr w:type="spellStart"/>
            <w:r w:rsidRPr="00C7668A">
              <w:rPr>
                <w:rFonts w:ascii="Times New Roman" w:hAnsi="Times New Roman" w:cs="Times New Roman"/>
                <w:sz w:val="24"/>
                <w:szCs w:val="24"/>
              </w:rPr>
              <w:t>безбарьерная</w:t>
            </w:r>
            <w:proofErr w:type="spellEnd"/>
            <w:r w:rsidRPr="00C7668A">
              <w:rPr>
                <w:rFonts w:ascii="Times New Roman" w:hAnsi="Times New Roman" w:cs="Times New Roman"/>
                <w:sz w:val="24"/>
                <w:szCs w:val="24"/>
              </w:rPr>
              <w:t xml:space="preserve"> среда для инклюзивного образования детей-инвалидов, составит 6 единиц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6.2: Количество ОБОО, в которых создана универсальная </w:t>
            </w:r>
            <w:proofErr w:type="spellStart"/>
            <w:r w:rsidRPr="00C7668A">
              <w:rPr>
                <w:rFonts w:ascii="Times New Roman" w:eastAsia="Calibri" w:hAnsi="Times New Roman" w:cs="Times New Roman"/>
                <w:sz w:val="24"/>
                <w:szCs w:val="24"/>
                <w:lang w:eastAsia="ru-RU"/>
              </w:rPr>
              <w:t>безбарьерная</w:t>
            </w:r>
            <w:proofErr w:type="spellEnd"/>
            <w:r w:rsidRPr="00C7668A">
              <w:rPr>
                <w:rFonts w:ascii="Times New Roman" w:eastAsia="Calibri" w:hAnsi="Times New Roman" w:cs="Times New Roman"/>
                <w:sz w:val="24"/>
                <w:szCs w:val="24"/>
                <w:lang w:eastAsia="ru-RU"/>
              </w:rPr>
              <w:t xml:space="preserve"> среда для инклюзивного образования детей-инвалидов, составит 5 единиц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6.3: Количество ОБОО, в которых обеспечено надлежащее размещение носителей информации, необходимых для обеспечения беспрепятственного доступа к объекту с учетом ограничений жизнедеятельности инвалида, а также надписей, знаков и иной текстовой и графической информации, выполненной рельефно-точечным шрифтом Брайля и на контрастном фоне, составит 16 единиц ежегодно;</w:t>
            </w:r>
          </w:p>
          <w:p w:rsidR="00C7668A" w:rsidRPr="00C7668A" w:rsidRDefault="00C7668A" w:rsidP="00C7668A">
            <w:pPr>
              <w:spacing w:after="0" w:line="240" w:lineRule="auto"/>
              <w:jc w:val="both"/>
              <w:rPr>
                <w:rFonts w:ascii="Times New Roman" w:hAnsi="Times New Roman" w:cs="Times New Roman"/>
                <w:sz w:val="24"/>
                <w:szCs w:val="24"/>
              </w:rPr>
            </w:pPr>
            <w:r w:rsidRPr="00C7668A">
              <w:rPr>
                <w:rFonts w:ascii="Times New Roman" w:hAnsi="Times New Roman" w:cs="Times New Roman"/>
                <w:sz w:val="24"/>
                <w:szCs w:val="24"/>
              </w:rPr>
              <w:lastRenderedPageBreak/>
              <w:t xml:space="preserve">Непосредственный результат 6.4: Количество организованных и проведенных муниципальными ОО, подведомственными ДО, мероприятий по обеспечению </w:t>
            </w:r>
            <w:proofErr w:type="spellStart"/>
            <w:r w:rsidRPr="00C7668A">
              <w:rPr>
                <w:rFonts w:ascii="Times New Roman" w:hAnsi="Times New Roman" w:cs="Times New Roman"/>
                <w:sz w:val="24"/>
                <w:szCs w:val="24"/>
              </w:rPr>
              <w:t>безбарьерной</w:t>
            </w:r>
            <w:proofErr w:type="spellEnd"/>
            <w:r w:rsidRPr="00C7668A">
              <w:rPr>
                <w:rFonts w:ascii="Times New Roman" w:hAnsi="Times New Roman" w:cs="Times New Roman"/>
                <w:sz w:val="24"/>
                <w:szCs w:val="24"/>
              </w:rPr>
              <w:t xml:space="preserve"> среды для маломобильных граждан составит 15 единиц в 2024 году.</w:t>
            </w:r>
          </w:p>
          <w:p w:rsidR="00C7668A" w:rsidRPr="00C7668A" w:rsidRDefault="00C7668A" w:rsidP="00C7668A">
            <w:pPr>
              <w:spacing w:after="0" w:line="240" w:lineRule="auto"/>
              <w:jc w:val="both"/>
              <w:rPr>
                <w:rFonts w:ascii="Times New Roman" w:hAnsi="Times New Roman" w:cs="Times New Roman"/>
                <w:sz w:val="24"/>
                <w:szCs w:val="24"/>
              </w:rPr>
            </w:pPr>
          </w:p>
          <w:p w:rsidR="00C7668A" w:rsidRPr="00C7668A" w:rsidRDefault="00C7668A" w:rsidP="00C7668A">
            <w:pPr>
              <w:spacing w:after="0" w:line="240" w:lineRule="auto"/>
              <w:jc w:val="both"/>
              <w:rPr>
                <w:rFonts w:ascii="Times New Roman" w:eastAsia="Calibri" w:hAnsi="Times New Roman" w:cs="Times New Roman"/>
                <w:b/>
                <w:bCs/>
                <w:sz w:val="24"/>
                <w:szCs w:val="24"/>
                <w:lang w:eastAsia="ru-RU"/>
              </w:rPr>
            </w:pPr>
            <w:r w:rsidRPr="00C7668A">
              <w:rPr>
                <w:rFonts w:ascii="Times New Roman" w:eastAsia="Calibri" w:hAnsi="Times New Roman" w:cs="Times New Roman"/>
                <w:b/>
                <w:bCs/>
                <w:sz w:val="24"/>
                <w:szCs w:val="24"/>
                <w:lang w:eastAsia="ru-RU"/>
              </w:rPr>
              <w:t>Подпрограмма 7 «Охрана здоровья обучающихся»</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7.1: Количество обучающихся с ограниченными возможностями здоровья, не проживающих в муниципальных организациях, осуществляющих образовательную деятельность, обеспеченных бесплатным двухразовым питанием, составит не менее 240 человек ежегодно;</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7.2: Количество обучающихся, получающих начальное общее образование в муниципальных</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 ОБОО, получающих бесплатное горячее питание, составит не менее 3 421 человек ежегодно.</w:t>
            </w:r>
          </w:p>
        </w:tc>
      </w:tr>
    </w:tbl>
    <w:p w:rsidR="00A55B2D" w:rsidRPr="00983794" w:rsidRDefault="00A55B2D" w:rsidP="00983794">
      <w:pPr>
        <w:tabs>
          <w:tab w:val="left" w:pos="945"/>
        </w:tabs>
        <w:spacing w:line="240" w:lineRule="auto"/>
        <w:rPr>
          <w:rFonts w:ascii="Times New Roman" w:hAnsi="Times New Roman" w:cs="Times New Roman"/>
        </w:rPr>
      </w:pPr>
    </w:p>
    <w:p w:rsidR="008A1D2D" w:rsidRPr="00983794" w:rsidRDefault="00A55B2D" w:rsidP="00983794">
      <w:pPr>
        <w:tabs>
          <w:tab w:val="left" w:pos="945"/>
        </w:tabs>
        <w:spacing w:line="240" w:lineRule="auto"/>
        <w:rPr>
          <w:rFonts w:ascii="Times New Roman" w:hAnsi="Times New Roman" w:cs="Times New Roman"/>
        </w:rPr>
        <w:sectPr w:rsidR="008A1D2D" w:rsidRPr="00983794">
          <w:pgSz w:w="16838" w:h="11905" w:orient="landscape"/>
          <w:pgMar w:top="1701" w:right="1134" w:bottom="850" w:left="1134" w:header="0" w:footer="0" w:gutter="0"/>
          <w:cols w:space="720"/>
        </w:sectPr>
      </w:pPr>
      <w:r w:rsidRPr="00983794">
        <w:rPr>
          <w:rFonts w:ascii="Times New Roman" w:hAnsi="Times New Roman" w:cs="Times New Roman"/>
        </w:rPr>
        <w:tab/>
      </w:r>
    </w:p>
    <w:p w:rsidR="008A1D2D" w:rsidRPr="00983794" w:rsidRDefault="008A1D2D" w:rsidP="00983794">
      <w:pPr>
        <w:pStyle w:val="ConsPlusTitle"/>
        <w:jc w:val="center"/>
        <w:outlineLvl w:val="1"/>
        <w:rPr>
          <w:rFonts w:ascii="Times New Roman" w:hAnsi="Times New Roman" w:cs="Times New Roman"/>
          <w:szCs w:val="22"/>
        </w:rPr>
      </w:pPr>
      <w:r w:rsidRPr="00983794">
        <w:rPr>
          <w:rFonts w:ascii="Times New Roman" w:hAnsi="Times New Roman" w:cs="Times New Roman"/>
          <w:szCs w:val="22"/>
        </w:rPr>
        <w:lastRenderedPageBreak/>
        <w:t>2. ТЕКСТОВАЯ ЧАСТЬ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2.1. Характеристика текущего состояния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2.1.1. Общее образование</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 целью реализации права граждан на получение общедоступного и бесплатного дошкольного образования в городе Сарове функционируют 23 дошкольные образовательные организации (далее - МДОО) и две группы для детей дошкольного возраста в Частном общеобразовательном учреждении "Начальная школа "Саров".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Существующая сеть МДОО и ее ресурсные возможности позволяют обеспечивать местами всех детей в возрасте с 3 до 7 лет.</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Контингент воспитанников МДОО составляет 5426 человек. 19 детей получают дошкольное образование в Частной школе "Саров". Число мест для детей дошкольного возраста в МДОО составляет 4805, в частной школе "Саров" - 28 мест.</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Потребность в местах в дошкольных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образовательных организациях</w:t>
      </w:r>
    </w:p>
    <w:p w:rsidR="008A1D2D" w:rsidRPr="00983794" w:rsidRDefault="008A1D2D" w:rsidP="00983794">
      <w:pPr>
        <w:pStyle w:val="ConsPlusNormal"/>
        <w:ind w:firstLine="540"/>
        <w:jc w:val="both"/>
        <w:rPr>
          <w:rFonts w:ascii="Times New Roman" w:hAnsi="Times New Roman" w:cs="Times New Roman"/>
          <w:szCs w:val="22"/>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6"/>
        <w:gridCol w:w="1077"/>
        <w:gridCol w:w="964"/>
        <w:gridCol w:w="1020"/>
        <w:gridCol w:w="992"/>
        <w:gridCol w:w="908"/>
        <w:gridCol w:w="851"/>
      </w:tblGrid>
      <w:tr w:rsidR="008A1D2D" w:rsidRPr="00983794" w:rsidTr="00613259">
        <w:tc>
          <w:tcPr>
            <w:tcW w:w="3606" w:type="dxa"/>
            <w:vMerge w:val="restart"/>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Численность детей, нуждающихся в устройстве в МДОО, (очередность)</w:t>
            </w:r>
          </w:p>
        </w:tc>
        <w:tc>
          <w:tcPr>
            <w:tcW w:w="5812" w:type="dxa"/>
            <w:gridSpan w:val="6"/>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Возраст</w:t>
            </w:r>
          </w:p>
        </w:tc>
      </w:tr>
      <w:tr w:rsidR="008A1D2D" w:rsidRPr="00983794" w:rsidTr="00613259">
        <w:tc>
          <w:tcPr>
            <w:tcW w:w="3606" w:type="dxa"/>
            <w:vMerge/>
          </w:tcPr>
          <w:p w:rsidR="008A1D2D" w:rsidRPr="00983794" w:rsidRDefault="008A1D2D" w:rsidP="00983794">
            <w:pPr>
              <w:spacing w:line="240" w:lineRule="auto"/>
              <w:rPr>
                <w:rFonts w:ascii="Times New Roman" w:hAnsi="Times New Roman" w:cs="Times New Roman"/>
              </w:rPr>
            </w:pPr>
          </w:p>
        </w:tc>
        <w:tc>
          <w:tcPr>
            <w:tcW w:w="107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От 0 до 1 года</w:t>
            </w:r>
          </w:p>
        </w:tc>
        <w:tc>
          <w:tcPr>
            <w:tcW w:w="96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 1 до 2 лет</w:t>
            </w:r>
          </w:p>
        </w:tc>
        <w:tc>
          <w:tcPr>
            <w:tcW w:w="102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 2 до 3 лет</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 3 до 5 лет</w:t>
            </w:r>
          </w:p>
        </w:tc>
        <w:tc>
          <w:tcPr>
            <w:tcW w:w="90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 5 до 7 лет</w:t>
            </w:r>
          </w:p>
        </w:tc>
        <w:tc>
          <w:tcPr>
            <w:tcW w:w="85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Всего</w:t>
            </w:r>
          </w:p>
        </w:tc>
      </w:tr>
      <w:tr w:rsidR="008A1D2D" w:rsidRPr="00983794" w:rsidTr="00613259">
        <w:tc>
          <w:tcPr>
            <w:tcW w:w="3606"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на 01.09.2017 (чел.)</w:t>
            </w:r>
          </w:p>
        </w:tc>
        <w:tc>
          <w:tcPr>
            <w:tcW w:w="107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700</w:t>
            </w:r>
          </w:p>
        </w:tc>
        <w:tc>
          <w:tcPr>
            <w:tcW w:w="96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503</w:t>
            </w:r>
          </w:p>
        </w:tc>
        <w:tc>
          <w:tcPr>
            <w:tcW w:w="102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90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85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1210</w:t>
            </w:r>
          </w:p>
        </w:tc>
      </w:tr>
      <w:tr w:rsidR="008A1D2D" w:rsidRPr="00983794" w:rsidTr="00613259">
        <w:tc>
          <w:tcPr>
            <w:tcW w:w="3606"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на 01.09.2018 (чел.)</w:t>
            </w:r>
          </w:p>
        </w:tc>
        <w:tc>
          <w:tcPr>
            <w:tcW w:w="107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526</w:t>
            </w:r>
          </w:p>
        </w:tc>
        <w:tc>
          <w:tcPr>
            <w:tcW w:w="96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378</w:t>
            </w:r>
          </w:p>
        </w:tc>
        <w:tc>
          <w:tcPr>
            <w:tcW w:w="102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43</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90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85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947</w:t>
            </w:r>
          </w:p>
        </w:tc>
      </w:tr>
      <w:tr w:rsidR="008A1D2D" w:rsidRPr="00983794" w:rsidTr="00613259">
        <w:tc>
          <w:tcPr>
            <w:tcW w:w="3606"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На 01.09.2019 (чел.)</w:t>
            </w:r>
          </w:p>
        </w:tc>
        <w:tc>
          <w:tcPr>
            <w:tcW w:w="107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543</w:t>
            </w:r>
          </w:p>
        </w:tc>
        <w:tc>
          <w:tcPr>
            <w:tcW w:w="96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315</w:t>
            </w:r>
          </w:p>
        </w:tc>
        <w:tc>
          <w:tcPr>
            <w:tcW w:w="102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38</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90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85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896</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МДОО посещает 455 детей с ограниченными возможностями здоровья. 409 детей обучаются по адаптированным основным общеобразовательным программам дошкольного образования в 33 группах компенсирующей направленности. Для 46 детей организовано инклюзивное образование в группах общеразвивающей направленности.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Департаментом образования продолжается работа по приведению численности детей и педагогов в группах компенсирующей направленности в соответствии с действующими нормативами и созданию групп комбинированной направленности.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В МДОО созданы специальные условия для получения дошкольного образования 56 детьми-инвалидами. Содержание образования и условия организации их обучения определяются индивидуальной программой реабилитации или </w:t>
      </w:r>
      <w:proofErr w:type="spellStart"/>
      <w:r w:rsidRPr="00983794">
        <w:rPr>
          <w:rFonts w:ascii="Times New Roman" w:hAnsi="Times New Roman" w:cs="Times New Roman"/>
          <w:szCs w:val="22"/>
        </w:rPr>
        <w:t>абилитации</w:t>
      </w:r>
      <w:proofErr w:type="spellEnd"/>
      <w:r w:rsidRPr="00983794">
        <w:rPr>
          <w:rFonts w:ascii="Times New Roman" w:hAnsi="Times New Roman" w:cs="Times New Roman"/>
          <w:szCs w:val="22"/>
        </w:rPr>
        <w:t xml:space="preserve"> ребенка-инвалида.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На базе МБДОУ "Детский сад N 1", МБДОУ "Детский сад N 16", МБДОУ "Детский сад N 44" созданы Консультационные центры с целью оказания методической, консультативной и диагностической помощи родителям, которые выбрали для детей семейную форму получения дошкольного образования.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Кроме доступности дошкольного образования, его качество становится одной из ключевых задач развития системы дошкольного образования. Решение данного вопроса зависит от уровня профессиональной квалификации работников МДОО, их методической подготовки.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Высшее профессиональное образование имеют 82% педагогов. Средний возраст педагогов МДОО составляет 43 года. 90% педагогических работников аттестовано: 27% педагогов - на высшую, 57% на первую квалификационные категории, 6% - на соответствие занимаемой должности.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100% руководителей и педагогических работников проходят курсовую подготовку 1 раз в 3 года. Ежегодно на базе МДОО проводятся городские методические семинары по актуальным вопросам дошкольного образования. На базе четырех МДОО планируется организация инновационной деятельности по развитию предпосылок научно-технического творчества детей дошкольного возраста по STEM-образованию (экспериментирование, робототехника, дидактическая система Ф. </w:t>
      </w:r>
      <w:proofErr w:type="spellStart"/>
      <w:r w:rsidRPr="00983794">
        <w:rPr>
          <w:rFonts w:ascii="Times New Roman" w:hAnsi="Times New Roman" w:cs="Times New Roman"/>
          <w:szCs w:val="22"/>
        </w:rPr>
        <w:t>Фребеля</w:t>
      </w:r>
      <w:proofErr w:type="spellEnd"/>
      <w:r w:rsidRPr="00983794">
        <w:rPr>
          <w:rFonts w:ascii="Times New Roman" w:hAnsi="Times New Roman" w:cs="Times New Roman"/>
          <w:szCs w:val="22"/>
        </w:rPr>
        <w:t xml:space="preserve">, математическое развитие, LEGO-конструирование, </w:t>
      </w:r>
      <w:proofErr w:type="spellStart"/>
      <w:r w:rsidRPr="00983794">
        <w:rPr>
          <w:rFonts w:ascii="Times New Roman" w:hAnsi="Times New Roman" w:cs="Times New Roman"/>
          <w:szCs w:val="22"/>
        </w:rPr>
        <w:lastRenderedPageBreak/>
        <w:t>мультстудия</w:t>
      </w:r>
      <w:proofErr w:type="spellEnd"/>
      <w:r w:rsidRPr="00983794">
        <w:rPr>
          <w:rFonts w:ascii="Times New Roman" w:hAnsi="Times New Roman" w:cs="Times New Roman"/>
          <w:szCs w:val="22"/>
        </w:rPr>
        <w:t xml:space="preserve"> "Я творю мир").</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Департаментом образования проводится работа по повышению престижа профессии педагога и содействие росту профессионального мастерства педагогических работников дошкольных образовательных организаций: выявляются творческие педагоги; поощряются педагоги, применяющих современные образовательные технологии в работе с детьми; совершенствуются компетенции педагогических работников в соответствии с требованиями профессионального стандарта педагога и ФГОС ДО.</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Тем не менее актуальным остается вопрос притока молодых педагогов в систему дошкольного образования.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 целью реализации права граждан на получение общедоступного и бесплатного начального общего, основного общего, среднего общего образования в городе Сарове на 1 сентября 2019/2020 учебного года функционируют 16 общеобразовательных организаций. Особенностью этого учебного года стал набор обучающихся на уровень начального общего образования в МБОУ ЦО. В перспективе в данном учреждении будут обучаться дети только 1 - 4-х классов.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Кроме того, образовательные услуги в городе Сарове оказывают 2 частные общеобразовательные организации.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 состоянию на 01.09.2019 обучение детей практически во всех ОБОО города организовано в одну смену, за исключением МБОУ Школы N 11. Данная проблема будет решена на момент окончания строительства нового здания этой школы.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Все обучающиеся 1 - 9-х классов в 2019/2020 учебном году обучаются по новым ФГОС НОО и ООО.</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течение 2011 - 2014 годов все учителя начальных классов и руководители ОБОО прошли курсовую подготовку в соответствии с требованиями ФГОС НОО.</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Повышается качество процедур оценивания профессиональной компетентности педагогических и руководящих работников, предусмотренных порядком аттестации, на базе МБОУ ДПО МЦ с помощью технологии компьютерного тестирования педагогических работников. С 2019 года процедура аттестации руководителей образовательных организаций претерпела изменения. Она стала максимально прозрачной и открытой. Все ее этапы транслируются в сеть Интернет.</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Высвобожденные за счет реализации программы модернизации средства были перенаправлены на увеличение фонда оплаты труда учителей и прочих педагогических работников. В результате принятых мер среднемесячная заработная плата педагогических работников в сфере общего образования в Сарове в 2014 году выросла до 33465 рублей.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В системе образования города Сарова наблюдается значительная дифференциация по уровню качества предоставляемых ОО образовательных услуг. Наряду с ОБОО, реализующими инновационные образовательные программы, имеющими высокий кадровый и материально-технический потенциал, функционируют ОО, в которых образовательные результаты выпускников ниже </w:t>
      </w:r>
      <w:proofErr w:type="spellStart"/>
      <w:r w:rsidRPr="00983794">
        <w:rPr>
          <w:rFonts w:ascii="Times New Roman" w:hAnsi="Times New Roman" w:cs="Times New Roman"/>
          <w:szCs w:val="22"/>
        </w:rPr>
        <w:t>среднеобластных</w:t>
      </w:r>
      <w:proofErr w:type="spellEnd"/>
      <w:r w:rsidRPr="00983794">
        <w:rPr>
          <w:rFonts w:ascii="Times New Roman" w:hAnsi="Times New Roman" w:cs="Times New Roman"/>
          <w:szCs w:val="22"/>
        </w:rPr>
        <w:t>.</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целях выбора учащимися программ профильного обучения с учетом их склонностей и способностей в Сарове сохранены два лицея и гимназия, реализующие программы углубленного изучения учебных предметов.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Программами профильного и углубленного обучения охвачены 60% старшеклассников города. С 2020/2021 учебного года большинство старшеклассников, которые перейдут на обучение по ФГОС СОО, будут учиться по индивидуальным учебным планам.</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Модернизация учебно-лабораторной базы ОО области осуществляется в последние годы достаточно динамично. Вместе с тем, проблема обеспечения современным учебным оборудованием в условиях перехода на федеральные государственные образовательные стандарты общего образования в ОО Сарова сохраняется.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Сарове отмечается увеличение численности детей с ограниченными возможностями здоровья (далее также - ОВЗ), включенных в единый образовательный процесс в общеобразовательных школах, с 154 учащихся в 2014 году до 249 учащихся в 2019 году. Ежегодно этот показатель увеличивается в среднем на 3 - 5%.</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Для решения проблемы доступности образовательных услуг для детей с ограниченными возможностями здоровья реализуется проект по развитию системы обучения на дому с использованием дистанционных технологий.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Отмечается стабильный уровень образования и квалификации педагогических работников Сарова: 96% имеют ВО; 4% работников имеют СПО или обучаются в ПОО и ОО ВО. Это, как правило, учителя начальных классов.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lastRenderedPageBreak/>
        <w:t>Стабильно число педагогических работников с высшей и первой квалификационной категорией: в 2014 году 78,5% педагогов от общего количества квалифицированных работников имеют высшую и первую квалификационную категорию, в 2019 году - 79%.</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Одним из ключевых направлений деятельности Департамента образования является работа по обеспечению образовательных учреждений квалифицированными педагогическими кадрами. Ежегодно в систему образования прибывают от 5 до 16 молодых специалистов. Этого, к сожалению, недостаточно для обеспечения обновления системы в полном объеме.</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целом система образования Сарова на 97% обеспечена педагогическими кадрами. Доля вакантных должностей на 20 сентября 2019 года составила 3%: 10 - учителей, 3 - педагогов дополнительного образования, 1 - учебно-вспомогательного персонала. Вместе с тем, в настоящее время в муниципальной системе общего образования ощущается нехватка учителей по ряду предметов. Молодые специалисты отказываются приезжать в Саров по целому ряду субъективных причин, одной из важнейших называя уровень заработной платы.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соответствии с Указом Президента РФ средняя заработная плата учителей в Сарове соответствует уровню средней заработной платы по промышленности в Нижегородской области, даже превышает его, хоть и незначительно. Вместе с тем, средняя заработная плата в градообразующем предприятии ФГУП "РФЯЦ-ВНИИЭФ" и в Сарове значительно превышает уровень средней заработной платы учителей. В сложившейся ситуации молодые специалисты используют любую возможность трудоустроиться в РФЯЦ-ВНИИЭФ, подчас даже на неквалифицированную работу.</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Ситуация с заполнением вакансий в настоящее время приобретает все более острый характер. Работающие учителя вынуждены брать дополнительную нагрузку и по причине нехватки учителей, и по причине необходимости получать достойный уровень заработной платы. Имеет место недельная нагрузка учителей в 28, 30, 32 часа в неделю при нагрузке на 1 ставку 18 часов в неделю. В этих случаях достаточно сложно говорить о качестве образования, которое необходимо обеспечить в соответствии с задачей, поставленной Президентом РФ: вхождения российского общего образования в десятку лучших мировых систем.</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2.1.2. Дополнительное образование и воспитание детей</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Дополнительное образование имеет важнейшее значение в системе образования. В Сарове удалось сохранить и обеспечить развитие системы дополнительного образования и воспитания, которая рассматривается сегодня как важнейшая составляющая единого образовательного пространства, как образование, органично сочетающее в себе воспитание, обучение, творческое развитие, профессиональное самоопределение ребенка.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Дополнительное образование детей способствует решению ключевых задач социально-экономического развития региона. Оно влияет на качество жизни, так как приобщает молодых </w:t>
      </w:r>
      <w:proofErr w:type="spellStart"/>
      <w:r w:rsidRPr="00983794">
        <w:rPr>
          <w:rFonts w:ascii="Times New Roman" w:hAnsi="Times New Roman" w:cs="Times New Roman"/>
          <w:szCs w:val="22"/>
        </w:rPr>
        <w:t>саровчан</w:t>
      </w:r>
      <w:proofErr w:type="spellEnd"/>
      <w:r w:rsidRPr="00983794">
        <w:rPr>
          <w:rFonts w:ascii="Times New Roman" w:hAnsi="Times New Roman" w:cs="Times New Roman"/>
          <w:szCs w:val="22"/>
        </w:rPr>
        <w:t xml:space="preserve"> к здоровому образу жизни, раскрывает творческий потенциал личности, побуждает к достижению общественно значимого результата.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системе дополнительного образования города работают 3 учреждения, подведомственные Департаменту образования, многопрофильное - Дворец детского (юношеского) творчества, естественно-научной направленности - Станция юных натуралистов, технической направленности - Станция юных техников, в которых обучались на конец учебного года 3706 детей в возрасте от 5 до 18 лет, что составило 31% от общего числа детей данной возрастной категории.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Основные количественные характеристики учреждений</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дополнительного образования детей</w:t>
      </w:r>
    </w:p>
    <w:p w:rsidR="008A1D2D" w:rsidRPr="00983794" w:rsidRDefault="008A1D2D" w:rsidP="00983794">
      <w:pPr>
        <w:pStyle w:val="ConsPlusNormal"/>
        <w:ind w:firstLine="540"/>
        <w:jc w:val="both"/>
        <w:rPr>
          <w:rFonts w:ascii="Times New Roman" w:hAnsi="Times New Roman" w:cs="Times New Roman"/>
          <w:szCs w:val="22"/>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6"/>
        <w:gridCol w:w="1474"/>
        <w:gridCol w:w="1077"/>
      </w:tblGrid>
      <w:tr w:rsidR="008A1D2D" w:rsidRPr="00983794" w:rsidTr="00613259">
        <w:tc>
          <w:tcPr>
            <w:tcW w:w="686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Наименование показателя</w:t>
            </w:r>
          </w:p>
        </w:tc>
        <w:tc>
          <w:tcPr>
            <w:tcW w:w="147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Единица измерения</w:t>
            </w:r>
          </w:p>
        </w:tc>
        <w:tc>
          <w:tcPr>
            <w:tcW w:w="107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2019</w:t>
            </w:r>
          </w:p>
        </w:tc>
      </w:tr>
      <w:tr w:rsidR="008A1D2D" w:rsidRPr="00983794" w:rsidTr="00613259">
        <w:tc>
          <w:tcPr>
            <w:tcW w:w="6866"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Численность обучающихся по программам общего образования</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человек</w:t>
            </w:r>
          </w:p>
        </w:tc>
        <w:tc>
          <w:tcPr>
            <w:tcW w:w="107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8599</w:t>
            </w:r>
          </w:p>
        </w:tc>
      </w:tr>
      <w:tr w:rsidR="008A1D2D" w:rsidRPr="00983794" w:rsidTr="00613259">
        <w:trPr>
          <w:trHeight w:val="627"/>
        </w:trPr>
        <w:tc>
          <w:tcPr>
            <w:tcW w:w="6866"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Численность детей, охваченных образовательными программами дополнительного образования детей, в образовательных организациях, подведомственных Департаменту образования</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человек</w:t>
            </w:r>
          </w:p>
        </w:tc>
        <w:tc>
          <w:tcPr>
            <w:tcW w:w="107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3776</w:t>
            </w:r>
          </w:p>
        </w:tc>
      </w:tr>
      <w:tr w:rsidR="008A1D2D" w:rsidRPr="00983794" w:rsidTr="00613259">
        <w:trPr>
          <w:trHeight w:val="741"/>
        </w:trPr>
        <w:tc>
          <w:tcPr>
            <w:tcW w:w="6866"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lastRenderedPageBreak/>
              <w:t>Доля детей, охваченных дополнительными образовательными программами в образовательных организациях дополнительного образования, подведомственных Департаменту образования, в общей численности детей от 5 до 18 лет</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проценты</w:t>
            </w:r>
          </w:p>
        </w:tc>
        <w:tc>
          <w:tcPr>
            <w:tcW w:w="107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28,0</w:t>
            </w:r>
          </w:p>
        </w:tc>
      </w:tr>
      <w:tr w:rsidR="008A1D2D" w:rsidRPr="00983794" w:rsidTr="00613259">
        <w:trPr>
          <w:trHeight w:val="447"/>
        </w:trPr>
        <w:tc>
          <w:tcPr>
            <w:tcW w:w="6866"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Доля детей, охваченных дополнительными образовательными программами в образовательных организациях дополнительного образования, подведомственных Департаменту образования, в общей численности школьников</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проценты</w:t>
            </w:r>
          </w:p>
        </w:tc>
        <w:tc>
          <w:tcPr>
            <w:tcW w:w="107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44,5</w:t>
            </w:r>
          </w:p>
        </w:tc>
      </w:tr>
      <w:tr w:rsidR="008A1D2D" w:rsidRPr="00983794" w:rsidTr="00613259">
        <w:tc>
          <w:tcPr>
            <w:tcW w:w="6866"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Численность обучающихся по образовательным программам дополнительного образования детей, участвующих в олимпиадах и конкурсах различного уровня</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человек</w:t>
            </w:r>
          </w:p>
        </w:tc>
        <w:tc>
          <w:tcPr>
            <w:tcW w:w="107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798</w:t>
            </w:r>
          </w:p>
        </w:tc>
      </w:tr>
      <w:tr w:rsidR="008A1D2D" w:rsidRPr="00983794" w:rsidTr="00613259">
        <w:tc>
          <w:tcPr>
            <w:tcW w:w="6866"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Удельный вес численности участвующих в олимпиадах и конкурсах различного уровня, из числа обучающихся по дополнительным образовательным программам</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проценты</w:t>
            </w:r>
          </w:p>
        </w:tc>
        <w:tc>
          <w:tcPr>
            <w:tcW w:w="107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21,0</w:t>
            </w:r>
          </w:p>
        </w:tc>
      </w:tr>
      <w:tr w:rsidR="008A1D2D" w:rsidRPr="00983794" w:rsidTr="00613259">
        <w:tc>
          <w:tcPr>
            <w:tcW w:w="6866"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Численность основных педагогических работников организаций дополнительного образования детей (среднесписочная)</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человек</w:t>
            </w:r>
          </w:p>
        </w:tc>
        <w:tc>
          <w:tcPr>
            <w:tcW w:w="107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48</w:t>
            </w:r>
          </w:p>
        </w:tc>
      </w:tr>
      <w:tr w:rsidR="008A1D2D" w:rsidRPr="00983794" w:rsidTr="00613259">
        <w:tc>
          <w:tcPr>
            <w:tcW w:w="6866"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Численность внешних совместителей</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человек</w:t>
            </w:r>
          </w:p>
        </w:tc>
        <w:tc>
          <w:tcPr>
            <w:tcW w:w="107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16</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В учреждениях дополнительного образования представлены 93 дополнительные общеобразовательные общеразвивающие программы. По количеству объединений лидирует техническая направленность - 35 (АППГ - 29 программ), естественно-научная направленность - 22 программы. Выполнена задача по обеспечению развития </w:t>
      </w:r>
      <w:proofErr w:type="spellStart"/>
      <w:r w:rsidRPr="00983794">
        <w:rPr>
          <w:rFonts w:ascii="Times New Roman" w:hAnsi="Times New Roman" w:cs="Times New Roman"/>
          <w:szCs w:val="22"/>
        </w:rPr>
        <w:t>техносферы</w:t>
      </w:r>
      <w:proofErr w:type="spellEnd"/>
      <w:r w:rsidRPr="00983794">
        <w:rPr>
          <w:rFonts w:ascii="Times New Roman" w:hAnsi="Times New Roman" w:cs="Times New Roman"/>
          <w:szCs w:val="22"/>
        </w:rPr>
        <w:t xml:space="preserve"> системы дополнительного образования, внеурочной деятельности и досуговой занятости обучающихся по программам технической и естественно-научной направленности. Доля программ естественно-научной и технической направленностей составила 58% от общего количества реализуемых в УДО дополнительных общеобразовательных общеразвивающих программ.</w:t>
      </w:r>
    </w:p>
    <w:p w:rsidR="008A1D2D" w:rsidRPr="00983794" w:rsidRDefault="008A1D2D" w:rsidP="00983794">
      <w:pPr>
        <w:pStyle w:val="ConsPlusNormal"/>
        <w:spacing w:before="220"/>
        <w:ind w:firstLine="540"/>
        <w:jc w:val="both"/>
        <w:rPr>
          <w:rFonts w:ascii="Times New Roman" w:hAnsi="Times New Roman" w:cs="Times New Roman"/>
          <w:szCs w:val="22"/>
        </w:rPr>
      </w:pPr>
      <w:r w:rsidRPr="00983794">
        <w:rPr>
          <w:rFonts w:ascii="Times New Roman" w:hAnsi="Times New Roman" w:cs="Times New Roman"/>
          <w:szCs w:val="22"/>
        </w:rPr>
        <w:t>В учреждениях дополнительного образования работают 49 штатных педагогов дополнительного образования, из них с высшим образованием 47 человек (96%).</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Высшую категорию имеют 19 педагогов (39%), первую категорию - 17 педагогов (36%), СЗД - 5 педагогов (10%), без категории работали 7 педагогов (14%) - как правило, педагоги, не отработавшие 2 лет и не имеющие право проходить аттестационные процедуры. Стаж работы педагогических работников УДО: 0 - 5 лет - 12 (22%), 6 - 10 лет - 4 (8%), 11 - 20 лет - 4 (8%), свыше 20 лет - 27 (54%). Все штатные педагогические работники прошли курсы повышения квалификации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Учреждения дополнительного образования активно участвовали в реализации проекта "Доступное дополнительное образование детей". 100% образовательных организаций в 2019 году прошли инвентаризацию инфраструктурных, материально-технических и кадровых ресурсов, потенциально пригодных для реализации программ дополнительного образования.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Разработана дорожная карта федерального проекта "Успех каждого ребенка" Национального проекта "Образование", в мероприятиях которого принимают участие более половины школьников. Проект направлен на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Образовательный процесс, ориентированный на профессиональное и личностное самоопределение и развитие ребенка осуществлялся при взаимодействии с научно-методическими учреждениями и общественными организациями, управленческими структурами, общеобразовательными учреждениями города. Учреждения дополнительного образования стали постоянными организаторами и участниками мероприятий проекта "Школа </w:t>
      </w:r>
      <w:proofErr w:type="spellStart"/>
      <w:r w:rsidRPr="00983794">
        <w:rPr>
          <w:rFonts w:ascii="Times New Roman" w:hAnsi="Times New Roman" w:cs="Times New Roman"/>
          <w:szCs w:val="22"/>
        </w:rPr>
        <w:t>Росатома</w:t>
      </w:r>
      <w:proofErr w:type="spellEnd"/>
      <w:r w:rsidRPr="00983794">
        <w:rPr>
          <w:rFonts w:ascii="Times New Roman" w:hAnsi="Times New Roman" w:cs="Times New Roman"/>
          <w:szCs w:val="22"/>
        </w:rPr>
        <w:t>".</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Дворец детского (юношеского) творчества является муниципальным опорным центром дополнительного образования детей, координирующим и информационно-методическим центром по развитию детского общественного движения, реализации социокультурных проектов на территории г. Сарова: "Бумеранг", "Лучшие из лучших", "Грани таланта", "</w:t>
      </w:r>
      <w:proofErr w:type="spellStart"/>
      <w:r w:rsidRPr="00983794">
        <w:rPr>
          <w:rFonts w:ascii="Times New Roman" w:hAnsi="Times New Roman" w:cs="Times New Roman"/>
          <w:szCs w:val="22"/>
        </w:rPr>
        <w:t>Профтренд</w:t>
      </w:r>
      <w:proofErr w:type="spellEnd"/>
      <w:r w:rsidRPr="00983794">
        <w:rPr>
          <w:rFonts w:ascii="Times New Roman" w:hAnsi="Times New Roman" w:cs="Times New Roman"/>
          <w:szCs w:val="22"/>
        </w:rPr>
        <w:t>", "</w:t>
      </w:r>
      <w:proofErr w:type="spellStart"/>
      <w:r w:rsidRPr="00983794">
        <w:rPr>
          <w:rFonts w:ascii="Times New Roman" w:hAnsi="Times New Roman" w:cs="Times New Roman"/>
          <w:szCs w:val="22"/>
        </w:rPr>
        <w:t>ТеМП</w:t>
      </w:r>
      <w:proofErr w:type="spellEnd"/>
      <w:r w:rsidRPr="00983794">
        <w:rPr>
          <w:rFonts w:ascii="Times New Roman" w:hAnsi="Times New Roman" w:cs="Times New Roman"/>
          <w:szCs w:val="22"/>
        </w:rPr>
        <w:t>".</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lastRenderedPageBreak/>
        <w:t>В рамках модернизации региональной модели дополнительного образования начался переход на персонифицированное финансирование дополнительного образования детей. Все программы учреждений дополнительного образования размещены в Навигаторе дополнительного образования Нижегородской области https://админка52.навигатор.дети.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рамках реализации Стратегии развития воспитания в Российской Федерации на период до 2025 года в 2019 году было определено в качестве одного из приоритетных в деятельности образовательных учреждений направлений - патриотическое воспитание и формирование российской идентичности в современных условиях. Осуществлялось активное взаимодействие между субъектами патриотического воспитания и государственными органами. Более 5000 тысяч учащихся стали участниками мероприятий.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рамках военно-патриотического направления деятельности РДШ активно развивается детско-юношеское военно-патриотическое общественное движение "</w:t>
      </w:r>
      <w:proofErr w:type="spellStart"/>
      <w:r w:rsidRPr="00983794">
        <w:rPr>
          <w:rFonts w:ascii="Times New Roman" w:hAnsi="Times New Roman" w:cs="Times New Roman"/>
          <w:szCs w:val="22"/>
        </w:rPr>
        <w:t>Юнармия</w:t>
      </w:r>
      <w:proofErr w:type="spellEnd"/>
      <w:r w:rsidRPr="00983794">
        <w:rPr>
          <w:rFonts w:ascii="Times New Roman" w:hAnsi="Times New Roman" w:cs="Times New Roman"/>
          <w:szCs w:val="22"/>
        </w:rPr>
        <w:t>". В школах N 10, 11, 16 действуют юнармейские отряды, в школах N 3, 5, 12, 13, 14, 17, интернат N 1 созданы юнармейские отряды.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Число детей, членов Общероссийской общественно-государственной детско-юношеской организации "Российское движение школьников", 3885 (46,6% от общего количества школьников). Все они представители двух самых многочисленных детской и молодежной общественных организаций: Союз детских организаций "Сияющие звезды" и Союз старшеклассников "</w:t>
      </w:r>
      <w:proofErr w:type="spellStart"/>
      <w:r w:rsidRPr="00983794">
        <w:rPr>
          <w:rFonts w:ascii="Times New Roman" w:hAnsi="Times New Roman" w:cs="Times New Roman"/>
          <w:szCs w:val="22"/>
        </w:rPr>
        <w:t>СтаТУС</w:t>
      </w:r>
      <w:proofErr w:type="spellEnd"/>
      <w:r w:rsidRPr="00983794">
        <w:rPr>
          <w:rFonts w:ascii="Times New Roman" w:hAnsi="Times New Roman" w:cs="Times New Roman"/>
          <w:szCs w:val="22"/>
        </w:rPr>
        <w:t>".</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Важным направлением Стратегии развития воспитания является совершенствование системы безопасности детей. В целях профилактики детского дорожно-транспортного травматизма ежегодно проводятся более 20 мероприятий и акций, направленных на пропаганду безопасности дорожного движения.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Большое внимание уделяется развитию учебно-исследовательской деятельности, что способствует развитию у учащихся творческих способностей, самостоятельности, инициативы, стремления к самореализации и самостоятельным исследованиям, формируется их интерес к изучению мира, воспитывается самостоятельность и ответственное отнош</w:t>
      </w:r>
      <w:r w:rsidR="00274C81" w:rsidRPr="00983794">
        <w:rPr>
          <w:rFonts w:ascii="Times New Roman" w:hAnsi="Times New Roman" w:cs="Times New Roman"/>
          <w:szCs w:val="22"/>
        </w:rPr>
        <w:t xml:space="preserve">ение к своему труду. 12 </w:t>
      </w:r>
      <w:proofErr w:type="gramStart"/>
      <w:r w:rsidR="00274C81" w:rsidRPr="00983794">
        <w:rPr>
          <w:rFonts w:ascii="Times New Roman" w:hAnsi="Times New Roman" w:cs="Times New Roman"/>
          <w:szCs w:val="22"/>
        </w:rPr>
        <w:t xml:space="preserve">научных </w:t>
      </w:r>
      <w:r w:rsidRPr="00983794">
        <w:rPr>
          <w:rFonts w:ascii="Times New Roman" w:hAnsi="Times New Roman" w:cs="Times New Roman"/>
          <w:szCs w:val="22"/>
        </w:rPr>
        <w:t>обществ</w:t>
      </w:r>
      <w:proofErr w:type="gramEnd"/>
      <w:r w:rsidRPr="00983794">
        <w:rPr>
          <w:rFonts w:ascii="Times New Roman" w:hAnsi="Times New Roman" w:cs="Times New Roman"/>
          <w:szCs w:val="22"/>
        </w:rPr>
        <w:t xml:space="preserve"> учащихся действовали в школах города. Воспитательные ресурсы различных учреждений активно использовались при подготовке к участию в конкурсных мероприятиях государственной "Программы развития образования Нижегородской области" В 2019 году 839 человек участвовали в 43 областных конкурсах, 3693 человек в 270 конкурсах регионального, межрегионального, Всероссийского, международного уровня. Доля победителей и призеров конкурсов различного уровня составила 18,7% от числа участников. Число обучающихся, участвующих онлайн в воспитательных мероприятиях, составило 5190 детей.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Во всех учреждениях реализуется комплекс мероприятий, направленных на первичную профилактику </w:t>
      </w:r>
      <w:proofErr w:type="spellStart"/>
      <w:r w:rsidRPr="00983794">
        <w:rPr>
          <w:rFonts w:ascii="Times New Roman" w:hAnsi="Times New Roman" w:cs="Times New Roman"/>
          <w:szCs w:val="22"/>
        </w:rPr>
        <w:t>девиантного</w:t>
      </w:r>
      <w:proofErr w:type="spellEnd"/>
      <w:r w:rsidRPr="00983794">
        <w:rPr>
          <w:rFonts w:ascii="Times New Roman" w:hAnsi="Times New Roman" w:cs="Times New Roman"/>
          <w:szCs w:val="22"/>
        </w:rPr>
        <w:t xml:space="preserve"> поведения, безнадзорности, экстремизма, насилия, компьютерной зависимости. Однако, итоговые показатели последних двух лет констатировали увеличение показателей детской преступности.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2.1.3. Социально-правовая защита обучающихся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Проблемы социальной защиты детей являются актуальными в любое время для любого общества. Это связано с тем, что дети, в силу присущего им недостаточного для самостоятельной жизни уровня физического, психического и жизненного опыта, всегда нуждались и будут нуждаться в повседневной опеке взрослых, а на уровне государственной власти и местного самоуправления - в социально-правовой защите. Поэтому содержание детей, удовлетворение их разумных потребностей, защита от опасностей являются обязанностями человека, человеческого общества и государства в целом.</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Объектом социально-правовой защиты в широкой трактовке являются все дети, т.е. несовершеннолетние, которые в соответствии с Декларацией прав ребенка нуждаются в специальной охране и заботе. В функционировании системы социально-правовой защиты детей определяющую роль играют ее субъекты. К ним в городе Сарове относятся Комиссия по делам несовершеннолетних и защите их прав, ГКУ "Управление социальной защиты населения г. Сарова", ГБУ "Центр социальной помощи семье и детям города Сарова", ДО, </w:t>
      </w:r>
      <w:proofErr w:type="spellStart"/>
      <w:r w:rsidRPr="00983794">
        <w:rPr>
          <w:rFonts w:ascii="Times New Roman" w:hAnsi="Times New Roman" w:cs="Times New Roman"/>
          <w:szCs w:val="22"/>
        </w:rPr>
        <w:t>ДМиС</w:t>
      </w:r>
      <w:proofErr w:type="spellEnd"/>
      <w:r w:rsidRPr="00983794">
        <w:rPr>
          <w:rFonts w:ascii="Times New Roman" w:hAnsi="Times New Roman" w:cs="Times New Roman"/>
          <w:szCs w:val="22"/>
        </w:rPr>
        <w:t xml:space="preserve">, ФГБУЗ "Клиническая больница N 50 ФМБА России", ГКУ "Центр занятости населения города Саров", МУ МВД России </w:t>
      </w:r>
      <w:proofErr w:type="gramStart"/>
      <w:r w:rsidRPr="00983794">
        <w:rPr>
          <w:rFonts w:ascii="Times New Roman" w:hAnsi="Times New Roman" w:cs="Times New Roman"/>
          <w:szCs w:val="22"/>
        </w:rPr>
        <w:t>по</w:t>
      </w:r>
      <w:proofErr w:type="gramEnd"/>
      <w:r w:rsidRPr="00983794">
        <w:rPr>
          <w:rFonts w:ascii="Times New Roman" w:hAnsi="Times New Roman" w:cs="Times New Roman"/>
          <w:szCs w:val="22"/>
        </w:rPr>
        <w:t xml:space="preserve"> ЗАТО Саров и сектор по охране прав детей ДО. Средства массовой информации также выступают в роли субъектов социально-правовой защиты детей. СМИ пропагандируют и распространяют опыт социально-правовой защиты детей.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lastRenderedPageBreak/>
        <w:t xml:space="preserve">В соответствии с </w:t>
      </w:r>
      <w:hyperlink r:id="rId8" w:history="1">
        <w:r w:rsidRPr="00983794">
          <w:rPr>
            <w:rFonts w:ascii="Times New Roman" w:hAnsi="Times New Roman" w:cs="Times New Roman"/>
            <w:szCs w:val="22"/>
          </w:rPr>
          <w:t>Законом</w:t>
        </w:r>
      </w:hyperlink>
      <w:r w:rsidRPr="00983794">
        <w:rPr>
          <w:rFonts w:ascii="Times New Roman" w:hAnsi="Times New Roman" w:cs="Times New Roman"/>
          <w:szCs w:val="22"/>
        </w:rPr>
        <w:t xml:space="preserve"> Нижегородской области от 7 сентября 2007 года N 125-З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Администрация города Сарова наделена соответствующими государственными полномочиями.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городе Сарове постепенно сокращается численность детей-сирот и детей, оставшихся без попечения родителей. Если в 2005 году на учете в органе опеки состояли 209 детей данной категории, то по состоянию на 01 декабря 2019 года на учете состоит 160 детей.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Все они воспитываются в семьях граждан, т.к. в городе нет организации для детей-сирот и детей, оставшихся без попечения родителей.</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2.1.4. Профилактика терроризма и экстремизма</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 образовательных организациях города Сарова</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Ситуация в сфере борьбы с терроризмом и экстремизмом на территории Российской Федерации остается напряженной. Наличие на </w:t>
      </w:r>
      <w:proofErr w:type="gramStart"/>
      <w:r w:rsidRPr="00983794">
        <w:rPr>
          <w:rFonts w:ascii="Times New Roman" w:hAnsi="Times New Roman" w:cs="Times New Roman"/>
          <w:szCs w:val="22"/>
        </w:rPr>
        <w:t>территории</w:t>
      </w:r>
      <w:proofErr w:type="gramEnd"/>
      <w:r w:rsidRPr="00983794">
        <w:rPr>
          <w:rFonts w:ascii="Times New Roman" w:hAnsi="Times New Roman" w:cs="Times New Roman"/>
          <w:szCs w:val="22"/>
        </w:rPr>
        <w:t xml:space="preserve"> ЗАТО Саров </w:t>
      </w:r>
      <w:proofErr w:type="spellStart"/>
      <w:r w:rsidRPr="00983794">
        <w:rPr>
          <w:rFonts w:ascii="Times New Roman" w:hAnsi="Times New Roman" w:cs="Times New Roman"/>
          <w:szCs w:val="22"/>
        </w:rPr>
        <w:t>радиационно</w:t>
      </w:r>
      <w:proofErr w:type="spellEnd"/>
      <w:r w:rsidRPr="00983794">
        <w:rPr>
          <w:rFonts w:ascii="Times New Roman" w:hAnsi="Times New Roman" w:cs="Times New Roman"/>
          <w:szCs w:val="22"/>
        </w:rPr>
        <w:t xml:space="preserve"> опасного производства, жизненно важных объектов, мест массового пребывания людей является фактором возможного планирования террористических акций членами террористических организаций, поэтому сохраняется реальная угроза безопасности жителей.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Наиболее остро стоит проблема антитеррористической защищенности объектов социальной сферы. В дошкольных и общеобразовательных учреждениях, учреждениях дополнительного образования постоянно находится большое количество людей, в том числе детей, а уровень инженерно-технической защищенности указанных учреждений достаточно уязвим в террористическом отношении.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Все ОО в настоящее время оборудованы системами тревожной сигнализации, а школы с наличием интернатов, кроме того, - системами видеонаблюдения. Тем не менее почти на всех объектах социальной сферы имеются недостатки, а именно: отсутствие систем контроля доступа, оповещения и видеонаблюдения. В ряде учреждений требуется ремонт внешних ограждений. Имеют место недостаточные знания и отсутствие практических навыков у посетителей и работников учреждений по правилам поведения в чрезвычайных ситуациях, вызванных проявлениями терроризма и экстремизма.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Настоящая Программа дает возможность улучшить антитеррористическую защищенность объектов социальной сферы, а также снизить существующую социальную напряженность, вызванную боязнью возникновения террористической угрозы.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2.1.5. Укрепление материально-технической базы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 состоянию на 01.01.2019 в городе Сарове в ведомственном подчинении Департамента находится 46 учреждений, в том числе: 23 детских сада, 10 общеобразовательных школ, 2 лицея, 1 гимназия, 1 центр образования, 2 школы-интерната, 3 учреждения дополнительного образования детей, 1 учреждение дополнительного образования взрослых, 3 прочих учреждения.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Все ОО города Сарова имеют лицензии на право ведения образовательной деятельности, ОО, подлежащие аккредитации, аккредитованы.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Существующая сеть МДОО и ее ресурсные возможности позволяют обеспечивать местами всех детей в возрасте от 3 до 7 лет, проживающих в городе.</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Система получения обязательного образования в городе носит адаптивный характер. В городе созданы условия для получения детьми с ограниченными возможностями здоровья специального образования. Адаптированные образовательные программы реализуются в специальных коррекционных классах, открытых в МБОУ Школе N 5, МБОУ "Школе-интернате N 1" и МБОУ "Школе-интернате N 9".</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Для удовлетворения запроса родителей детей, проявляющих склонности к изучению отдельных учебных предметов, в городе сохранена сеть общеобразовательных учреждений, обеспечивающих углубленную подготовку учащихся: по предметам гуманитарного цикла - МБОУ Гимназия N 2, по предметам естественно-научного цикла - МБОУ Лицей N 3 и МБОУ Лицей N 15. Кроме того, в большинстве школ реализуется концепция профильного обучения.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Решение задачи по обеспечению доступности получения качественного образования детьми с </w:t>
      </w:r>
      <w:r w:rsidRPr="00983794">
        <w:rPr>
          <w:rFonts w:ascii="Times New Roman" w:hAnsi="Times New Roman" w:cs="Times New Roman"/>
          <w:szCs w:val="22"/>
        </w:rPr>
        <w:lastRenderedPageBreak/>
        <w:t>ОВЗ обеспечивается за счет создания условий для обучения детей-инвалидов и детей с ОВЗ в ОБОО города путем участия в государственной программе "Доступная среда".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ОО приняты и выполняются программы энергосбережения.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 состоянию на 01.01.2019 в городе отсутствуют учреждения, здания которых находятся в аварийном состоянии. Ежегодно за счет средств бюджета города Сарова проводятся работы капитального характера.</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Информация об обеспеченности социальными</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объектами и уровне их износа</w:t>
      </w:r>
    </w:p>
    <w:p w:rsidR="008A1D2D" w:rsidRPr="00983794" w:rsidRDefault="008A1D2D" w:rsidP="00983794">
      <w:pPr>
        <w:pStyle w:val="ConsPlusNormal"/>
        <w:ind w:firstLine="540"/>
        <w:jc w:val="both"/>
        <w:rPr>
          <w:rFonts w:ascii="Times New Roman" w:hAnsi="Times New Roman" w:cs="Times New Roman"/>
          <w:szCs w:val="22"/>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4"/>
        <w:gridCol w:w="1559"/>
        <w:gridCol w:w="992"/>
        <w:gridCol w:w="794"/>
        <w:gridCol w:w="987"/>
      </w:tblGrid>
      <w:tr w:rsidR="008A1D2D" w:rsidRPr="00983794" w:rsidTr="00613259">
        <w:tc>
          <w:tcPr>
            <w:tcW w:w="5024" w:type="dxa"/>
            <w:vMerge w:val="restart"/>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Вид учреждений</w:t>
            </w:r>
          </w:p>
        </w:tc>
        <w:tc>
          <w:tcPr>
            <w:tcW w:w="1559" w:type="dxa"/>
            <w:vMerge w:val="restart"/>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Количество учреждений</w:t>
            </w:r>
          </w:p>
        </w:tc>
        <w:tc>
          <w:tcPr>
            <w:tcW w:w="2773" w:type="dxa"/>
            <w:gridSpan w:val="3"/>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из них с уровнем износа:</w:t>
            </w:r>
          </w:p>
        </w:tc>
      </w:tr>
      <w:tr w:rsidR="008A1D2D" w:rsidRPr="00983794" w:rsidTr="00613259">
        <w:tc>
          <w:tcPr>
            <w:tcW w:w="5024" w:type="dxa"/>
            <w:vMerge/>
          </w:tcPr>
          <w:p w:rsidR="008A1D2D" w:rsidRPr="00983794" w:rsidRDefault="008A1D2D" w:rsidP="00983794">
            <w:pPr>
              <w:spacing w:line="240" w:lineRule="auto"/>
              <w:rPr>
                <w:rFonts w:ascii="Times New Roman" w:hAnsi="Times New Roman" w:cs="Times New Roman"/>
              </w:rPr>
            </w:pPr>
          </w:p>
        </w:tc>
        <w:tc>
          <w:tcPr>
            <w:tcW w:w="1559" w:type="dxa"/>
            <w:vMerge/>
          </w:tcPr>
          <w:p w:rsidR="008A1D2D" w:rsidRPr="00983794" w:rsidRDefault="008A1D2D" w:rsidP="00983794">
            <w:pPr>
              <w:spacing w:line="240" w:lineRule="auto"/>
              <w:rPr>
                <w:rFonts w:ascii="Times New Roman" w:hAnsi="Times New Roman" w:cs="Times New Roman"/>
              </w:rPr>
            </w:pPr>
          </w:p>
        </w:tc>
        <w:tc>
          <w:tcPr>
            <w:tcW w:w="99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100%</w:t>
            </w:r>
          </w:p>
        </w:tc>
        <w:tc>
          <w:tcPr>
            <w:tcW w:w="79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60 - 99%</w:t>
            </w:r>
          </w:p>
        </w:tc>
        <w:tc>
          <w:tcPr>
            <w:tcW w:w="98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менее 60%</w:t>
            </w:r>
          </w:p>
        </w:tc>
      </w:tr>
      <w:tr w:rsidR="008A1D2D" w:rsidRPr="00983794" w:rsidTr="00613259">
        <w:tc>
          <w:tcPr>
            <w:tcW w:w="5024" w:type="dxa"/>
            <w:vAlign w:val="center"/>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Дневные общеобразовательные учреждения</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16</w:t>
            </w:r>
          </w:p>
        </w:tc>
        <w:tc>
          <w:tcPr>
            <w:tcW w:w="992" w:type="dxa"/>
            <w:vAlign w:val="center"/>
          </w:tcPr>
          <w:p w:rsidR="008A1D2D" w:rsidRPr="00983794" w:rsidRDefault="008A1D2D" w:rsidP="00983794">
            <w:pPr>
              <w:pStyle w:val="ConsPlusNormal"/>
              <w:rPr>
                <w:rFonts w:ascii="Times New Roman" w:hAnsi="Times New Roman" w:cs="Times New Roman"/>
                <w:szCs w:val="22"/>
              </w:rPr>
            </w:pPr>
          </w:p>
        </w:tc>
        <w:tc>
          <w:tcPr>
            <w:tcW w:w="79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w:t>
            </w:r>
          </w:p>
        </w:tc>
        <w:tc>
          <w:tcPr>
            <w:tcW w:w="98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15</w:t>
            </w:r>
          </w:p>
        </w:tc>
      </w:tr>
      <w:tr w:rsidR="008A1D2D" w:rsidRPr="00983794" w:rsidTr="00613259">
        <w:tc>
          <w:tcPr>
            <w:tcW w:w="5024" w:type="dxa"/>
            <w:vAlign w:val="center"/>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Дошкольные учреждения</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23</w:t>
            </w:r>
          </w:p>
        </w:tc>
        <w:tc>
          <w:tcPr>
            <w:tcW w:w="992" w:type="dxa"/>
            <w:vAlign w:val="center"/>
          </w:tcPr>
          <w:p w:rsidR="008A1D2D" w:rsidRPr="00983794" w:rsidRDefault="008A1D2D" w:rsidP="00983794">
            <w:pPr>
              <w:pStyle w:val="ConsPlusNormal"/>
              <w:rPr>
                <w:rFonts w:ascii="Times New Roman" w:hAnsi="Times New Roman" w:cs="Times New Roman"/>
                <w:szCs w:val="22"/>
              </w:rPr>
            </w:pPr>
          </w:p>
        </w:tc>
        <w:tc>
          <w:tcPr>
            <w:tcW w:w="794" w:type="dxa"/>
            <w:vAlign w:val="center"/>
          </w:tcPr>
          <w:p w:rsidR="008A1D2D" w:rsidRPr="00983794" w:rsidRDefault="008A1D2D" w:rsidP="00983794">
            <w:pPr>
              <w:pStyle w:val="ConsPlusNormal"/>
              <w:rPr>
                <w:rFonts w:ascii="Times New Roman" w:hAnsi="Times New Roman" w:cs="Times New Roman"/>
                <w:szCs w:val="22"/>
              </w:rPr>
            </w:pPr>
          </w:p>
        </w:tc>
        <w:tc>
          <w:tcPr>
            <w:tcW w:w="98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23</w:t>
            </w:r>
          </w:p>
        </w:tc>
      </w:tr>
      <w:tr w:rsidR="008A1D2D" w:rsidRPr="00983794" w:rsidTr="00613259">
        <w:tc>
          <w:tcPr>
            <w:tcW w:w="5024" w:type="dxa"/>
            <w:vAlign w:val="center"/>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Учреждения дополнительного образования детей, подведомственные Департаменту образования</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w:t>
            </w:r>
          </w:p>
        </w:tc>
        <w:tc>
          <w:tcPr>
            <w:tcW w:w="992" w:type="dxa"/>
            <w:vAlign w:val="center"/>
          </w:tcPr>
          <w:p w:rsidR="008A1D2D" w:rsidRPr="00983794" w:rsidRDefault="008A1D2D" w:rsidP="00983794">
            <w:pPr>
              <w:pStyle w:val="ConsPlusNormal"/>
              <w:rPr>
                <w:rFonts w:ascii="Times New Roman" w:hAnsi="Times New Roman" w:cs="Times New Roman"/>
                <w:szCs w:val="22"/>
              </w:rPr>
            </w:pPr>
          </w:p>
        </w:tc>
        <w:tc>
          <w:tcPr>
            <w:tcW w:w="794" w:type="dxa"/>
            <w:vAlign w:val="center"/>
          </w:tcPr>
          <w:p w:rsidR="008A1D2D" w:rsidRPr="00983794" w:rsidRDefault="008A1D2D" w:rsidP="00983794">
            <w:pPr>
              <w:pStyle w:val="ConsPlusNormal"/>
              <w:rPr>
                <w:rFonts w:ascii="Times New Roman" w:hAnsi="Times New Roman" w:cs="Times New Roman"/>
                <w:szCs w:val="22"/>
              </w:rPr>
            </w:pPr>
          </w:p>
        </w:tc>
        <w:tc>
          <w:tcPr>
            <w:tcW w:w="98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Состояние материально-технической базы МДОО, ОБОО и ОДО</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 состоянию на 01.01.2019 42 здания детских садов переданы в оперативное управление 23 МДОО. Период ввода в эксплуатацию зданий детских садов в основном приходится на 1950 - 1960-е годы. В это время было построено 48% зданий общеобразовательных организаций</w:t>
      </w:r>
    </w:p>
    <w:p w:rsidR="00613259" w:rsidRPr="00983794" w:rsidRDefault="00613259" w:rsidP="00983794">
      <w:pPr>
        <w:pStyle w:val="ConsPlusNormal"/>
        <w:jc w:val="center"/>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Информация о периодах строительства функционирующих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зданий детских садов</w:t>
      </w:r>
    </w:p>
    <w:p w:rsidR="00A75C57" w:rsidRPr="00983794" w:rsidRDefault="00A75C57" w:rsidP="00983794">
      <w:pPr>
        <w:pStyle w:val="ConsPlusNormal"/>
        <w:jc w:val="center"/>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Перечень зданий детских садов, в которых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не было комплексных капитальных ремонтов</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6"/>
        <w:gridCol w:w="2392"/>
        <w:gridCol w:w="1151"/>
        <w:gridCol w:w="3175"/>
      </w:tblGrid>
      <w:tr w:rsidR="008A1D2D" w:rsidRPr="00983794" w:rsidTr="00613259">
        <w:tc>
          <w:tcPr>
            <w:tcW w:w="275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МДОО</w:t>
            </w:r>
          </w:p>
        </w:tc>
        <w:tc>
          <w:tcPr>
            <w:tcW w:w="23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Адрес</w:t>
            </w:r>
          </w:p>
        </w:tc>
        <w:tc>
          <w:tcPr>
            <w:tcW w:w="115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Год ввода</w:t>
            </w:r>
          </w:p>
        </w:tc>
        <w:tc>
          <w:tcPr>
            <w:tcW w:w="317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Период эксплуатации без капитального ремонта</w:t>
            </w:r>
          </w:p>
        </w:tc>
      </w:tr>
      <w:tr w:rsidR="008A1D2D" w:rsidRPr="00983794" w:rsidTr="00613259">
        <w:tc>
          <w:tcPr>
            <w:tcW w:w="275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МБДОУ "Детский сад N 30"</w:t>
            </w:r>
          </w:p>
        </w:tc>
        <w:tc>
          <w:tcPr>
            <w:tcW w:w="23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пр. Ленина, 47</w:t>
            </w:r>
          </w:p>
        </w:tc>
        <w:tc>
          <w:tcPr>
            <w:tcW w:w="115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1962</w:t>
            </w:r>
          </w:p>
        </w:tc>
        <w:tc>
          <w:tcPr>
            <w:tcW w:w="317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54 года</w:t>
            </w:r>
          </w:p>
        </w:tc>
      </w:tr>
      <w:tr w:rsidR="008A1D2D" w:rsidRPr="00983794" w:rsidTr="00613259">
        <w:tc>
          <w:tcPr>
            <w:tcW w:w="275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МБДОУ "Детский сад N 37"</w:t>
            </w:r>
          </w:p>
        </w:tc>
        <w:tc>
          <w:tcPr>
            <w:tcW w:w="23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ул. Пионерская, д. 24б</w:t>
            </w:r>
          </w:p>
        </w:tc>
        <w:tc>
          <w:tcPr>
            <w:tcW w:w="115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1963</w:t>
            </w:r>
          </w:p>
        </w:tc>
        <w:tc>
          <w:tcPr>
            <w:tcW w:w="317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53 года</w:t>
            </w:r>
          </w:p>
        </w:tc>
      </w:tr>
      <w:tr w:rsidR="008A1D2D" w:rsidRPr="00983794" w:rsidTr="00613259">
        <w:tc>
          <w:tcPr>
            <w:tcW w:w="275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МБДОУ "Детский сад N 40"</w:t>
            </w:r>
          </w:p>
        </w:tc>
        <w:tc>
          <w:tcPr>
            <w:tcW w:w="23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 xml:space="preserve">ул. </w:t>
            </w:r>
            <w:proofErr w:type="spellStart"/>
            <w:r w:rsidRPr="00983794">
              <w:rPr>
                <w:rFonts w:ascii="Times New Roman" w:hAnsi="Times New Roman" w:cs="Times New Roman"/>
                <w:szCs w:val="22"/>
              </w:rPr>
              <w:t>Силкина</w:t>
            </w:r>
            <w:proofErr w:type="spellEnd"/>
            <w:r w:rsidRPr="00983794">
              <w:rPr>
                <w:rFonts w:ascii="Times New Roman" w:hAnsi="Times New Roman" w:cs="Times New Roman"/>
                <w:szCs w:val="22"/>
              </w:rPr>
              <w:t>, д. 4б</w:t>
            </w:r>
          </w:p>
        </w:tc>
        <w:tc>
          <w:tcPr>
            <w:tcW w:w="115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1973</w:t>
            </w:r>
          </w:p>
        </w:tc>
        <w:tc>
          <w:tcPr>
            <w:tcW w:w="317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43 года</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оперативном управлении общеобразовательных учреждений находится 36 зданий.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Период ввода в эксплуатацию школьных учебных корпусов в основном приходится на 1950 - 1960-е годы. В это время было построено 64% зданий общеобразовательных организаций.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оперативном управлении учреждений дополнительного образования находится 4 здания и 1 помещение.</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Несмотря на принимаемые меры, острым остается вопрос о состоянии зданий и сооружений образовательных учреждений. Отдельные здания имеют степень технического износа до 60%, по состоянию на 01.01.2019 29 объектов требуют проведения полного или частичного капитального ремонта, в том числе:</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Комплексного капитального ремонта: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lastRenderedPageBreak/>
        <w:t>Здание МБДОУ "Детский сад N 2", ул. Курчатова, 33 - год постройки 1957, капитальный ремонт проводился в 1971 г.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деревянного хоз. сарая,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Здание МБДОУ "Детский сад N 5", ул. </w:t>
      </w:r>
      <w:proofErr w:type="spellStart"/>
      <w:r w:rsidRPr="00983794">
        <w:rPr>
          <w:rFonts w:ascii="Times New Roman" w:hAnsi="Times New Roman" w:cs="Times New Roman"/>
          <w:szCs w:val="22"/>
        </w:rPr>
        <w:t>Шверника</w:t>
      </w:r>
      <w:proofErr w:type="spellEnd"/>
      <w:r w:rsidRPr="00983794">
        <w:rPr>
          <w:rFonts w:ascii="Times New Roman" w:hAnsi="Times New Roman" w:cs="Times New Roman"/>
          <w:szCs w:val="22"/>
        </w:rPr>
        <w:t>, 20 - год постройки 1956, выборочный капитальный ремонт проводился в 1982 г.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деревянных теневых навесов, деревянного хоз. сарая, заменой МАФ,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5", ул. Фрунзе, 21 - год постройки 1954, выборочный капитальный ремонт проводился в 1983 г.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деревянных теневых навесов, заменой МАФ,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6", ул. Фрунзе, 20 - год постройки 1954, капитальный ремонт проводился в 1980 г.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деревянных теневых навесов, деревянного хоз. сарая, заменой МАФ,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9", ул. Духова, 5 - год постройки 1956, капитальный ремонт проводился в 1988 г.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теневых навесов, заменой МАФ,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9", ул. Ленина, 23а - год постройки 1956, капитальный ремонт проводился в 1986 г.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теневых навесов, заменой МАФ, ремонтом асфальтового покрытия, заменой ограждения.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19", ул. Фрунзе, 4 - год постройки 1951, капитальный ремонт проводился в 1975 г.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деревянных теневых навесов, заменой МАФ,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29", ул. Ушакова, 1 - год постройки 1960, выборочный капитальный ремонт проводился в 1979 г.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деревянных теневых навесов, заменой МАФ,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37", ул. Пионерская, 24б - год постройки 1963, капитальный ремонт не проводился.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деревянных теневых навесов, хоз. сарая, заменой МАФ, планировкой прогулочных участков,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МБОУ "Школа-интернат N 1" - год постройки - 1960, капитальный ремонт не проводился. Требуется проведение комплексного капитального ремонта с заменой инженерных коммуникаций, ремонтом кровли, фасада, полов, проведения отделочных работ внутри помещений.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МБОУ Лицей N 3 - год постройки - 1954, капитальный ремонт не проводился. Требуется проведение комплексного капитального ремонта с заменой инженерных коммуникаций, ремонтом кровли, фасада, полов, проведения отделочных работ внутри помещений.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МБОУ ЦО (ул. Куйбышева, д. 1) - год постройки - 1962, капитальный ремонт не проводился. Требуется ремонт кровли учебного корпуса, утепление стен фасада, замена оконных блоков, дверных коробок и полотен с последующим комплексом отделочных работ. Электропроводка и электрооборудование в здании школы эксплуатируется со дня ввода в эксплуатацию школы и периодически подлежит ремонту и замене, мраморные панели этажных щитов разрушены, требуют замены. За период с 2014 по 2015 год были выполнены работы капитального характера по комплексному ремонту пристройки (пищеблока) и ремонту кровли спортивного зала. Спортивное ядро МБОУ ЦО - требуется капитальный ремонт благоустройства, восстановление дорожек, прыжковой ямы.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Здание МБОУ Школы N 5 - год постройки - 1966, капитальный ремонт не проводился. Требуется проведение комплексного капитального ремонта с заменой инженерных коммуникаций, ремонтом кровли (имеется проект), фасада, полов, проведения отделочных работ внутри </w:t>
      </w:r>
      <w:r w:rsidRPr="00983794">
        <w:rPr>
          <w:rFonts w:ascii="Times New Roman" w:hAnsi="Times New Roman" w:cs="Times New Roman"/>
          <w:szCs w:val="22"/>
        </w:rPr>
        <w:lastRenderedPageBreak/>
        <w:t>помещений. Спортивное ядро МБОУ СОШ N 5 - капитальный ремонт благоустройства, восстановление дорожек, прыжковой ямы, МАФ.</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МБОУ Школы N 7 - год постройки - 1992, капитальный ремонт не проводился. Требуется проведение комплексного капитального ремонта с заменой инженерных коммуникаций, ремонтом фасада, полов, проведения отделочных работ внутри помещений.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Здание МБОУ Школы N 12 - год постройки - 1982, капитальный ремонт не проводился. В период с 2013 по 2015 год проводились ремонтные работы в здании и на территории МБОУ Школы N 12 по усилению строительных конструкций, выполнен частичный ремонт благоустройства школьной территории, выполнен ремонт фасада здания </w:t>
      </w:r>
      <w:proofErr w:type="gramStart"/>
      <w:r w:rsidRPr="00983794">
        <w:rPr>
          <w:rFonts w:ascii="Times New Roman" w:hAnsi="Times New Roman" w:cs="Times New Roman"/>
          <w:szCs w:val="22"/>
        </w:rPr>
        <w:t>с заменой окон</w:t>
      </w:r>
      <w:proofErr w:type="gramEnd"/>
      <w:r w:rsidRPr="00983794">
        <w:rPr>
          <w:rFonts w:ascii="Times New Roman" w:hAnsi="Times New Roman" w:cs="Times New Roman"/>
          <w:szCs w:val="22"/>
        </w:rPr>
        <w:t>. Тем не менее спортивное ядро школьной территории не ремонтировалось с начала ввода в эксплуатацию школы (1982 год) и требует ремонта.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МБОУ Школы N 14 - год постройки - 1992, капитальный ремонт не проводился. Требуется проведение комплексного капитального ремонта фасада с заменой оконных блоков.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МБОУ Школы N 16 - год постройки - 1994, капитальный ремонт не проводился. Требуется проведение комплексного капитального ремонта фасада с заменой оконных блоков.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Несмотря на то что здания бассейнов МБОУ Школы N 14 (1992 год) и МБОУ Школы N 7 (1994 год) построены не так давно, они относятся к числу зданий с агрессивной средой, а значит срок службы инженерной инфраструктуры составляет всего 10 - 15 лет, поэтому необходимо выполнить обследование строительных конструкций, инженерных коммуникаций (здания </w:t>
      </w:r>
      <w:proofErr w:type="spellStart"/>
      <w:r w:rsidRPr="00983794">
        <w:rPr>
          <w:rFonts w:ascii="Times New Roman" w:hAnsi="Times New Roman" w:cs="Times New Roman"/>
          <w:szCs w:val="22"/>
        </w:rPr>
        <w:t>бесподвальные</w:t>
      </w:r>
      <w:proofErr w:type="spellEnd"/>
      <w:r w:rsidRPr="00983794">
        <w:rPr>
          <w:rFonts w:ascii="Times New Roman" w:hAnsi="Times New Roman" w:cs="Times New Roman"/>
          <w:szCs w:val="22"/>
        </w:rPr>
        <w:t>) и обеспечить проведение комплексного капитального ремонта с заменой инженерных коммуникаций, ремонтом кровли, фасада, полов, проведения отделочных работ внутри помещений.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Здания МБУ ДО ДДТ - годы постройки - 1959 - 1985, капитальный ремонт не проводился. Требуется проведение комплексного капитального ремонта с заменой инженерных коммуникаций, ремонтом кровли, фасада, полов, проведения отделочных работ внутри помещений.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Капитального ремонта фасадов с заменой окон и дверей: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2", ул. Маяковского, 9 - год постройки 1998, капитальный ремонт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35", ул. Давиденко, 10 - год постройки 1984, капитальный ремонт фасада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Здание МБДОУ "Детский сад N 35", пр. </w:t>
      </w:r>
      <w:proofErr w:type="spellStart"/>
      <w:r w:rsidRPr="00983794">
        <w:rPr>
          <w:rFonts w:ascii="Times New Roman" w:hAnsi="Times New Roman" w:cs="Times New Roman"/>
          <w:szCs w:val="22"/>
        </w:rPr>
        <w:t>Музрукова</w:t>
      </w:r>
      <w:proofErr w:type="spellEnd"/>
      <w:r w:rsidRPr="00983794">
        <w:rPr>
          <w:rFonts w:ascii="Times New Roman" w:hAnsi="Times New Roman" w:cs="Times New Roman"/>
          <w:szCs w:val="22"/>
        </w:rPr>
        <w:t>, 20 - год постройки 1982, капитальный ремонт фасада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Здание МБДОУ "Детский сад N 40", ул. </w:t>
      </w:r>
      <w:proofErr w:type="spellStart"/>
      <w:r w:rsidRPr="00983794">
        <w:rPr>
          <w:rFonts w:ascii="Times New Roman" w:hAnsi="Times New Roman" w:cs="Times New Roman"/>
          <w:szCs w:val="22"/>
        </w:rPr>
        <w:t>Силкина</w:t>
      </w:r>
      <w:proofErr w:type="spellEnd"/>
      <w:r w:rsidRPr="00983794">
        <w:rPr>
          <w:rFonts w:ascii="Times New Roman" w:hAnsi="Times New Roman" w:cs="Times New Roman"/>
          <w:szCs w:val="22"/>
        </w:rPr>
        <w:t>, 4б - год постройки 1973, капитальный ремонт фасада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Здание МБДОУ "Детский сад N 41", пр. </w:t>
      </w:r>
      <w:proofErr w:type="spellStart"/>
      <w:r w:rsidRPr="00983794">
        <w:rPr>
          <w:rFonts w:ascii="Times New Roman" w:hAnsi="Times New Roman" w:cs="Times New Roman"/>
          <w:szCs w:val="22"/>
        </w:rPr>
        <w:t>Музрукова</w:t>
      </w:r>
      <w:proofErr w:type="spellEnd"/>
      <w:r w:rsidRPr="00983794">
        <w:rPr>
          <w:rFonts w:ascii="Times New Roman" w:hAnsi="Times New Roman" w:cs="Times New Roman"/>
          <w:szCs w:val="22"/>
        </w:rPr>
        <w:t>, 15 - год постройки 1980, капитальный ремонт фасада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42", ул. Советская, 20 - год постройки 1980, капитальный ремонт фасада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45", ул. Семашко, 12 - год постройки 1986, капитальный ремонт фасада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47", ул. Московская, 14 - год постройки 1991, капитальный ремонт фасада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Капитального ремонта территорий с заменой деревянных теневых навесов, ремонтом хоз. сараев, заменой МАФ, планировкой прогулочных участков и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30", пр. Ленина, 47 - год постройки 1962, капитальный ремонт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30", ул. Александровича, 28 - год постройки 1960, выборочный капитальный ремонт проводился в 1973 г.</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Капитального ремонта кровли - 1 объект:</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Здание МБДОУ "Детский сад N 29", ул. Александровича, 16б - год постройки 1961, капитальный ремонт проводился в 2002 г., необходим капитальный ремонт кровли </w:t>
      </w:r>
      <w:proofErr w:type="gramStart"/>
      <w:r w:rsidRPr="00983794">
        <w:rPr>
          <w:rFonts w:ascii="Times New Roman" w:hAnsi="Times New Roman" w:cs="Times New Roman"/>
          <w:szCs w:val="22"/>
        </w:rPr>
        <w:t>с заменой утеплителя</w:t>
      </w:r>
      <w:proofErr w:type="gramEnd"/>
      <w:r w:rsidRPr="00983794">
        <w:rPr>
          <w:rFonts w:ascii="Times New Roman" w:hAnsi="Times New Roman" w:cs="Times New Roman"/>
          <w:szCs w:val="22"/>
        </w:rPr>
        <w:t>.</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Капитального ремонта ограждения: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Здание МБДОУ "Детский сад N 19", ул. </w:t>
      </w:r>
      <w:proofErr w:type="spellStart"/>
      <w:r w:rsidRPr="00983794">
        <w:rPr>
          <w:rFonts w:ascii="Times New Roman" w:hAnsi="Times New Roman" w:cs="Times New Roman"/>
          <w:szCs w:val="22"/>
        </w:rPr>
        <w:t>Шверника</w:t>
      </w:r>
      <w:proofErr w:type="spellEnd"/>
      <w:r w:rsidRPr="00983794">
        <w:rPr>
          <w:rFonts w:ascii="Times New Roman" w:hAnsi="Times New Roman" w:cs="Times New Roman"/>
          <w:szCs w:val="22"/>
        </w:rPr>
        <w:t>, 13 - год постройки 1958, капитальный ремонт проводился в 1986 г., необходим капитальный ремонт ограждения территории (проект имеется).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Ряд образовательных организаций города имеют на балансе автотранспорт, используемый для </w:t>
      </w:r>
      <w:r w:rsidRPr="00983794">
        <w:rPr>
          <w:rFonts w:ascii="Times New Roman" w:hAnsi="Times New Roman" w:cs="Times New Roman"/>
          <w:szCs w:val="22"/>
        </w:rPr>
        <w:lastRenderedPageBreak/>
        <w:t>нужд системы образования. На территориях МБОУ Лицей N 15 и МБОУ Школа N 17 расположены гаражи-блоки для размещения автотранспортных средств, которые за время эксплуатации подвергались естественному старению и имеют значительный износ строительных и ограждающих конструкций. Для приведения в надлежащее состояние этих помещений необходимо провести работы капитального характера.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Ряд образовательных организаций города (здания которых построены до введения в действие существующих противопожарных норм и правил) требуют выполнения объемно-планировочных решений в части разделения подвальных и полуподвальных помещений на отсеки, реконструкции запасных выходов.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Одной из основных задач Администрации города Сарова является реализация государственной политики и требований нормативных правовых актов в области обеспечения безопасности ОО, направленных на защиту здоровья и на сохранение жизни детей от возможных пожаров.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Все ОБОО в настоящее время оборудованы системами автоматической пожарной сигнализации и оповещения людей о пожаре; проведены работы по выводу сигнала о срабатывании установок автоматической пожарной сигнализации по </w:t>
      </w:r>
      <w:proofErr w:type="spellStart"/>
      <w:r w:rsidRPr="00983794">
        <w:rPr>
          <w:rFonts w:ascii="Times New Roman" w:hAnsi="Times New Roman" w:cs="Times New Roman"/>
          <w:szCs w:val="22"/>
        </w:rPr>
        <w:t>радиотелекоммуникационной</w:t>
      </w:r>
      <w:proofErr w:type="spellEnd"/>
      <w:r w:rsidRPr="00983794">
        <w:rPr>
          <w:rFonts w:ascii="Times New Roman" w:hAnsi="Times New Roman" w:cs="Times New Roman"/>
          <w:szCs w:val="22"/>
        </w:rPr>
        <w:t xml:space="preserve"> системе на центральный узел связи подразделения, ответственного за противопожарную защиту объекта. За счет средств бюджета города Сарова выполнены прочие мероприятия по усилению пожарной безопасности ОО. На реализацию мероприятий в области противопожарной безопасности ежегодно выделяются средства из местного бюджета, что позволило снять ряд проблем в обеспечении пожарной безопасности в ОО, повысить уровень противопожарной защиты, укрепить материально-техническую базу ОО, создать безопасные условия в ОО с массовым пребыванием людей, предотвратив их гибель.</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Все ОО в настоящее время оборудованы системами тревожной сигнализации.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Одним из направлений ежегодной работы по подготовке ОО к новому учебному году является работа по обеспечению условий для внедрения ФГОС, в том числе в части укрепления материально-технической базы учреждений (закупка технических средств обучения, учебно-наглядных пособий, учебной литературы).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ОО продолжают активно использовать в процессе обучения информационные технологии с учетом современного мирового уровня их развития. 100% ОБОО используют в своей работе информационные системы управления деятельностью, все ОО обеспечены доступом в информационно-телекоммуникационную сеть "Интернет" и создали собственные сайты.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Во всех ОБОО и ОДО обеспечена возможность пользоваться широкополосным доступом в информационно-телекоммуникационную сеть "Интернет". Растет уровень оснащения ОБОО современной компьютерной техникой.</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2.1.6. Создание в дошкольных образовательных,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общеобразовательных организациях, организациях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дополнительного образования детей (в том числе</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 организациях, осуществляющих образовательную</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деятельность по адаптированным основным общеобразовательным</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программам) условий для получения детьми-инвалидами</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качественного образования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В соответствии с Государственной программой Российской Федерации "Доступная среда" на 2011 - 2020 годы, </w:t>
      </w:r>
      <w:hyperlink r:id="rId9" w:history="1">
        <w:r w:rsidRPr="00983794">
          <w:rPr>
            <w:rFonts w:ascii="Times New Roman" w:hAnsi="Times New Roman" w:cs="Times New Roman"/>
            <w:szCs w:val="22"/>
          </w:rPr>
          <w:t>Постановлением</w:t>
        </w:r>
      </w:hyperlink>
      <w:r w:rsidRPr="00983794">
        <w:rPr>
          <w:rFonts w:ascii="Times New Roman" w:hAnsi="Times New Roman" w:cs="Times New Roman"/>
          <w:szCs w:val="22"/>
        </w:rPr>
        <w:t xml:space="preserve"> Правительства РФ N 1297 от 1 декабря 2015 г. "Об утверждении государственной программы Российской Федерации "Доступная среда" на 2011 - 2020 годы", одним из приоритетов социальной политики в области социальной защиты инвалидов является реализация комплекса мер, направленных на создание инвалидам равных с другими гражданами возможностей для участия в жизни общества, в том числе равного доступа к качественному образованию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Необходимым условием реализации указанного направления является создание в обычном образовательном учреждении универсальной </w:t>
      </w:r>
      <w:proofErr w:type="spellStart"/>
      <w:r w:rsidRPr="00983794">
        <w:rPr>
          <w:rFonts w:ascii="Times New Roman" w:hAnsi="Times New Roman" w:cs="Times New Roman"/>
          <w:szCs w:val="22"/>
        </w:rPr>
        <w:t>безбарьерной</w:t>
      </w:r>
      <w:proofErr w:type="spellEnd"/>
      <w:r w:rsidRPr="00983794">
        <w:rPr>
          <w:rFonts w:ascii="Times New Roman" w:hAnsi="Times New Roman" w:cs="Times New Roman"/>
          <w:szCs w:val="22"/>
        </w:rPr>
        <w:t xml:space="preserve"> среды, позволяющей обеспечить полноценную интеграцию детей-инвалидов. Подпрограмма направлена на создание системы комплексной помощи детям с ограниченными возможностями здоровья, повышение эффективности </w:t>
      </w:r>
      <w:r w:rsidRPr="00983794">
        <w:rPr>
          <w:rFonts w:ascii="Times New Roman" w:hAnsi="Times New Roman" w:cs="Times New Roman"/>
          <w:szCs w:val="22"/>
        </w:rPr>
        <w:lastRenderedPageBreak/>
        <w:t>их реабилитации за счет доступности образовательной среды, преодоление самоизоляции инвалидов и негативного отношения к ним. Доступная среда жизнедеятельности является необходимым ключевым условием адаптации и интеграции детей с ограниченными возможностями здоровья в общество.</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отчетном году муниципальные дошкольные образовательные организации посещало 455 детей с ограниченными возможностями здоровья.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409 детей осваивали адаптированные основные общеобразовательные программы дошкольного образования (АООП ДО) в 33 группах компенсирующей направленности: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Комплектование групп компенсирующей направленности</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ДОУ в 2018/2019 учебном году</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91"/>
        <w:gridCol w:w="1843"/>
        <w:gridCol w:w="1985"/>
      </w:tblGrid>
      <w:tr w:rsidR="008A1D2D" w:rsidRPr="00983794" w:rsidTr="00613259">
        <w:tc>
          <w:tcPr>
            <w:tcW w:w="55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Направление коррекции</w:t>
            </w:r>
          </w:p>
        </w:tc>
        <w:tc>
          <w:tcPr>
            <w:tcW w:w="1843"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Количество групп</w:t>
            </w:r>
          </w:p>
        </w:tc>
        <w:tc>
          <w:tcPr>
            <w:tcW w:w="198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Количество детей</w:t>
            </w:r>
          </w:p>
        </w:tc>
      </w:tr>
      <w:tr w:rsidR="008A1D2D" w:rsidRPr="00983794" w:rsidTr="00613259">
        <w:tc>
          <w:tcPr>
            <w:tcW w:w="5591" w:type="dxa"/>
          </w:tcPr>
          <w:p w:rsidR="00613259"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 xml:space="preserve">Группы для детей с тяжелыми нарушениями речи </w:t>
            </w:r>
          </w:p>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(в том числе с заиканием)</w:t>
            </w:r>
          </w:p>
        </w:tc>
        <w:tc>
          <w:tcPr>
            <w:tcW w:w="1843"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25</w:t>
            </w:r>
          </w:p>
        </w:tc>
        <w:tc>
          <w:tcPr>
            <w:tcW w:w="198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316</w:t>
            </w:r>
          </w:p>
        </w:tc>
      </w:tr>
      <w:tr w:rsidR="008A1D2D" w:rsidRPr="00983794" w:rsidTr="00613259">
        <w:tc>
          <w:tcPr>
            <w:tcW w:w="5591"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Группы для детей с задержкой психического развития</w:t>
            </w:r>
          </w:p>
        </w:tc>
        <w:tc>
          <w:tcPr>
            <w:tcW w:w="1843"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w:t>
            </w:r>
          </w:p>
        </w:tc>
        <w:tc>
          <w:tcPr>
            <w:tcW w:w="198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41</w:t>
            </w:r>
          </w:p>
        </w:tc>
      </w:tr>
      <w:tr w:rsidR="008A1D2D" w:rsidRPr="00983794" w:rsidTr="00613259">
        <w:tc>
          <w:tcPr>
            <w:tcW w:w="5591"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 xml:space="preserve">Группа для детей с </w:t>
            </w:r>
            <w:proofErr w:type="spellStart"/>
            <w:r w:rsidRPr="00983794">
              <w:rPr>
                <w:rFonts w:ascii="Times New Roman" w:hAnsi="Times New Roman" w:cs="Times New Roman"/>
                <w:szCs w:val="22"/>
              </w:rPr>
              <w:t>амблиопией</w:t>
            </w:r>
            <w:proofErr w:type="spellEnd"/>
            <w:r w:rsidRPr="00983794">
              <w:rPr>
                <w:rFonts w:ascii="Times New Roman" w:hAnsi="Times New Roman" w:cs="Times New Roman"/>
                <w:szCs w:val="22"/>
              </w:rPr>
              <w:t xml:space="preserve"> и косоглазием</w:t>
            </w:r>
          </w:p>
        </w:tc>
        <w:tc>
          <w:tcPr>
            <w:tcW w:w="1843"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w:t>
            </w:r>
          </w:p>
        </w:tc>
        <w:tc>
          <w:tcPr>
            <w:tcW w:w="198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16</w:t>
            </w:r>
          </w:p>
        </w:tc>
      </w:tr>
      <w:tr w:rsidR="008A1D2D" w:rsidRPr="00983794" w:rsidTr="00613259">
        <w:tc>
          <w:tcPr>
            <w:tcW w:w="5591"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Группы для детей с нарушениями опорно-двигательного аппарата</w:t>
            </w:r>
          </w:p>
        </w:tc>
        <w:tc>
          <w:tcPr>
            <w:tcW w:w="1843"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w:t>
            </w:r>
          </w:p>
        </w:tc>
        <w:tc>
          <w:tcPr>
            <w:tcW w:w="198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27</w:t>
            </w:r>
          </w:p>
        </w:tc>
      </w:tr>
      <w:tr w:rsidR="008A1D2D" w:rsidRPr="00983794" w:rsidTr="00613259">
        <w:tc>
          <w:tcPr>
            <w:tcW w:w="5591"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Группа для детей с нарушением интеллекта</w:t>
            </w:r>
          </w:p>
        </w:tc>
        <w:tc>
          <w:tcPr>
            <w:tcW w:w="1843"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w:t>
            </w:r>
          </w:p>
        </w:tc>
        <w:tc>
          <w:tcPr>
            <w:tcW w:w="198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w:t>
            </w:r>
          </w:p>
        </w:tc>
      </w:tr>
      <w:tr w:rsidR="008A1D2D" w:rsidRPr="00983794" w:rsidTr="00613259">
        <w:tc>
          <w:tcPr>
            <w:tcW w:w="5591"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ВСЕГО</w:t>
            </w:r>
          </w:p>
        </w:tc>
        <w:tc>
          <w:tcPr>
            <w:tcW w:w="1843"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33</w:t>
            </w:r>
          </w:p>
        </w:tc>
        <w:tc>
          <w:tcPr>
            <w:tcW w:w="198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409</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Группы компенсирующей направленности функционировали в четырех МДОО: N 1, 40, 44, 46. Для воспитанников этих групп были созданы специальные образовательные условия в соответствии с заключениями городской ПМПК. АООП ДО реализовывали воспитатели, педагоги-психологи, учителя-логопеды, учителя-дефектологи (</w:t>
      </w:r>
      <w:proofErr w:type="spellStart"/>
      <w:r w:rsidRPr="00983794">
        <w:rPr>
          <w:rFonts w:ascii="Times New Roman" w:hAnsi="Times New Roman" w:cs="Times New Roman"/>
          <w:szCs w:val="22"/>
        </w:rPr>
        <w:t>олигофренопедагоги</w:t>
      </w:r>
      <w:proofErr w:type="spellEnd"/>
      <w:r w:rsidRPr="00983794">
        <w:rPr>
          <w:rFonts w:ascii="Times New Roman" w:hAnsi="Times New Roman" w:cs="Times New Roman"/>
          <w:szCs w:val="22"/>
        </w:rPr>
        <w:t>, тифлопедагоги), музыкальные руководители, инструкторы по физической культуре, инструкторы по лечебной физкультуре, медицинские работники.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Результаты коррекционной работы в группах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компенсирующей направленности ДОО по итогам</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2018/2019 учебного года</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88"/>
        <w:gridCol w:w="980"/>
        <w:gridCol w:w="1554"/>
        <w:gridCol w:w="856"/>
        <w:gridCol w:w="1474"/>
        <w:gridCol w:w="1539"/>
        <w:gridCol w:w="1557"/>
      </w:tblGrid>
      <w:tr w:rsidR="008A1D2D" w:rsidRPr="00983794" w:rsidTr="007E06DE">
        <w:tc>
          <w:tcPr>
            <w:tcW w:w="1288" w:type="dxa"/>
            <w:vMerge w:val="restart"/>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Всего обследовано на ПМПК (чел.)</w:t>
            </w:r>
          </w:p>
        </w:tc>
        <w:tc>
          <w:tcPr>
            <w:tcW w:w="7960" w:type="dxa"/>
            <w:gridSpan w:val="6"/>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Рекомендовано продолжить обучение по</w:t>
            </w:r>
          </w:p>
        </w:tc>
      </w:tr>
      <w:tr w:rsidR="008A1D2D" w:rsidRPr="00983794" w:rsidTr="007E06DE">
        <w:tc>
          <w:tcPr>
            <w:tcW w:w="1288" w:type="dxa"/>
            <w:vMerge/>
          </w:tcPr>
          <w:p w:rsidR="008A1D2D" w:rsidRPr="00983794" w:rsidRDefault="008A1D2D" w:rsidP="00983794">
            <w:pPr>
              <w:spacing w:line="240" w:lineRule="auto"/>
              <w:rPr>
                <w:rFonts w:ascii="Times New Roman" w:hAnsi="Times New Roman" w:cs="Times New Roman"/>
              </w:rPr>
            </w:pPr>
          </w:p>
        </w:tc>
        <w:tc>
          <w:tcPr>
            <w:tcW w:w="9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ООП ДО</w:t>
            </w:r>
          </w:p>
        </w:tc>
        <w:tc>
          <w:tcPr>
            <w:tcW w:w="155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АООП ДО (смена программа в связи с уточнением диагноза)</w:t>
            </w:r>
          </w:p>
        </w:tc>
        <w:tc>
          <w:tcPr>
            <w:tcW w:w="85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ООП НОО</w:t>
            </w:r>
          </w:p>
        </w:tc>
        <w:tc>
          <w:tcPr>
            <w:tcW w:w="147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АООП для обучающихся с тяжелыми нарушениями речи</w:t>
            </w:r>
          </w:p>
        </w:tc>
        <w:tc>
          <w:tcPr>
            <w:tcW w:w="153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АООП для обучающихся с интеллектуальными нарушениями</w:t>
            </w:r>
          </w:p>
        </w:tc>
        <w:tc>
          <w:tcPr>
            <w:tcW w:w="155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АООП для обучающихся с задержкой психического развития</w:t>
            </w:r>
          </w:p>
        </w:tc>
      </w:tr>
      <w:tr w:rsidR="008A1D2D" w:rsidRPr="00983794" w:rsidTr="007E06DE">
        <w:tc>
          <w:tcPr>
            <w:tcW w:w="128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83</w:t>
            </w:r>
          </w:p>
        </w:tc>
        <w:tc>
          <w:tcPr>
            <w:tcW w:w="9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w:t>
            </w:r>
          </w:p>
        </w:tc>
        <w:tc>
          <w:tcPr>
            <w:tcW w:w="155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28</w:t>
            </w:r>
          </w:p>
        </w:tc>
        <w:tc>
          <w:tcPr>
            <w:tcW w:w="85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32</w:t>
            </w:r>
          </w:p>
        </w:tc>
        <w:tc>
          <w:tcPr>
            <w:tcW w:w="147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w:t>
            </w:r>
          </w:p>
        </w:tc>
        <w:tc>
          <w:tcPr>
            <w:tcW w:w="153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w:t>
            </w:r>
          </w:p>
        </w:tc>
        <w:tc>
          <w:tcPr>
            <w:tcW w:w="155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11</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Группы общеразвивающей направленности ДОО посещало 46 детей с ограниченными возможностями здоровья. Для этих воспитанников были созданы специальные образовательные условия (в </w:t>
      </w:r>
      <w:proofErr w:type="spellStart"/>
      <w:r w:rsidRPr="00983794">
        <w:rPr>
          <w:rFonts w:ascii="Times New Roman" w:hAnsi="Times New Roman" w:cs="Times New Roman"/>
          <w:szCs w:val="22"/>
        </w:rPr>
        <w:t>т.ч</w:t>
      </w:r>
      <w:proofErr w:type="spellEnd"/>
      <w:r w:rsidRPr="00983794">
        <w:rPr>
          <w:rFonts w:ascii="Times New Roman" w:hAnsi="Times New Roman" w:cs="Times New Roman"/>
          <w:szCs w:val="22"/>
        </w:rPr>
        <w:t>. разработаны адаптированные образовательные программы) в соответствии с заключениями ПМПК.</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В ДОО были созданы специальные условия для получения дошкольного образования детьми-инвалидами. Содержание образования и условия организации обучения детей-инвалидов определялись индивидуальной программой реабилитации или </w:t>
      </w:r>
      <w:proofErr w:type="spellStart"/>
      <w:r w:rsidRPr="00983794">
        <w:rPr>
          <w:rFonts w:ascii="Times New Roman" w:hAnsi="Times New Roman" w:cs="Times New Roman"/>
          <w:szCs w:val="22"/>
        </w:rPr>
        <w:t>абилитации</w:t>
      </w:r>
      <w:proofErr w:type="spellEnd"/>
      <w:r w:rsidRPr="00983794">
        <w:rPr>
          <w:rFonts w:ascii="Times New Roman" w:hAnsi="Times New Roman" w:cs="Times New Roman"/>
          <w:szCs w:val="22"/>
        </w:rPr>
        <w:t xml:space="preserve"> ребенка-инвалида </w:t>
      </w:r>
      <w:r w:rsidRPr="00983794">
        <w:rPr>
          <w:rFonts w:ascii="Times New Roman" w:hAnsi="Times New Roman" w:cs="Times New Roman"/>
          <w:szCs w:val="22"/>
        </w:rPr>
        <w:lastRenderedPageBreak/>
        <w:t>(ИПРА).</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Численность детей-инвалидов в МДОО, чел.</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7"/>
        <w:gridCol w:w="1134"/>
        <w:gridCol w:w="3061"/>
        <w:gridCol w:w="3005"/>
      </w:tblGrid>
      <w:tr w:rsidR="008A1D2D" w:rsidRPr="00983794" w:rsidTr="007E06DE">
        <w:tc>
          <w:tcPr>
            <w:tcW w:w="212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Учебный год</w:t>
            </w:r>
          </w:p>
        </w:tc>
        <w:tc>
          <w:tcPr>
            <w:tcW w:w="113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Всего</w:t>
            </w:r>
          </w:p>
        </w:tc>
        <w:tc>
          <w:tcPr>
            <w:tcW w:w="306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Группы общеразвивающей направленности</w:t>
            </w:r>
          </w:p>
        </w:tc>
        <w:tc>
          <w:tcPr>
            <w:tcW w:w="300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Группы компенсирующей направленности</w:t>
            </w:r>
          </w:p>
        </w:tc>
      </w:tr>
      <w:tr w:rsidR="008A1D2D" w:rsidRPr="00983794" w:rsidTr="007E06DE">
        <w:tc>
          <w:tcPr>
            <w:tcW w:w="212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2015/ 2016</w:t>
            </w:r>
          </w:p>
        </w:tc>
        <w:tc>
          <w:tcPr>
            <w:tcW w:w="113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56</w:t>
            </w:r>
          </w:p>
        </w:tc>
        <w:tc>
          <w:tcPr>
            <w:tcW w:w="306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13</w:t>
            </w:r>
          </w:p>
        </w:tc>
        <w:tc>
          <w:tcPr>
            <w:tcW w:w="300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43</w:t>
            </w:r>
          </w:p>
        </w:tc>
      </w:tr>
      <w:tr w:rsidR="008A1D2D" w:rsidRPr="00983794" w:rsidTr="007E06DE">
        <w:tc>
          <w:tcPr>
            <w:tcW w:w="212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2016/2017</w:t>
            </w:r>
          </w:p>
        </w:tc>
        <w:tc>
          <w:tcPr>
            <w:tcW w:w="113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65</w:t>
            </w:r>
          </w:p>
        </w:tc>
        <w:tc>
          <w:tcPr>
            <w:tcW w:w="306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w:t>
            </w:r>
          </w:p>
        </w:tc>
        <w:tc>
          <w:tcPr>
            <w:tcW w:w="300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56</w:t>
            </w:r>
          </w:p>
        </w:tc>
      </w:tr>
      <w:tr w:rsidR="008A1D2D" w:rsidRPr="00983794" w:rsidTr="007E06DE">
        <w:tc>
          <w:tcPr>
            <w:tcW w:w="212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2017/2018</w:t>
            </w:r>
          </w:p>
        </w:tc>
        <w:tc>
          <w:tcPr>
            <w:tcW w:w="113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66</w:t>
            </w:r>
          </w:p>
        </w:tc>
        <w:tc>
          <w:tcPr>
            <w:tcW w:w="306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18</w:t>
            </w:r>
          </w:p>
        </w:tc>
        <w:tc>
          <w:tcPr>
            <w:tcW w:w="300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48</w:t>
            </w:r>
          </w:p>
        </w:tc>
      </w:tr>
      <w:tr w:rsidR="008A1D2D" w:rsidRPr="00983794" w:rsidTr="007E06DE">
        <w:tc>
          <w:tcPr>
            <w:tcW w:w="212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2018/2019</w:t>
            </w:r>
          </w:p>
        </w:tc>
        <w:tc>
          <w:tcPr>
            <w:tcW w:w="113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71</w:t>
            </w:r>
          </w:p>
        </w:tc>
        <w:tc>
          <w:tcPr>
            <w:tcW w:w="306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18</w:t>
            </w:r>
          </w:p>
        </w:tc>
        <w:tc>
          <w:tcPr>
            <w:tcW w:w="300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53</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В соответствии с </w:t>
      </w:r>
      <w:hyperlink r:id="rId10" w:history="1">
        <w:r w:rsidRPr="00983794">
          <w:rPr>
            <w:rFonts w:ascii="Times New Roman" w:hAnsi="Times New Roman" w:cs="Times New Roman"/>
            <w:szCs w:val="22"/>
          </w:rPr>
          <w:t>Порядком</w:t>
        </w:r>
      </w:hyperlink>
      <w:r w:rsidRPr="00983794">
        <w:rPr>
          <w:rFonts w:ascii="Times New Roman" w:hAnsi="Times New Roman" w:cs="Times New Roman"/>
          <w:szCs w:val="22"/>
        </w:rPr>
        <w:t xml:space="preserve"> взаимодействия при осуществлении мероприятий по психолого-педагогической реабилитации или </w:t>
      </w:r>
      <w:proofErr w:type="spellStart"/>
      <w:r w:rsidRPr="00983794">
        <w:rPr>
          <w:rFonts w:ascii="Times New Roman" w:hAnsi="Times New Roman" w:cs="Times New Roman"/>
          <w:szCs w:val="22"/>
        </w:rPr>
        <w:t>абилитации</w:t>
      </w:r>
      <w:proofErr w:type="spellEnd"/>
      <w:r w:rsidRPr="00983794">
        <w:rPr>
          <w:rFonts w:ascii="Times New Roman" w:hAnsi="Times New Roman" w:cs="Times New Roman"/>
          <w:szCs w:val="22"/>
        </w:rPr>
        <w:t xml:space="preserve"> детей-инвалидов в государственных и муниципальных образовательных организациях Нижегородской области, утвержденным приказом министерством образования Нижегородской области от 19.01.2016 N 188, разработан механизм взаимодействия между Департаментом образования и муниципальными образовательными организациями, участвующими в реабилитации или </w:t>
      </w:r>
      <w:proofErr w:type="spellStart"/>
      <w:r w:rsidRPr="00983794">
        <w:rPr>
          <w:rFonts w:ascii="Times New Roman" w:hAnsi="Times New Roman" w:cs="Times New Roman"/>
          <w:szCs w:val="22"/>
        </w:rPr>
        <w:t>абилитации</w:t>
      </w:r>
      <w:proofErr w:type="spellEnd"/>
      <w:r w:rsidRPr="00983794">
        <w:rPr>
          <w:rFonts w:ascii="Times New Roman" w:hAnsi="Times New Roman" w:cs="Times New Roman"/>
          <w:szCs w:val="22"/>
        </w:rPr>
        <w:t xml:space="preserve"> детей-инвалидов.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2018/2019 учебном году Департаментом образования в ДОО было направлено 48 выписок из ИПРА; было подготовлено и сдано в министерство образования, науки и социальной политики Нижегородской области 49 отчетов о выполнении ДОО мероприятий, предусмотренных ИПРА. 46 отчетов (94%) содержат информацию о выполнении мероприятий, предусмотренных ИПРА в полном объеме, 3 отчета (6%) содержат информацию о невыполнении мероприятий, предусмотренных ИПРА, в связи с письменным отказом родителей от реализации ИПРА ребенка-инвалида в целом.</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муниципальной системе общеобразовательных учреждений функционирует сеть специальных (коррекционных) классов в МБОУ Школе N 5, 11, МБОУ "Школа-интернат N 1" и МБОУ "Школа-интернат N 9", созданных с целью оказания педагогической помощи обучающимся, воспитанникам с ОВЗ, испытывающим трудности в обучении.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Количество классов и численность обучающихся с ОВЗ</w:t>
      </w:r>
    </w:p>
    <w:p w:rsidR="008A1D2D" w:rsidRPr="00983794" w:rsidRDefault="008A1D2D" w:rsidP="00983794">
      <w:pPr>
        <w:pStyle w:val="ConsPlusNormal"/>
        <w:ind w:firstLine="540"/>
        <w:jc w:val="both"/>
        <w:rPr>
          <w:rFonts w:ascii="Times New Roman" w:hAnsi="Times New Roman" w:cs="Times New Roman"/>
          <w:szCs w:val="22"/>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17"/>
        <w:gridCol w:w="1417"/>
        <w:gridCol w:w="1275"/>
        <w:gridCol w:w="907"/>
        <w:gridCol w:w="2639"/>
      </w:tblGrid>
      <w:tr w:rsidR="008A1D2D" w:rsidRPr="00983794" w:rsidTr="007E06DE">
        <w:tc>
          <w:tcPr>
            <w:tcW w:w="1701" w:type="dxa"/>
            <w:vMerge w:val="restart"/>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Год</w:t>
            </w:r>
          </w:p>
        </w:tc>
        <w:tc>
          <w:tcPr>
            <w:tcW w:w="5016" w:type="dxa"/>
            <w:gridSpan w:val="4"/>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Количество классов - численность обучающихся</w:t>
            </w:r>
          </w:p>
        </w:tc>
        <w:tc>
          <w:tcPr>
            <w:tcW w:w="2639" w:type="dxa"/>
            <w:vMerge w:val="restart"/>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Охват специальным (коррекционным) образованием</w:t>
            </w:r>
          </w:p>
        </w:tc>
      </w:tr>
      <w:tr w:rsidR="008A1D2D" w:rsidRPr="00983794" w:rsidTr="007E06DE">
        <w:tc>
          <w:tcPr>
            <w:tcW w:w="1701" w:type="dxa"/>
            <w:vMerge/>
          </w:tcPr>
          <w:p w:rsidR="008A1D2D" w:rsidRPr="00983794" w:rsidRDefault="008A1D2D" w:rsidP="00983794">
            <w:pPr>
              <w:spacing w:line="240" w:lineRule="auto"/>
              <w:rPr>
                <w:rFonts w:ascii="Times New Roman" w:hAnsi="Times New Roman" w:cs="Times New Roman"/>
              </w:rPr>
            </w:pP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IV вид</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VII вид</w:t>
            </w:r>
          </w:p>
        </w:tc>
        <w:tc>
          <w:tcPr>
            <w:tcW w:w="127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VIII вид</w:t>
            </w:r>
          </w:p>
        </w:tc>
        <w:tc>
          <w:tcPr>
            <w:tcW w:w="90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V вид</w:t>
            </w:r>
          </w:p>
        </w:tc>
        <w:tc>
          <w:tcPr>
            <w:tcW w:w="2639" w:type="dxa"/>
            <w:vMerge/>
          </w:tcPr>
          <w:p w:rsidR="008A1D2D" w:rsidRPr="00983794" w:rsidRDefault="008A1D2D" w:rsidP="00983794">
            <w:pPr>
              <w:spacing w:line="240" w:lineRule="auto"/>
              <w:rPr>
                <w:rFonts w:ascii="Times New Roman" w:hAnsi="Times New Roman" w:cs="Times New Roman"/>
              </w:rPr>
            </w:pPr>
          </w:p>
        </w:tc>
      </w:tr>
      <w:tr w:rsidR="008A1D2D" w:rsidRPr="00983794" w:rsidTr="007E06DE">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2014 - 2015</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3 - 31</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14 - 145</w:t>
            </w:r>
          </w:p>
        </w:tc>
        <w:tc>
          <w:tcPr>
            <w:tcW w:w="127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12 - 59</w:t>
            </w:r>
          </w:p>
        </w:tc>
        <w:tc>
          <w:tcPr>
            <w:tcW w:w="907" w:type="dxa"/>
          </w:tcPr>
          <w:p w:rsidR="008A1D2D" w:rsidRPr="00983794" w:rsidRDefault="008A1D2D" w:rsidP="00983794">
            <w:pPr>
              <w:pStyle w:val="ConsPlusNormal"/>
              <w:rPr>
                <w:rFonts w:ascii="Times New Roman" w:hAnsi="Times New Roman" w:cs="Times New Roman"/>
                <w:szCs w:val="22"/>
              </w:rPr>
            </w:pPr>
          </w:p>
        </w:tc>
        <w:tc>
          <w:tcPr>
            <w:tcW w:w="263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235 - 3% (7861)</w:t>
            </w:r>
          </w:p>
        </w:tc>
      </w:tr>
      <w:tr w:rsidR="008A1D2D" w:rsidRPr="00983794" w:rsidTr="007E06DE">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2015 - 2016</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2 - 20</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13 - 137</w:t>
            </w:r>
          </w:p>
        </w:tc>
        <w:tc>
          <w:tcPr>
            <w:tcW w:w="127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12 - 66</w:t>
            </w:r>
          </w:p>
        </w:tc>
        <w:tc>
          <w:tcPr>
            <w:tcW w:w="907" w:type="dxa"/>
          </w:tcPr>
          <w:p w:rsidR="008A1D2D" w:rsidRPr="00983794" w:rsidRDefault="008A1D2D" w:rsidP="00983794">
            <w:pPr>
              <w:pStyle w:val="ConsPlusNormal"/>
              <w:rPr>
                <w:rFonts w:ascii="Times New Roman" w:hAnsi="Times New Roman" w:cs="Times New Roman"/>
                <w:szCs w:val="22"/>
              </w:rPr>
            </w:pPr>
          </w:p>
        </w:tc>
        <w:tc>
          <w:tcPr>
            <w:tcW w:w="263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223 - 3% (7938)</w:t>
            </w:r>
          </w:p>
        </w:tc>
      </w:tr>
      <w:tr w:rsidR="008A1D2D" w:rsidRPr="00983794" w:rsidTr="007E06DE">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2016 - 2017</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2 - 20</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14 - 155</w:t>
            </w:r>
          </w:p>
        </w:tc>
        <w:tc>
          <w:tcPr>
            <w:tcW w:w="127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12 - 61</w:t>
            </w:r>
          </w:p>
        </w:tc>
        <w:tc>
          <w:tcPr>
            <w:tcW w:w="907" w:type="dxa"/>
          </w:tcPr>
          <w:p w:rsidR="008A1D2D" w:rsidRPr="00983794" w:rsidRDefault="008A1D2D" w:rsidP="00983794">
            <w:pPr>
              <w:pStyle w:val="ConsPlusNormal"/>
              <w:rPr>
                <w:rFonts w:ascii="Times New Roman" w:hAnsi="Times New Roman" w:cs="Times New Roman"/>
                <w:szCs w:val="22"/>
              </w:rPr>
            </w:pPr>
          </w:p>
        </w:tc>
        <w:tc>
          <w:tcPr>
            <w:tcW w:w="263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236 - 3% (8140)</w:t>
            </w:r>
          </w:p>
        </w:tc>
      </w:tr>
      <w:tr w:rsidR="008A1D2D" w:rsidRPr="00983794" w:rsidTr="007E06DE">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2017 - 2018</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1 - 11</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16 - 175</w:t>
            </w:r>
          </w:p>
        </w:tc>
        <w:tc>
          <w:tcPr>
            <w:tcW w:w="127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12 - 64</w:t>
            </w:r>
          </w:p>
        </w:tc>
        <w:tc>
          <w:tcPr>
            <w:tcW w:w="90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263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250 - 3% (8316)</w:t>
            </w:r>
          </w:p>
        </w:tc>
      </w:tr>
      <w:tr w:rsidR="008A1D2D" w:rsidRPr="00983794" w:rsidTr="007E06DE">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2018 - 2019</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15 - 177</w:t>
            </w:r>
          </w:p>
        </w:tc>
        <w:tc>
          <w:tcPr>
            <w:tcW w:w="127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12 - 70</w:t>
            </w:r>
          </w:p>
        </w:tc>
        <w:tc>
          <w:tcPr>
            <w:tcW w:w="90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1 - 10</w:t>
            </w:r>
          </w:p>
        </w:tc>
        <w:tc>
          <w:tcPr>
            <w:tcW w:w="263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257 - 3% (8468)</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C7668A" w:rsidP="00983794">
      <w:pPr>
        <w:pStyle w:val="ConsPlusNormal"/>
        <w:ind w:firstLine="540"/>
        <w:jc w:val="both"/>
        <w:rPr>
          <w:rFonts w:ascii="Times New Roman" w:hAnsi="Times New Roman" w:cs="Times New Roman"/>
          <w:szCs w:val="22"/>
        </w:rPr>
      </w:pPr>
      <w:hyperlink r:id="rId11" w:history="1">
        <w:r w:rsidR="008A1D2D" w:rsidRPr="00983794">
          <w:rPr>
            <w:rFonts w:ascii="Times New Roman" w:hAnsi="Times New Roman" w:cs="Times New Roman"/>
            <w:szCs w:val="22"/>
          </w:rPr>
          <w:t>Порядок</w:t>
        </w:r>
      </w:hyperlink>
      <w:r w:rsidR="008A1D2D" w:rsidRPr="00983794">
        <w:rPr>
          <w:rFonts w:ascii="Times New Roman" w:hAnsi="Times New Roman" w:cs="Times New Roman"/>
          <w:szCs w:val="22"/>
        </w:rP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образования, в том числе особенности организации образовательной деятельности для лиц с ОВЗ, утвержден приказом Министерства образования и науки Российской Федерации от 30 августа 2013 г. N 1015.</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также индивидуальной программой реабилитации или </w:t>
      </w:r>
      <w:proofErr w:type="spellStart"/>
      <w:r w:rsidRPr="00983794">
        <w:rPr>
          <w:rFonts w:ascii="Times New Roman" w:hAnsi="Times New Roman" w:cs="Times New Roman"/>
          <w:szCs w:val="22"/>
        </w:rPr>
        <w:t>абилитации</w:t>
      </w:r>
      <w:proofErr w:type="spellEnd"/>
      <w:r w:rsidRPr="00983794">
        <w:rPr>
          <w:rFonts w:ascii="Times New Roman" w:hAnsi="Times New Roman" w:cs="Times New Roman"/>
          <w:szCs w:val="22"/>
        </w:rPr>
        <w:t xml:space="preserve"> ребенка-инвалида. В </w:t>
      </w:r>
      <w:r w:rsidRPr="00983794">
        <w:rPr>
          <w:rFonts w:ascii="Times New Roman" w:hAnsi="Times New Roman" w:cs="Times New Roman"/>
          <w:szCs w:val="22"/>
        </w:rPr>
        <w:lastRenderedPageBreak/>
        <w:t>общеобразовательных организациях создаются специальные условия для получения образования указанными обучающимися.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Численность детей-инвалидов в ОО, чел.</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(по данным ОО)</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9"/>
        <w:gridCol w:w="1191"/>
        <w:gridCol w:w="2415"/>
        <w:gridCol w:w="2268"/>
        <w:gridCol w:w="1843"/>
      </w:tblGrid>
      <w:tr w:rsidR="008A1D2D" w:rsidRPr="00983794" w:rsidTr="007E06DE">
        <w:trPr>
          <w:trHeight w:val="549"/>
        </w:trPr>
        <w:tc>
          <w:tcPr>
            <w:tcW w:w="163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Учебный год</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Всего</w:t>
            </w:r>
          </w:p>
        </w:tc>
        <w:tc>
          <w:tcPr>
            <w:tcW w:w="241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Общеобразовательные классы</w:t>
            </w:r>
          </w:p>
        </w:tc>
        <w:tc>
          <w:tcPr>
            <w:tcW w:w="226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Специальные (коррекционные) классы</w:t>
            </w:r>
          </w:p>
        </w:tc>
        <w:tc>
          <w:tcPr>
            <w:tcW w:w="1843"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Интернат N 9</w:t>
            </w:r>
          </w:p>
        </w:tc>
      </w:tr>
      <w:tr w:rsidR="008A1D2D" w:rsidRPr="00983794" w:rsidTr="007E06DE">
        <w:tc>
          <w:tcPr>
            <w:tcW w:w="163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2014/2015</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153</w:t>
            </w:r>
          </w:p>
        </w:tc>
        <w:tc>
          <w:tcPr>
            <w:tcW w:w="241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91</w:t>
            </w:r>
          </w:p>
        </w:tc>
        <w:tc>
          <w:tcPr>
            <w:tcW w:w="226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24</w:t>
            </w:r>
          </w:p>
        </w:tc>
        <w:tc>
          <w:tcPr>
            <w:tcW w:w="1843"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38</w:t>
            </w:r>
          </w:p>
        </w:tc>
      </w:tr>
      <w:tr w:rsidR="008A1D2D" w:rsidRPr="00983794" w:rsidTr="007E06DE">
        <w:trPr>
          <w:trHeight w:val="32"/>
        </w:trPr>
        <w:tc>
          <w:tcPr>
            <w:tcW w:w="163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2015/2016</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151</w:t>
            </w:r>
          </w:p>
        </w:tc>
        <w:tc>
          <w:tcPr>
            <w:tcW w:w="241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86</w:t>
            </w:r>
          </w:p>
        </w:tc>
        <w:tc>
          <w:tcPr>
            <w:tcW w:w="226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21</w:t>
            </w:r>
          </w:p>
        </w:tc>
        <w:tc>
          <w:tcPr>
            <w:tcW w:w="1843"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44</w:t>
            </w:r>
          </w:p>
        </w:tc>
      </w:tr>
      <w:tr w:rsidR="008A1D2D" w:rsidRPr="00983794" w:rsidTr="007E06DE">
        <w:tc>
          <w:tcPr>
            <w:tcW w:w="163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2016/2017</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158</w:t>
            </w:r>
          </w:p>
        </w:tc>
        <w:tc>
          <w:tcPr>
            <w:tcW w:w="241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92</w:t>
            </w:r>
          </w:p>
        </w:tc>
        <w:tc>
          <w:tcPr>
            <w:tcW w:w="226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23</w:t>
            </w:r>
          </w:p>
        </w:tc>
        <w:tc>
          <w:tcPr>
            <w:tcW w:w="1843"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43</w:t>
            </w:r>
          </w:p>
        </w:tc>
      </w:tr>
      <w:tr w:rsidR="008A1D2D" w:rsidRPr="00983794" w:rsidTr="007E06DE">
        <w:tc>
          <w:tcPr>
            <w:tcW w:w="163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2017/2018</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165</w:t>
            </w:r>
          </w:p>
        </w:tc>
        <w:tc>
          <w:tcPr>
            <w:tcW w:w="241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92</w:t>
            </w:r>
          </w:p>
        </w:tc>
        <w:tc>
          <w:tcPr>
            <w:tcW w:w="226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27</w:t>
            </w:r>
          </w:p>
        </w:tc>
        <w:tc>
          <w:tcPr>
            <w:tcW w:w="1843"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46</w:t>
            </w:r>
          </w:p>
        </w:tc>
      </w:tr>
      <w:tr w:rsidR="008A1D2D" w:rsidRPr="00983794" w:rsidTr="007E06DE">
        <w:tc>
          <w:tcPr>
            <w:tcW w:w="163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2018/2019</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171</w:t>
            </w:r>
          </w:p>
        </w:tc>
        <w:tc>
          <w:tcPr>
            <w:tcW w:w="241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97</w:t>
            </w:r>
          </w:p>
        </w:tc>
        <w:tc>
          <w:tcPr>
            <w:tcW w:w="226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24</w:t>
            </w:r>
          </w:p>
        </w:tc>
        <w:tc>
          <w:tcPr>
            <w:tcW w:w="1843"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50</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В соответствии с </w:t>
      </w:r>
      <w:hyperlink r:id="rId12" w:history="1">
        <w:r w:rsidRPr="00983794">
          <w:rPr>
            <w:rFonts w:ascii="Times New Roman" w:hAnsi="Times New Roman" w:cs="Times New Roman"/>
            <w:szCs w:val="22"/>
          </w:rPr>
          <w:t>приказом</w:t>
        </w:r>
      </w:hyperlink>
      <w:r w:rsidRPr="00983794">
        <w:rPr>
          <w:rFonts w:ascii="Times New Roman" w:hAnsi="Times New Roman" w:cs="Times New Roman"/>
          <w:szCs w:val="22"/>
        </w:rPr>
        <w:t xml:space="preserve"> министерства образования Нижегородской области от 19.01.2016 N 188 "Об утверждении порядка взаимодействия при осуществлении мероприятий по психолого-педагогической реабилитации или </w:t>
      </w:r>
      <w:proofErr w:type="spellStart"/>
      <w:r w:rsidRPr="00983794">
        <w:rPr>
          <w:rFonts w:ascii="Times New Roman" w:hAnsi="Times New Roman" w:cs="Times New Roman"/>
          <w:szCs w:val="22"/>
        </w:rPr>
        <w:t>абилитации</w:t>
      </w:r>
      <w:proofErr w:type="spellEnd"/>
      <w:r w:rsidRPr="00983794">
        <w:rPr>
          <w:rFonts w:ascii="Times New Roman" w:hAnsi="Times New Roman" w:cs="Times New Roman"/>
          <w:szCs w:val="22"/>
        </w:rPr>
        <w:t xml:space="preserve"> детей-инвалидов в государственных и муниципальных образовательных организациях Нижегородской области" разработан механизм взаимодействия между Департаментом образования и муниципальными организациями, участвующими в осуществлении мероприятий по психолого-педагогической реабилитации или </w:t>
      </w:r>
      <w:proofErr w:type="spellStart"/>
      <w:r w:rsidRPr="00983794">
        <w:rPr>
          <w:rFonts w:ascii="Times New Roman" w:hAnsi="Times New Roman" w:cs="Times New Roman"/>
          <w:szCs w:val="22"/>
        </w:rPr>
        <w:t>абилитации</w:t>
      </w:r>
      <w:proofErr w:type="spellEnd"/>
      <w:r w:rsidRPr="00983794">
        <w:rPr>
          <w:rFonts w:ascii="Times New Roman" w:hAnsi="Times New Roman" w:cs="Times New Roman"/>
          <w:szCs w:val="22"/>
        </w:rPr>
        <w:t xml:space="preserve"> детей-инвалидов.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Основными мероприятиями по реализации реабилитационных мероприятий в ОО являются: диагностические обследования, индивидуальные и групповые коррекционные занятия с педагогами-психологами, учителями-логопедами, индивидуальные консультации обучающихся, родителей (законных представителей) педагога-психолога, социального педагога (по запросам), информационно-разъяснительная работа по вопросам психологического сопровождения участников государственной итоговой аттестации, консультирования учителей и родителей (законных представителей) выпускников образовательных организаций, профориентация, обучение социальному общению, привлечение к внеклассной работе.</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Часть детей-инвалидов не получает реабилитационные услуги по причине отказа родителей от психолого-педагогического сопровождения или отсутствия индивидуальных программ реабилитации или </w:t>
      </w:r>
      <w:proofErr w:type="spellStart"/>
      <w:r w:rsidRPr="00983794">
        <w:rPr>
          <w:rFonts w:ascii="Times New Roman" w:hAnsi="Times New Roman" w:cs="Times New Roman"/>
          <w:szCs w:val="22"/>
        </w:rPr>
        <w:t>абилитации</w:t>
      </w:r>
      <w:proofErr w:type="spellEnd"/>
      <w:r w:rsidRPr="00983794">
        <w:rPr>
          <w:rFonts w:ascii="Times New Roman" w:hAnsi="Times New Roman" w:cs="Times New Roman"/>
          <w:szCs w:val="22"/>
        </w:rPr>
        <w:t xml:space="preserve"> (ИПРА).</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Организация индивидуального обучения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Дети-инвалиды, занимающиеся на дому по индивидуальным программам, в рамках реализации приоритетного национального проекта "Образование" - "Развитие дистанционного образования детей-инвалидов" - обучаются в Ресурсном центре дистанционного образования детей, созданном на базе государственного специального (коррекционного) образовательного учреждения для обучающихся, воспитанников с ограниченными возможностями здоровья "Нижегородская областная специальная (коррекционная) общеобразовательная школа-интернат III - IV вида".</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Численность обучающихся, включенных в программу</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дистанционного обучения, чел.</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74"/>
        <w:gridCol w:w="5482"/>
      </w:tblGrid>
      <w:tr w:rsidR="008A1D2D" w:rsidRPr="00983794" w:rsidTr="007E06DE">
        <w:tc>
          <w:tcPr>
            <w:tcW w:w="38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Учебный год</w:t>
            </w:r>
          </w:p>
        </w:tc>
        <w:tc>
          <w:tcPr>
            <w:tcW w:w="548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Численность обучающихся, чел.</w:t>
            </w:r>
          </w:p>
        </w:tc>
      </w:tr>
      <w:tr w:rsidR="008A1D2D" w:rsidRPr="00983794" w:rsidTr="007E06DE">
        <w:tc>
          <w:tcPr>
            <w:tcW w:w="38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2013/2014</w:t>
            </w:r>
          </w:p>
        </w:tc>
        <w:tc>
          <w:tcPr>
            <w:tcW w:w="548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11</w:t>
            </w:r>
          </w:p>
        </w:tc>
      </w:tr>
      <w:tr w:rsidR="008A1D2D" w:rsidRPr="00983794" w:rsidTr="007E06DE">
        <w:tc>
          <w:tcPr>
            <w:tcW w:w="38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2014/2015</w:t>
            </w:r>
          </w:p>
        </w:tc>
        <w:tc>
          <w:tcPr>
            <w:tcW w:w="548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11</w:t>
            </w:r>
          </w:p>
        </w:tc>
      </w:tr>
      <w:tr w:rsidR="008A1D2D" w:rsidRPr="00983794" w:rsidTr="007E06DE">
        <w:tc>
          <w:tcPr>
            <w:tcW w:w="38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lastRenderedPageBreak/>
              <w:t>2015/2016</w:t>
            </w:r>
          </w:p>
        </w:tc>
        <w:tc>
          <w:tcPr>
            <w:tcW w:w="548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w:t>
            </w:r>
          </w:p>
        </w:tc>
      </w:tr>
      <w:tr w:rsidR="008A1D2D" w:rsidRPr="00983794" w:rsidTr="007E06DE">
        <w:tc>
          <w:tcPr>
            <w:tcW w:w="38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2016/2017</w:t>
            </w:r>
          </w:p>
        </w:tc>
        <w:tc>
          <w:tcPr>
            <w:tcW w:w="548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w:t>
            </w:r>
          </w:p>
        </w:tc>
      </w:tr>
      <w:tr w:rsidR="008A1D2D" w:rsidRPr="00983794" w:rsidTr="007E06DE">
        <w:tc>
          <w:tcPr>
            <w:tcW w:w="38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2017/2018</w:t>
            </w:r>
          </w:p>
        </w:tc>
        <w:tc>
          <w:tcPr>
            <w:tcW w:w="548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w:t>
            </w:r>
          </w:p>
        </w:tc>
      </w:tr>
      <w:tr w:rsidR="008A1D2D" w:rsidRPr="00983794" w:rsidTr="007E06DE">
        <w:tc>
          <w:tcPr>
            <w:tcW w:w="38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2018/2019</w:t>
            </w:r>
          </w:p>
        </w:tc>
        <w:tc>
          <w:tcPr>
            <w:tcW w:w="548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Дистанционное обучение не является единственной формой проведения учебных занятий и не исключ</w:t>
      </w:r>
      <w:r w:rsidR="005905CC" w:rsidRPr="00983794">
        <w:rPr>
          <w:rFonts w:ascii="Times New Roman" w:hAnsi="Times New Roman" w:cs="Times New Roman"/>
          <w:szCs w:val="22"/>
        </w:rPr>
        <w:t xml:space="preserve">ает полностью </w:t>
      </w:r>
      <w:proofErr w:type="gramStart"/>
      <w:r w:rsidR="005905CC" w:rsidRPr="00983794">
        <w:rPr>
          <w:rFonts w:ascii="Times New Roman" w:hAnsi="Times New Roman" w:cs="Times New Roman"/>
          <w:szCs w:val="22"/>
        </w:rPr>
        <w:t xml:space="preserve">непосредственного </w:t>
      </w:r>
      <w:r w:rsidRPr="00983794">
        <w:rPr>
          <w:rFonts w:ascii="Times New Roman" w:hAnsi="Times New Roman" w:cs="Times New Roman"/>
          <w:szCs w:val="22"/>
        </w:rPr>
        <w:t>взаимодействия</w:t>
      </w:r>
      <w:proofErr w:type="gramEnd"/>
      <w:r w:rsidRPr="00983794">
        <w:rPr>
          <w:rFonts w:ascii="Times New Roman" w:hAnsi="Times New Roman" w:cs="Times New Roman"/>
          <w:szCs w:val="22"/>
        </w:rPr>
        <w:t xml:space="preserve"> обучающегося с учителем (учителями) в рамках индивидуального обучения на дому. Участникам образовательного процесса передается комплект оборудования на договорной основе в безвозмездное пользование на период получения образования.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2.1.7. Охрана здоровья обучающихся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proofErr w:type="spellStart"/>
      <w:r w:rsidRPr="00983794">
        <w:rPr>
          <w:rFonts w:ascii="Times New Roman" w:hAnsi="Times New Roman" w:cs="Times New Roman"/>
          <w:szCs w:val="22"/>
        </w:rPr>
        <w:t>Здоровьеориентированная</w:t>
      </w:r>
      <w:proofErr w:type="spellEnd"/>
      <w:r w:rsidRPr="00983794">
        <w:rPr>
          <w:rFonts w:ascii="Times New Roman" w:hAnsi="Times New Roman" w:cs="Times New Roman"/>
          <w:szCs w:val="22"/>
        </w:rPr>
        <w:t xml:space="preserve"> деятельность образовательных организаций в 2018/2019 учебном году была направлена на создание безопасных для здоровья обучающихся условий обучения и воспитания, реализацию образовательных программ и мероприятий, направленных на формирование у детей культуры здорового и безопасного образа жизни.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Во всех детских садах оборудованы медицинские и процедурные кабинеты. В целях укрепления здоровья воспитанников эффективно использовалась лечебная база МБДОУ: работали три кабинета медицинского массажа, четыре зала лечебной физкультуры, четыре физиотерапевтических кабинета. В течение учебного года функционировали 14 плавательных бассейна, четыре из них - </w:t>
      </w:r>
      <w:proofErr w:type="gramStart"/>
      <w:r w:rsidRPr="00983794">
        <w:rPr>
          <w:rFonts w:ascii="Times New Roman" w:hAnsi="Times New Roman" w:cs="Times New Roman"/>
          <w:szCs w:val="22"/>
        </w:rPr>
        <w:t>в</w:t>
      </w:r>
      <w:r w:rsidR="00812C35" w:rsidRPr="00983794">
        <w:rPr>
          <w:rFonts w:ascii="Times New Roman" w:hAnsi="Times New Roman" w:cs="Times New Roman"/>
          <w:szCs w:val="22"/>
        </w:rPr>
        <w:t xml:space="preserve"> без</w:t>
      </w:r>
      <w:proofErr w:type="gramEnd"/>
      <w:r w:rsidR="00812C35" w:rsidRPr="00983794">
        <w:rPr>
          <w:rFonts w:ascii="Times New Roman" w:hAnsi="Times New Roman" w:cs="Times New Roman"/>
          <w:szCs w:val="22"/>
        </w:rPr>
        <w:t xml:space="preserve"> </w:t>
      </w:r>
      <w:r w:rsidRPr="00983794">
        <w:rPr>
          <w:rFonts w:ascii="Times New Roman" w:hAnsi="Times New Roman" w:cs="Times New Roman"/>
          <w:szCs w:val="22"/>
        </w:rPr>
        <w:t>хлорном режиме. Обучались плаванию около 2700 детей.</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Динамика уровня заболеваемости дошкольников</w:t>
      </w:r>
    </w:p>
    <w:p w:rsidR="008A1D2D" w:rsidRPr="00983794" w:rsidRDefault="008A1D2D" w:rsidP="00983794">
      <w:pPr>
        <w:pStyle w:val="ConsPlusNormal"/>
        <w:ind w:firstLine="540"/>
        <w:jc w:val="both"/>
        <w:rPr>
          <w:rFonts w:ascii="Times New Roman" w:hAnsi="Times New Roman" w:cs="Times New Roman"/>
          <w:szCs w:val="22"/>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4961"/>
        <w:gridCol w:w="2977"/>
      </w:tblGrid>
      <w:tr w:rsidR="008A1D2D" w:rsidRPr="00983794" w:rsidTr="007E06DE">
        <w:tc>
          <w:tcPr>
            <w:tcW w:w="141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Год</w:t>
            </w:r>
          </w:p>
        </w:tc>
        <w:tc>
          <w:tcPr>
            <w:tcW w:w="496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Показатель заболеваемости (число случаев заболеваний на 1000 детей)</w:t>
            </w:r>
          </w:p>
        </w:tc>
        <w:tc>
          <w:tcPr>
            <w:tcW w:w="297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Пропуск по болезни на 1 ребенка в днях</w:t>
            </w:r>
          </w:p>
        </w:tc>
      </w:tr>
      <w:tr w:rsidR="008A1D2D" w:rsidRPr="00983794" w:rsidTr="007E06DE">
        <w:tc>
          <w:tcPr>
            <w:tcW w:w="141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w:t>
            </w:r>
          </w:p>
        </w:tc>
        <w:tc>
          <w:tcPr>
            <w:tcW w:w="496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2034</w:t>
            </w:r>
          </w:p>
        </w:tc>
        <w:tc>
          <w:tcPr>
            <w:tcW w:w="297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18</w:t>
            </w:r>
          </w:p>
        </w:tc>
      </w:tr>
      <w:tr w:rsidR="008A1D2D" w:rsidRPr="00983794" w:rsidTr="007E06DE">
        <w:tc>
          <w:tcPr>
            <w:tcW w:w="141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w:t>
            </w:r>
          </w:p>
        </w:tc>
        <w:tc>
          <w:tcPr>
            <w:tcW w:w="496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2171</w:t>
            </w:r>
          </w:p>
        </w:tc>
        <w:tc>
          <w:tcPr>
            <w:tcW w:w="297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19</w:t>
            </w:r>
          </w:p>
        </w:tc>
      </w:tr>
      <w:tr w:rsidR="008A1D2D" w:rsidRPr="00983794" w:rsidTr="007E06DE">
        <w:tc>
          <w:tcPr>
            <w:tcW w:w="141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w:t>
            </w:r>
          </w:p>
        </w:tc>
        <w:tc>
          <w:tcPr>
            <w:tcW w:w="496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2085</w:t>
            </w:r>
          </w:p>
        </w:tc>
        <w:tc>
          <w:tcPr>
            <w:tcW w:w="297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18</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В сравнении с 2017 годом отмечается уменьшение заболеваемости на 4%. Присутствует небольшая динамика по уменьшению пропусков одним ребенком по болезни. Увеличение количества заболевших дошкольников приходится на период эпидемий гриппа в городе. В целом посещаемость стабильна. Этому поспособствовала оздоровительно-профилактическая работа, проводимая в детских садах: прогулки, воздушные ванны, самомассаж, дыхательная гимнастика, сон без маек, ходьба босиком по ребристым дорожкам и по массажным коврикам до или после сна, утренняя гимнастика, упражнения и подвижные игры в помещении и на воздухе, проветривание и </w:t>
      </w:r>
      <w:proofErr w:type="spellStart"/>
      <w:r w:rsidRPr="00983794">
        <w:rPr>
          <w:rFonts w:ascii="Times New Roman" w:hAnsi="Times New Roman" w:cs="Times New Roman"/>
          <w:szCs w:val="22"/>
        </w:rPr>
        <w:t>кварцевание</w:t>
      </w:r>
      <w:proofErr w:type="spellEnd"/>
      <w:r w:rsidRPr="00983794">
        <w:rPr>
          <w:rFonts w:ascii="Times New Roman" w:hAnsi="Times New Roman" w:cs="Times New Roman"/>
          <w:szCs w:val="22"/>
        </w:rPr>
        <w:t xml:space="preserve"> помещений групп.</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Диспансерные осмотры детей проводились организованно и своевременно с участием родителей в условиях детской поликлиники.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Распределение воспитанников МДОО по группам</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здоровья (в % от общей численности воспитанников)</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76"/>
        <w:gridCol w:w="1452"/>
        <w:gridCol w:w="1417"/>
        <w:gridCol w:w="1276"/>
        <w:gridCol w:w="1417"/>
        <w:gridCol w:w="1418"/>
      </w:tblGrid>
      <w:tr w:rsidR="008A1D2D" w:rsidRPr="00983794" w:rsidTr="007E06DE">
        <w:tc>
          <w:tcPr>
            <w:tcW w:w="23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Календарный год</w:t>
            </w:r>
          </w:p>
        </w:tc>
        <w:tc>
          <w:tcPr>
            <w:tcW w:w="145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II</w:t>
            </w:r>
          </w:p>
        </w:tc>
        <w:tc>
          <w:tcPr>
            <w:tcW w:w="12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III</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IV</w:t>
            </w:r>
          </w:p>
        </w:tc>
        <w:tc>
          <w:tcPr>
            <w:tcW w:w="141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V</w:t>
            </w:r>
          </w:p>
        </w:tc>
      </w:tr>
      <w:tr w:rsidR="008A1D2D" w:rsidRPr="00983794" w:rsidTr="007E06DE">
        <w:tc>
          <w:tcPr>
            <w:tcW w:w="23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w:t>
            </w:r>
          </w:p>
        </w:tc>
        <w:tc>
          <w:tcPr>
            <w:tcW w:w="145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19,1</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67,1</w:t>
            </w:r>
          </w:p>
        </w:tc>
        <w:tc>
          <w:tcPr>
            <w:tcW w:w="12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12,7</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0,99</w:t>
            </w:r>
          </w:p>
        </w:tc>
        <w:tc>
          <w:tcPr>
            <w:tcW w:w="141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0,11</w:t>
            </w:r>
          </w:p>
        </w:tc>
      </w:tr>
      <w:tr w:rsidR="008A1D2D" w:rsidRPr="00983794" w:rsidTr="007E06DE">
        <w:tc>
          <w:tcPr>
            <w:tcW w:w="23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w:t>
            </w:r>
          </w:p>
        </w:tc>
        <w:tc>
          <w:tcPr>
            <w:tcW w:w="145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19,3</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67,3</w:t>
            </w:r>
          </w:p>
        </w:tc>
        <w:tc>
          <w:tcPr>
            <w:tcW w:w="12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12,1</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0,4</w:t>
            </w:r>
          </w:p>
        </w:tc>
        <w:tc>
          <w:tcPr>
            <w:tcW w:w="141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0,86</w:t>
            </w:r>
          </w:p>
        </w:tc>
      </w:tr>
      <w:tr w:rsidR="008A1D2D" w:rsidRPr="00983794" w:rsidTr="007E06DE">
        <w:tc>
          <w:tcPr>
            <w:tcW w:w="23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lastRenderedPageBreak/>
              <w:t>2018</w:t>
            </w:r>
          </w:p>
        </w:tc>
        <w:tc>
          <w:tcPr>
            <w:tcW w:w="145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17,9</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68</w:t>
            </w:r>
          </w:p>
        </w:tc>
        <w:tc>
          <w:tcPr>
            <w:tcW w:w="12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13</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0,4</w:t>
            </w:r>
          </w:p>
        </w:tc>
        <w:tc>
          <w:tcPr>
            <w:tcW w:w="141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0,9</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Распределение воспитанников, вновь поступивших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 МДОО, по группам здоровья (в % от общей численности</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воспитанников, вновь поступивших)</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76"/>
        <w:gridCol w:w="1304"/>
        <w:gridCol w:w="1565"/>
        <w:gridCol w:w="1276"/>
        <w:gridCol w:w="1276"/>
        <w:gridCol w:w="1559"/>
      </w:tblGrid>
      <w:tr w:rsidR="008A1D2D" w:rsidRPr="00983794" w:rsidTr="002E2843">
        <w:tc>
          <w:tcPr>
            <w:tcW w:w="23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Календарный год</w:t>
            </w:r>
          </w:p>
        </w:tc>
        <w:tc>
          <w:tcPr>
            <w:tcW w:w="130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w:t>
            </w:r>
          </w:p>
        </w:tc>
        <w:tc>
          <w:tcPr>
            <w:tcW w:w="156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II</w:t>
            </w:r>
          </w:p>
        </w:tc>
        <w:tc>
          <w:tcPr>
            <w:tcW w:w="12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III</w:t>
            </w:r>
          </w:p>
        </w:tc>
        <w:tc>
          <w:tcPr>
            <w:tcW w:w="12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IV</w:t>
            </w:r>
          </w:p>
        </w:tc>
        <w:tc>
          <w:tcPr>
            <w:tcW w:w="155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V</w:t>
            </w:r>
          </w:p>
        </w:tc>
      </w:tr>
      <w:tr w:rsidR="008A1D2D" w:rsidRPr="00983794" w:rsidTr="002E2843">
        <w:tc>
          <w:tcPr>
            <w:tcW w:w="23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w:t>
            </w:r>
          </w:p>
        </w:tc>
        <w:tc>
          <w:tcPr>
            <w:tcW w:w="130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18,8</w:t>
            </w:r>
          </w:p>
        </w:tc>
        <w:tc>
          <w:tcPr>
            <w:tcW w:w="156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75,2</w:t>
            </w:r>
          </w:p>
        </w:tc>
        <w:tc>
          <w:tcPr>
            <w:tcW w:w="12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5,2</w:t>
            </w:r>
          </w:p>
        </w:tc>
        <w:tc>
          <w:tcPr>
            <w:tcW w:w="12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0,7</w:t>
            </w:r>
          </w:p>
        </w:tc>
        <w:tc>
          <w:tcPr>
            <w:tcW w:w="155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0,1</w:t>
            </w:r>
          </w:p>
        </w:tc>
      </w:tr>
      <w:tr w:rsidR="008A1D2D" w:rsidRPr="00983794" w:rsidTr="002E2843">
        <w:tc>
          <w:tcPr>
            <w:tcW w:w="23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w:t>
            </w:r>
          </w:p>
        </w:tc>
        <w:tc>
          <w:tcPr>
            <w:tcW w:w="130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18,9</w:t>
            </w:r>
          </w:p>
        </w:tc>
        <w:tc>
          <w:tcPr>
            <w:tcW w:w="156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72,65</w:t>
            </w:r>
          </w:p>
        </w:tc>
        <w:tc>
          <w:tcPr>
            <w:tcW w:w="12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8,24</w:t>
            </w:r>
          </w:p>
        </w:tc>
        <w:tc>
          <w:tcPr>
            <w:tcW w:w="12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155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0,21</w:t>
            </w:r>
          </w:p>
        </w:tc>
      </w:tr>
      <w:tr w:rsidR="008A1D2D" w:rsidRPr="00983794" w:rsidTr="002E2843">
        <w:tc>
          <w:tcPr>
            <w:tcW w:w="23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w:t>
            </w:r>
          </w:p>
        </w:tc>
        <w:tc>
          <w:tcPr>
            <w:tcW w:w="130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17,9</w:t>
            </w:r>
          </w:p>
        </w:tc>
        <w:tc>
          <w:tcPr>
            <w:tcW w:w="156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68,2</w:t>
            </w:r>
          </w:p>
        </w:tc>
        <w:tc>
          <w:tcPr>
            <w:tcW w:w="12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13,7</w:t>
            </w:r>
          </w:p>
        </w:tc>
        <w:tc>
          <w:tcPr>
            <w:tcW w:w="12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155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0,2</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 данным диспансерных осмотров, по-прежнему преобладают дети с функциональными расстройствами здоровья, или 2 группой здоровья (68%). Отмечается уменьшение абсолютно здоровых детей, или детей с 1 группой здоровья. На 1% увеличилось количество детей, имеющих хроническую патологию. Следует отметить появление в МДОО детей с пятой группой здоровья. Уменьшилось количество детей с первой группой здоровья, поступающих в дошкольные учреждения впервые. Следовательно, необходимо продолжать систематическое проведение оздоровительных мероприятий во всех детских садах.</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Данные о физическом развитии воспитанников МДОУ</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 % от общей численности воспитанников)</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0"/>
        <w:gridCol w:w="1707"/>
        <w:gridCol w:w="1701"/>
        <w:gridCol w:w="1418"/>
      </w:tblGrid>
      <w:tr w:rsidR="008A1D2D" w:rsidRPr="00983794" w:rsidTr="002E2843">
        <w:tc>
          <w:tcPr>
            <w:tcW w:w="4530"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Показатели физического развития</w:t>
            </w:r>
          </w:p>
        </w:tc>
        <w:tc>
          <w:tcPr>
            <w:tcW w:w="170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 год</w:t>
            </w:r>
          </w:p>
        </w:tc>
        <w:tc>
          <w:tcPr>
            <w:tcW w:w="170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 год</w:t>
            </w:r>
          </w:p>
        </w:tc>
        <w:tc>
          <w:tcPr>
            <w:tcW w:w="141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 год</w:t>
            </w:r>
          </w:p>
        </w:tc>
      </w:tr>
      <w:tr w:rsidR="008A1D2D" w:rsidRPr="00983794" w:rsidTr="002E2843">
        <w:tc>
          <w:tcPr>
            <w:tcW w:w="4530"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Нормальное</w:t>
            </w:r>
          </w:p>
        </w:tc>
        <w:tc>
          <w:tcPr>
            <w:tcW w:w="170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85,4</w:t>
            </w:r>
          </w:p>
        </w:tc>
        <w:tc>
          <w:tcPr>
            <w:tcW w:w="170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83,6</w:t>
            </w:r>
          </w:p>
        </w:tc>
        <w:tc>
          <w:tcPr>
            <w:tcW w:w="141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84,3</w:t>
            </w:r>
          </w:p>
        </w:tc>
      </w:tr>
      <w:tr w:rsidR="008A1D2D" w:rsidRPr="00983794" w:rsidTr="002E2843">
        <w:tc>
          <w:tcPr>
            <w:tcW w:w="4530"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Дефицит массы тела</w:t>
            </w:r>
          </w:p>
        </w:tc>
        <w:tc>
          <w:tcPr>
            <w:tcW w:w="170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6,1</w:t>
            </w:r>
          </w:p>
        </w:tc>
        <w:tc>
          <w:tcPr>
            <w:tcW w:w="170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7,5</w:t>
            </w:r>
          </w:p>
        </w:tc>
        <w:tc>
          <w:tcPr>
            <w:tcW w:w="141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8,5</w:t>
            </w:r>
          </w:p>
        </w:tc>
      </w:tr>
      <w:tr w:rsidR="008A1D2D" w:rsidRPr="00983794" w:rsidTr="002E2843">
        <w:tc>
          <w:tcPr>
            <w:tcW w:w="4530"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Избыток массы тела</w:t>
            </w:r>
          </w:p>
        </w:tc>
        <w:tc>
          <w:tcPr>
            <w:tcW w:w="170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6,1</w:t>
            </w:r>
          </w:p>
        </w:tc>
        <w:tc>
          <w:tcPr>
            <w:tcW w:w="170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7,2</w:t>
            </w:r>
          </w:p>
        </w:tc>
        <w:tc>
          <w:tcPr>
            <w:tcW w:w="141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6,14</w:t>
            </w:r>
          </w:p>
        </w:tc>
      </w:tr>
      <w:tr w:rsidR="008A1D2D" w:rsidRPr="00983794" w:rsidTr="002E2843">
        <w:tc>
          <w:tcPr>
            <w:tcW w:w="4530"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Низкий рост</w:t>
            </w:r>
          </w:p>
        </w:tc>
        <w:tc>
          <w:tcPr>
            <w:tcW w:w="170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1,1</w:t>
            </w:r>
          </w:p>
        </w:tc>
        <w:tc>
          <w:tcPr>
            <w:tcW w:w="170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0,9</w:t>
            </w:r>
          </w:p>
        </w:tc>
        <w:tc>
          <w:tcPr>
            <w:tcW w:w="141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0,9</w:t>
            </w:r>
          </w:p>
        </w:tc>
      </w:tr>
      <w:tr w:rsidR="008A1D2D" w:rsidRPr="00983794" w:rsidTr="002E2843">
        <w:tc>
          <w:tcPr>
            <w:tcW w:w="4530"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Высокий рост</w:t>
            </w:r>
          </w:p>
        </w:tc>
        <w:tc>
          <w:tcPr>
            <w:tcW w:w="170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1,3</w:t>
            </w:r>
          </w:p>
        </w:tc>
        <w:tc>
          <w:tcPr>
            <w:tcW w:w="170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0,8</w:t>
            </w:r>
          </w:p>
        </w:tc>
        <w:tc>
          <w:tcPr>
            <w:tcW w:w="141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0,16</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Отмечается увеличение детей с дефицитом массы тела и уменьшение числа детей с избытком массы тела.</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Число детей, имеющих заболевания</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 % от общей численности воспитанников)</w:t>
      </w:r>
    </w:p>
    <w:p w:rsidR="008A1D2D" w:rsidRPr="00983794" w:rsidRDefault="008A1D2D" w:rsidP="00983794">
      <w:pPr>
        <w:pStyle w:val="ConsPlusNormal"/>
        <w:ind w:firstLine="540"/>
        <w:jc w:val="both"/>
        <w:rPr>
          <w:rFonts w:ascii="Times New Roman" w:hAnsi="Times New Roman" w:cs="Times New Roman"/>
          <w:szCs w:val="22"/>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2"/>
        <w:gridCol w:w="1366"/>
        <w:gridCol w:w="1418"/>
        <w:gridCol w:w="1276"/>
        <w:gridCol w:w="1276"/>
        <w:gridCol w:w="1559"/>
        <w:gridCol w:w="1559"/>
      </w:tblGrid>
      <w:tr w:rsidR="008A1D2D" w:rsidRPr="00983794" w:rsidTr="002E2843">
        <w:tc>
          <w:tcPr>
            <w:tcW w:w="902" w:type="dxa"/>
            <w:vMerge w:val="restart"/>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Год</w:t>
            </w:r>
          </w:p>
        </w:tc>
        <w:tc>
          <w:tcPr>
            <w:tcW w:w="4060" w:type="dxa"/>
            <w:gridSpan w:val="3"/>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Нарушение</w:t>
            </w:r>
          </w:p>
        </w:tc>
        <w:tc>
          <w:tcPr>
            <w:tcW w:w="4394" w:type="dxa"/>
            <w:gridSpan w:val="3"/>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Заболевания опорно-двигательного аппарата</w:t>
            </w:r>
          </w:p>
        </w:tc>
      </w:tr>
      <w:tr w:rsidR="008A1D2D" w:rsidRPr="00983794" w:rsidTr="002E2843">
        <w:tc>
          <w:tcPr>
            <w:tcW w:w="902" w:type="dxa"/>
            <w:vMerge/>
          </w:tcPr>
          <w:p w:rsidR="008A1D2D" w:rsidRPr="00983794" w:rsidRDefault="008A1D2D" w:rsidP="00983794">
            <w:pPr>
              <w:spacing w:line="240" w:lineRule="auto"/>
              <w:rPr>
                <w:rFonts w:ascii="Times New Roman" w:hAnsi="Times New Roman" w:cs="Times New Roman"/>
              </w:rPr>
            </w:pPr>
          </w:p>
        </w:tc>
        <w:tc>
          <w:tcPr>
            <w:tcW w:w="1366"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понижение слуха</w:t>
            </w:r>
          </w:p>
        </w:tc>
        <w:tc>
          <w:tcPr>
            <w:tcW w:w="141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понижение зрения</w:t>
            </w:r>
          </w:p>
        </w:tc>
        <w:tc>
          <w:tcPr>
            <w:tcW w:w="1276"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речи</w:t>
            </w:r>
          </w:p>
        </w:tc>
        <w:tc>
          <w:tcPr>
            <w:tcW w:w="1276"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сколиоз</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нарушение осанки</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плоскостопие</w:t>
            </w:r>
          </w:p>
        </w:tc>
      </w:tr>
      <w:tr w:rsidR="008A1D2D" w:rsidRPr="00983794" w:rsidTr="002E2843">
        <w:tc>
          <w:tcPr>
            <w:tcW w:w="90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w:t>
            </w:r>
          </w:p>
        </w:tc>
        <w:tc>
          <w:tcPr>
            <w:tcW w:w="1366"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0,3</w:t>
            </w:r>
          </w:p>
        </w:tc>
        <w:tc>
          <w:tcPr>
            <w:tcW w:w="141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1,9</w:t>
            </w:r>
          </w:p>
        </w:tc>
        <w:tc>
          <w:tcPr>
            <w:tcW w:w="1276"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18</w:t>
            </w:r>
          </w:p>
        </w:tc>
        <w:tc>
          <w:tcPr>
            <w:tcW w:w="1276"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0,2</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w:t>
            </w:r>
          </w:p>
        </w:tc>
      </w:tr>
      <w:tr w:rsidR="008A1D2D" w:rsidRPr="00983794" w:rsidTr="002E2843">
        <w:tc>
          <w:tcPr>
            <w:tcW w:w="90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w:t>
            </w:r>
          </w:p>
        </w:tc>
        <w:tc>
          <w:tcPr>
            <w:tcW w:w="1366"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0,2</w:t>
            </w:r>
          </w:p>
        </w:tc>
        <w:tc>
          <w:tcPr>
            <w:tcW w:w="141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w:t>
            </w:r>
          </w:p>
        </w:tc>
        <w:tc>
          <w:tcPr>
            <w:tcW w:w="1276"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18,8</w:t>
            </w:r>
          </w:p>
        </w:tc>
        <w:tc>
          <w:tcPr>
            <w:tcW w:w="1276"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0,3</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0,9</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5,4</w:t>
            </w:r>
          </w:p>
        </w:tc>
      </w:tr>
      <w:tr w:rsidR="008A1D2D" w:rsidRPr="00983794" w:rsidTr="002E2843">
        <w:tc>
          <w:tcPr>
            <w:tcW w:w="90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w:t>
            </w:r>
          </w:p>
        </w:tc>
        <w:tc>
          <w:tcPr>
            <w:tcW w:w="1366"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0,2</w:t>
            </w:r>
          </w:p>
        </w:tc>
        <w:tc>
          <w:tcPr>
            <w:tcW w:w="141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2,1</w:t>
            </w:r>
          </w:p>
        </w:tc>
        <w:tc>
          <w:tcPr>
            <w:tcW w:w="1276"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23,9</w:t>
            </w:r>
          </w:p>
        </w:tc>
        <w:tc>
          <w:tcPr>
            <w:tcW w:w="1276"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0,04</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0,8</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4,2</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Отмечается уменьшение числа детей с нарушениями опорно-двигательного аппарата и </w:t>
      </w:r>
      <w:r w:rsidRPr="00983794">
        <w:rPr>
          <w:rFonts w:ascii="Times New Roman" w:hAnsi="Times New Roman" w:cs="Times New Roman"/>
          <w:szCs w:val="22"/>
        </w:rPr>
        <w:lastRenderedPageBreak/>
        <w:t>увеличение числа детей с нарушением речи.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Ежегодно во всех МДОО проводятся мероприятия по укреплению здоровья воспитанников, приобщению их к занятиям физической культурой и спортом.</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Одними из направлений деятельности по охране здоровья детей в МДОО является организация полноценного горячего 3-разового питания, дифференцированно для детей с 1 года до 3 лет и 3 - 7 лет. Для воспитанников круглосуточных групп дополнительно готовится ужин. Сбалансированное питание в муниципальных детских садах организовано по утвержденным 10-дневным сезонным меню, в которые включены разнообразные блюда. Выполняются натуральные нормы питания. Искусственная "С" витаминизация рациона проводится круглогодично. Проводилась замена продуктов при их непереносимости детьми. Благодаря достаточному финансированию из местного бюджета продукты, содержащие белок животного (мясо, рыба, молоко, творог) происхождения закупаются в натуральном виде (не используются консервы, колбасы). Все поставляемые продукты питания проходят контроль качества.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целях укрепления здоровья воспитанников ДОО активно используются спортивные залы, плавательные бассейны, кабинеты медицинского массажа, кабинеты лечебной физкультуры и физиотерапевтического лечения.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Медицинское обслуживание детей обеспечивается штатным медицинским персоналом во взаимодействии с врачами детской поликлиники ФГБУЗ КБ N 50 ФМБА России. Заведующие и медицинский персонал муниципальных ДОО несут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 обеспечение качества питания.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Питание в муниципальных ДОО организованно в соответствии с требованием </w:t>
      </w:r>
      <w:hyperlink r:id="rId13" w:history="1">
        <w:r w:rsidRPr="00983794">
          <w:rPr>
            <w:rFonts w:ascii="Times New Roman" w:hAnsi="Times New Roman" w:cs="Times New Roman"/>
            <w:szCs w:val="22"/>
          </w:rPr>
          <w:t>СанПиН 2.4.1.3049-1</w:t>
        </w:r>
      </w:hyperlink>
      <w:r w:rsidRPr="00983794">
        <w:rPr>
          <w:rFonts w:ascii="Times New Roman" w:hAnsi="Times New Roman" w:cs="Times New Roman"/>
          <w:szCs w:val="22"/>
        </w:rPr>
        <w:t xml:space="preserve">. В детских садах осуществляется сбалансированное четырехразовое питание в соответствии с возрастными и физиологическими потребностями детей согласно примерному меню, рассчитанному не менее чем на 2 недели, с соблюдением санитарно-эпидемиологических правил. Контроль за качеством питания, разнообразием, витаминизацией, закладкой продуктов питания, кулинарной обработкой, выходом блюд, вкусовым качеством пищи, правильностью хранения и соблюдением сроков реализации продуктов питания осуществляется старшими медицинскими сестрами. Готовая пища выдается в группы после снятия пробы и записи в </w:t>
      </w:r>
      <w:proofErr w:type="spellStart"/>
      <w:r w:rsidRPr="00983794">
        <w:rPr>
          <w:rFonts w:ascii="Times New Roman" w:hAnsi="Times New Roman" w:cs="Times New Roman"/>
          <w:szCs w:val="22"/>
        </w:rPr>
        <w:t>бракеражном</w:t>
      </w:r>
      <w:proofErr w:type="spellEnd"/>
      <w:r w:rsidRPr="00983794">
        <w:rPr>
          <w:rFonts w:ascii="Times New Roman" w:hAnsi="Times New Roman" w:cs="Times New Roman"/>
          <w:szCs w:val="22"/>
        </w:rPr>
        <w:t xml:space="preserve"> журнале. Питание воспитанников организовано в групповых помещениях.</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Для детей с пищевой аллергией и пищевой непереносимостью производится полноценная сбалансированная замена продуктов. Родители информируются об ассортименте питания детей ежедневно. Разработаны рекомендации по организации питания детей дома.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Снабжение муниципальных ДОО продуктами осуществляется поставщиком на основе муниципального контракта. Все продукты сопровождаются сертификатами качества.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общеобразовательных учреждениях преимущественно созданы адаптационные модели сохранения здоровья школьников, определяющие охранительную и тренирующую стратегии заботы о здоровье ребенка.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 результатам медосмотров наблюдается незначительный рост числа детей второй и четвертой групп здоровья и уменьшение числа учащихся первой и третьей групп здоровья.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Структуру соматической патологии детей составили: 28,7% - болезни глаза, 28,1% - заболевания опорно-двигательной системы, 14,6% - заболевания сердечно-сосудистой системы, 6,2% - болезни органов пищеварения, 2,1% - заболевания нервной системы. Значимых различий в распространенности отклонений в соматическом здоровье школьников в сравнении с предыдущими годами не выявлено.</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Вместе с тем, незначительно увеличился показатель числа детей, имеющих нарушения слуха, зрения, речи, уменьшился показатель заболеваний опорно-двигательного аппарата. Нарушения остроты зрения (близорукость, дальнозоркость, астигматизм) по-прежнему занимают первое место, отмечаются у 28,7 на 100 учащихся. Среди ортопедической патологии преобладают статические деформации стоп: у 22,1% из числа осмотренных детей выявлено плоскостопие. Сколиозы различной степени тяжести имеют место в 3% случаев. Анализ данных медицинских осмотров 2018 года показал, что почти каждый второй ребенок имеет хронические заболевания, каждый шестой школьник имеет избыток массы тела, каждый четвертый - плоскостопие, каждый третий - нарушение зрения.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физическом развитии отмечен рост числа детей основной группы (на 4%) за счет уменьшения числа детей подготовительной группы (на 3,8%) специальной группы (на 0,1%) и освобожденных от занятий физической культурой (на 0,1%).</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lastRenderedPageBreak/>
        <w:t>Оценка физического развития при антропометрических обследованиях свидетельствует, что 73,6% школьников имеют нормальное физическое развитие.</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Отклонения в физическом развитии в основном представлены группой с повышенной и высокой массой тела, которая регистрируется у 15,8% детей, сниженная и низкая масса тела определена у 7,1%, низкая длина тела у 2%, высокий рост - у 1,5% учащихся.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общеобразовательных учреждениях созданы условия для занятий физической культурой и спортом. В 2018/2019 учебном году функционировали 19 спортивных залов, 34 плоскостных спортивных сооружения, из них 7 футбольных полей, 5 бассейнов, тренажерный зал. Завершен ремонт стадиона МБОУ Школы N 16.</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Кадровый ресурс - 44 штатных работника, из них 37 учителей. 97,3% имеют высшее образование, 8% - в возрасте до 30 лет.</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Охват школьников физкультурно-оздоровительной и спортивной работой в стабилен в течение последних трех лет и составляет не менее 99% от их общего числа. В общеобразовательных учреждениях реализуются в рамках внеурочной деятельности программы физкультурно-спортивной направленности. Доля школьников, посещающих секции в общеобразовательных учреждениях, составила 10,7% от общего числа обучающихся.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Формирование потребности у детей и подростков в здоровом питании и совершенствование системы обеспечения качественным питанием детей в общеобразовательных учреждениях является одним из направлений </w:t>
      </w:r>
      <w:proofErr w:type="spellStart"/>
      <w:r w:rsidRPr="00983794">
        <w:rPr>
          <w:rFonts w:ascii="Times New Roman" w:hAnsi="Times New Roman" w:cs="Times New Roman"/>
          <w:szCs w:val="22"/>
        </w:rPr>
        <w:t>здоровьеориентированной</w:t>
      </w:r>
      <w:proofErr w:type="spellEnd"/>
      <w:r w:rsidRPr="00983794">
        <w:rPr>
          <w:rFonts w:ascii="Times New Roman" w:hAnsi="Times New Roman" w:cs="Times New Roman"/>
          <w:szCs w:val="22"/>
        </w:rPr>
        <w:t xml:space="preserve"> деятельности педагогических коллективов школ.</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Важным моментом остается организация производственно-лабораторного контроля качества питания в общеобразовательных учреждениях и мониторинг удовлетворенности качеством детского рациона.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общеобразовательных учреждениях ведется работа по пропаганде здорового питания. Изучают вопросы здорового и безопасного образа жизни и культуры питания по интегрированным курсам в рамках предметов "Окружающий мир", "Природоведение", "Биология", "Основы безопасности жизнедеятельности" 100% школьников. Вопросы формирования культуры здорового питания обсуждаются на лекциях педагогов и медицинских работников, проводимых для родительской общественности.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Ежегодно проводится муниципальный этап общероссийского конкурса в рамках работы по федеральной программе "Разговор о правильном питании".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школах услуги по организации питания осуществляет в течение последних лет муниципальное унитарное предприятие "Комбинат школьное питание", которое обеспечивает питание учащихся.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2.2. Цель, задачи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Основная стратегическая цель преобразований, отраженная в настоящей муниципальной программе, заключается в формировании на территории города Сарова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Для реализации указанной цели муниципальной программой предусмотрено решение следующих задач:</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1. Совершенствование содержания и технологий образования, создание в системе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2. Создание условий, обеспечивающих соответствие системы дополнительного образования требованиям инновационного развития экономики, удовлетворение ожиданий общества и каждого гражданина, создание в системе воспитания и </w:t>
      </w:r>
      <w:proofErr w:type="gramStart"/>
      <w:r w:rsidRPr="00983794">
        <w:rPr>
          <w:rFonts w:ascii="Times New Roman" w:hAnsi="Times New Roman" w:cs="Times New Roman"/>
          <w:szCs w:val="22"/>
        </w:rPr>
        <w:t>дополнительного образования равных возможностей для современного качественного образования</w:t>
      </w:r>
      <w:proofErr w:type="gramEnd"/>
      <w:r w:rsidRPr="00983794">
        <w:rPr>
          <w:rFonts w:ascii="Times New Roman" w:hAnsi="Times New Roman" w:cs="Times New Roman"/>
          <w:szCs w:val="22"/>
        </w:rPr>
        <w:t xml:space="preserve"> и позитивной социализации детей.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3. Обеспечение социально-правовой защиты обучающихся.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4. Предупреждение и пресечение в ОО действий лиц и организаций, направленных на подготовку и совершение террористических актов и иных преступлений террористического характера.</w:t>
      </w:r>
    </w:p>
    <w:p w:rsidR="008A1D2D" w:rsidRPr="00983794" w:rsidRDefault="00C652F4"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5. </w:t>
      </w:r>
      <w:r w:rsidR="008A1D2D" w:rsidRPr="00983794">
        <w:rPr>
          <w:rFonts w:ascii="Times New Roman" w:hAnsi="Times New Roman" w:cs="Times New Roman"/>
          <w:szCs w:val="22"/>
        </w:rPr>
        <w:t>Развитие инфраструктуры и организационно-экономических механизмов, обеспечивающих доступность качественного образования.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Достижение стратегической цели и решение стратегических задач муниципальной программы обеспечиваются за счет реализации программных мероприятий, сформированных по кластерному </w:t>
      </w:r>
      <w:r w:rsidRPr="00983794">
        <w:rPr>
          <w:rFonts w:ascii="Times New Roman" w:hAnsi="Times New Roman" w:cs="Times New Roman"/>
          <w:szCs w:val="22"/>
        </w:rPr>
        <w:lastRenderedPageBreak/>
        <w:t>принципу, отражающему основные направления развития образовательного комплекса Нижегородской области на 2015 - 2023 годы.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2.3. Этапы и сроки реализации муниципальной программы</w:t>
      </w:r>
    </w:p>
    <w:p w:rsidR="002F62DF" w:rsidRPr="00983794" w:rsidRDefault="002F62DF"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Pr="00983794">
        <w:rPr>
          <w:rFonts w:ascii="Times New Roman" w:eastAsia="Times New Roman" w:hAnsi="Times New Roman" w:cs="Times New Roman"/>
          <w:color w:val="5F497A" w:themeColor="accent4" w:themeShade="BF"/>
        </w:rPr>
        <w:t xml:space="preserve">от </w:t>
      </w:r>
      <w:r w:rsidR="00C7668A">
        <w:rPr>
          <w:rFonts w:ascii="Times New Roman" w:eastAsia="Times New Roman" w:hAnsi="Times New Roman" w:cs="Times New Roman"/>
          <w:color w:val="5F497A" w:themeColor="accent4" w:themeShade="BF"/>
        </w:rPr>
        <w:t>30</w:t>
      </w:r>
      <w:r w:rsidRPr="00983794">
        <w:rPr>
          <w:rFonts w:ascii="Times New Roman" w:eastAsia="Times New Roman" w:hAnsi="Times New Roman" w:cs="Times New Roman"/>
          <w:color w:val="5F497A" w:themeColor="accent4" w:themeShade="BF"/>
        </w:rPr>
        <w:t>.01.202</w:t>
      </w:r>
      <w:r w:rsidR="00C7668A">
        <w:rPr>
          <w:rFonts w:ascii="Times New Roman" w:eastAsia="Times New Roman" w:hAnsi="Times New Roman" w:cs="Times New Roman"/>
          <w:color w:val="5F497A" w:themeColor="accent4" w:themeShade="BF"/>
        </w:rPr>
        <w:t>6</w:t>
      </w:r>
      <w:r w:rsidRPr="00983794">
        <w:rPr>
          <w:rFonts w:ascii="Times New Roman" w:eastAsia="Times New Roman" w:hAnsi="Times New Roman" w:cs="Times New Roman"/>
          <w:color w:val="5F497A" w:themeColor="accent4" w:themeShade="BF"/>
        </w:rPr>
        <w:t xml:space="preserve"> № </w:t>
      </w:r>
      <w:r w:rsidR="00C7668A">
        <w:rPr>
          <w:rFonts w:ascii="Times New Roman" w:eastAsia="Times New Roman" w:hAnsi="Times New Roman" w:cs="Times New Roman"/>
          <w:color w:val="5F497A" w:themeColor="accent4" w:themeShade="BF"/>
        </w:rPr>
        <w:t>211</w:t>
      </w:r>
      <w:r w:rsidRPr="00983794">
        <w:rPr>
          <w:rFonts w:ascii="Times New Roman" w:hAnsi="Times New Roman" w:cs="Times New Roman"/>
          <w:color w:val="3333CC"/>
        </w:rPr>
        <w:t>)</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Реализация муниципальной программы будет осуществляться в 20</w:t>
      </w:r>
      <w:r w:rsidR="00A55B2D" w:rsidRPr="00983794">
        <w:rPr>
          <w:rFonts w:ascii="Times New Roman" w:hAnsi="Times New Roman" w:cs="Times New Roman"/>
          <w:szCs w:val="22"/>
        </w:rPr>
        <w:t>2</w:t>
      </w:r>
      <w:r w:rsidR="00C7668A">
        <w:rPr>
          <w:rFonts w:ascii="Times New Roman" w:hAnsi="Times New Roman" w:cs="Times New Roman"/>
          <w:szCs w:val="22"/>
        </w:rPr>
        <w:t>4</w:t>
      </w:r>
      <w:r w:rsidRPr="00983794">
        <w:rPr>
          <w:rFonts w:ascii="Times New Roman" w:hAnsi="Times New Roman" w:cs="Times New Roman"/>
          <w:szCs w:val="22"/>
        </w:rPr>
        <w:t xml:space="preserve"> - 202</w:t>
      </w:r>
      <w:r w:rsidR="00C7668A">
        <w:rPr>
          <w:rFonts w:ascii="Times New Roman" w:hAnsi="Times New Roman" w:cs="Times New Roman"/>
          <w:szCs w:val="22"/>
        </w:rPr>
        <w:t>8</w:t>
      </w:r>
      <w:r w:rsidRPr="00983794">
        <w:rPr>
          <w:rFonts w:ascii="Times New Roman" w:hAnsi="Times New Roman" w:cs="Times New Roman"/>
          <w:szCs w:val="22"/>
        </w:rPr>
        <w:t xml:space="preserve"> годах в один этап.</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2.4. Перечень основных мероприятий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bookmarkStart w:id="2" w:name="P1164"/>
      <w:bookmarkEnd w:id="2"/>
      <w:r w:rsidRPr="00983794">
        <w:rPr>
          <w:rFonts w:ascii="Times New Roman" w:hAnsi="Times New Roman" w:cs="Times New Roman"/>
          <w:szCs w:val="22"/>
        </w:rPr>
        <w:t>Таблица 1. Перечень основных мероприятий</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муниципальной программы</w:t>
      </w:r>
    </w:p>
    <w:p w:rsidR="002F62DF" w:rsidRPr="00983794" w:rsidRDefault="002F62DF"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F127ED" w:rsidRPr="00983794">
        <w:rPr>
          <w:rFonts w:ascii="Times New Roman" w:eastAsia="Times New Roman" w:hAnsi="Times New Roman" w:cs="Times New Roman"/>
          <w:color w:val="5F497A" w:themeColor="accent4" w:themeShade="BF"/>
        </w:rPr>
        <w:t xml:space="preserve">от </w:t>
      </w:r>
      <w:r w:rsidR="00D35731">
        <w:rPr>
          <w:rFonts w:ascii="Times New Roman" w:eastAsia="Times New Roman" w:hAnsi="Times New Roman" w:cs="Times New Roman"/>
          <w:color w:val="5F497A" w:themeColor="accent4" w:themeShade="BF"/>
        </w:rPr>
        <w:t>30</w:t>
      </w:r>
      <w:r w:rsidR="00F127ED" w:rsidRPr="00983794">
        <w:rPr>
          <w:rFonts w:ascii="Times New Roman" w:eastAsia="Times New Roman" w:hAnsi="Times New Roman" w:cs="Times New Roman"/>
          <w:color w:val="5F497A" w:themeColor="accent4" w:themeShade="BF"/>
        </w:rPr>
        <w:t>.</w:t>
      </w:r>
      <w:r w:rsidR="00C7668A">
        <w:rPr>
          <w:rFonts w:ascii="Times New Roman" w:eastAsia="Times New Roman" w:hAnsi="Times New Roman" w:cs="Times New Roman"/>
          <w:color w:val="5F497A" w:themeColor="accent4" w:themeShade="BF"/>
        </w:rPr>
        <w:t>01</w:t>
      </w:r>
      <w:r w:rsidR="00F127ED" w:rsidRPr="00983794">
        <w:rPr>
          <w:rFonts w:ascii="Times New Roman" w:eastAsia="Times New Roman" w:hAnsi="Times New Roman" w:cs="Times New Roman"/>
          <w:color w:val="5F497A" w:themeColor="accent4" w:themeShade="BF"/>
        </w:rPr>
        <w:t>.202</w:t>
      </w:r>
      <w:r w:rsidR="00C7668A">
        <w:rPr>
          <w:rFonts w:ascii="Times New Roman" w:eastAsia="Times New Roman" w:hAnsi="Times New Roman" w:cs="Times New Roman"/>
          <w:color w:val="5F497A" w:themeColor="accent4" w:themeShade="BF"/>
        </w:rPr>
        <w:t>6</w:t>
      </w:r>
      <w:r w:rsidR="00F127ED" w:rsidRPr="00983794">
        <w:rPr>
          <w:rFonts w:ascii="Times New Roman" w:eastAsia="Times New Roman" w:hAnsi="Times New Roman" w:cs="Times New Roman"/>
          <w:color w:val="5F497A" w:themeColor="accent4" w:themeShade="BF"/>
        </w:rPr>
        <w:t xml:space="preserve"> № </w:t>
      </w:r>
      <w:r w:rsidR="00C7668A">
        <w:rPr>
          <w:rFonts w:ascii="Times New Roman" w:eastAsia="Times New Roman" w:hAnsi="Times New Roman" w:cs="Times New Roman"/>
          <w:color w:val="5F497A" w:themeColor="accent4" w:themeShade="BF"/>
        </w:rPr>
        <w:t>211</w:t>
      </w:r>
      <w:r w:rsidRPr="00983794">
        <w:rPr>
          <w:rFonts w:ascii="Times New Roman" w:hAnsi="Times New Roman" w:cs="Times New Roman"/>
          <w:color w:val="3333CC"/>
        </w:rPr>
        <w:t>)</w:t>
      </w:r>
    </w:p>
    <w:p w:rsidR="008A1D2D" w:rsidRPr="00983794" w:rsidRDefault="008A1D2D" w:rsidP="00983794">
      <w:pPr>
        <w:spacing w:line="240" w:lineRule="auto"/>
        <w:rPr>
          <w:rFonts w:ascii="Times New Roman" w:hAnsi="Times New Roman" w:cs="Times New Roman"/>
        </w:rPr>
      </w:pPr>
    </w:p>
    <w:p w:rsidR="007D4EB3" w:rsidRPr="00983794" w:rsidRDefault="007D4EB3" w:rsidP="00983794">
      <w:pPr>
        <w:spacing w:line="240" w:lineRule="auto"/>
        <w:rPr>
          <w:rFonts w:ascii="Times New Roman" w:hAnsi="Times New Roman" w:cs="Times New Roman"/>
        </w:rPr>
      </w:pPr>
    </w:p>
    <w:p w:rsidR="007D4EB3" w:rsidRPr="00983794" w:rsidRDefault="007D4EB3" w:rsidP="00983794">
      <w:pPr>
        <w:spacing w:line="240" w:lineRule="auto"/>
        <w:rPr>
          <w:rFonts w:ascii="Times New Roman" w:hAnsi="Times New Roman" w:cs="Times New Roman"/>
        </w:rPr>
      </w:pPr>
    </w:p>
    <w:p w:rsidR="007D4EB3" w:rsidRPr="00983794" w:rsidRDefault="007D4EB3" w:rsidP="00983794">
      <w:pPr>
        <w:spacing w:line="240" w:lineRule="auto"/>
        <w:rPr>
          <w:rFonts w:ascii="Times New Roman" w:hAnsi="Times New Roman" w:cs="Times New Roman"/>
        </w:rPr>
      </w:pPr>
    </w:p>
    <w:p w:rsidR="007D4EB3" w:rsidRPr="00983794" w:rsidRDefault="007D4EB3" w:rsidP="00983794">
      <w:pPr>
        <w:spacing w:line="240" w:lineRule="auto"/>
        <w:rPr>
          <w:rFonts w:ascii="Times New Roman" w:hAnsi="Times New Roman" w:cs="Times New Roman"/>
        </w:rPr>
      </w:pPr>
    </w:p>
    <w:p w:rsidR="007D4EB3" w:rsidRPr="00983794" w:rsidRDefault="007D4EB3" w:rsidP="00983794">
      <w:pPr>
        <w:spacing w:line="240" w:lineRule="auto"/>
        <w:rPr>
          <w:rFonts w:ascii="Times New Roman" w:hAnsi="Times New Roman" w:cs="Times New Roman"/>
        </w:rPr>
      </w:pPr>
    </w:p>
    <w:p w:rsidR="007D4EB3" w:rsidRPr="00983794" w:rsidRDefault="007D4EB3" w:rsidP="00983794">
      <w:pPr>
        <w:spacing w:line="240" w:lineRule="auto"/>
        <w:rPr>
          <w:rFonts w:ascii="Times New Roman" w:hAnsi="Times New Roman" w:cs="Times New Roman"/>
        </w:rPr>
      </w:pPr>
    </w:p>
    <w:p w:rsidR="007D4EB3" w:rsidRPr="00983794" w:rsidRDefault="007D4EB3" w:rsidP="00983794">
      <w:pPr>
        <w:spacing w:line="240" w:lineRule="auto"/>
        <w:rPr>
          <w:rFonts w:ascii="Times New Roman" w:hAnsi="Times New Roman" w:cs="Times New Roman"/>
        </w:rPr>
      </w:pPr>
    </w:p>
    <w:p w:rsidR="007D4EB3" w:rsidRPr="00983794" w:rsidRDefault="007D4EB3" w:rsidP="00983794">
      <w:pPr>
        <w:spacing w:line="240" w:lineRule="auto"/>
        <w:rPr>
          <w:rFonts w:ascii="Times New Roman" w:hAnsi="Times New Roman" w:cs="Times New Roman"/>
        </w:rPr>
      </w:pPr>
    </w:p>
    <w:p w:rsidR="007D4EB3" w:rsidRPr="00983794" w:rsidRDefault="007D4EB3" w:rsidP="00983794">
      <w:pPr>
        <w:spacing w:line="240" w:lineRule="auto"/>
        <w:rPr>
          <w:rFonts w:ascii="Times New Roman" w:hAnsi="Times New Roman" w:cs="Times New Roman"/>
        </w:rPr>
      </w:pPr>
    </w:p>
    <w:p w:rsidR="007D4EB3" w:rsidRPr="00983794" w:rsidRDefault="007D4EB3" w:rsidP="00983794">
      <w:pPr>
        <w:spacing w:line="240" w:lineRule="auto"/>
        <w:rPr>
          <w:rFonts w:ascii="Times New Roman" w:hAnsi="Times New Roman" w:cs="Times New Roman"/>
        </w:rPr>
      </w:pPr>
    </w:p>
    <w:p w:rsidR="007D4EB3" w:rsidRPr="00983794" w:rsidRDefault="007D4EB3" w:rsidP="00983794">
      <w:pPr>
        <w:spacing w:line="240" w:lineRule="auto"/>
        <w:rPr>
          <w:rFonts w:ascii="Times New Roman" w:hAnsi="Times New Roman" w:cs="Times New Roman"/>
        </w:rPr>
        <w:sectPr w:rsidR="007D4EB3" w:rsidRPr="00983794">
          <w:pgSz w:w="11905" w:h="16838"/>
          <w:pgMar w:top="1134" w:right="850" w:bottom="1134" w:left="1701" w:header="0" w:footer="0" w:gutter="0"/>
          <w:cols w:space="720"/>
        </w:sectPr>
      </w:pPr>
    </w:p>
    <w:tbl>
      <w:tblPr>
        <w:tblW w:w="14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093"/>
        <w:gridCol w:w="1459"/>
        <w:gridCol w:w="1129"/>
        <w:gridCol w:w="1221"/>
        <w:gridCol w:w="1614"/>
        <w:gridCol w:w="1417"/>
        <w:gridCol w:w="1276"/>
        <w:gridCol w:w="1276"/>
        <w:gridCol w:w="1276"/>
        <w:gridCol w:w="1417"/>
        <w:gridCol w:w="1771"/>
        <w:gridCol w:w="14"/>
      </w:tblGrid>
      <w:tr w:rsidR="00C7668A" w:rsidRPr="00C7668A" w:rsidTr="00C7668A">
        <w:trPr>
          <w:gridAfter w:val="1"/>
          <w:wAfter w:w="14" w:type="dxa"/>
          <w:trHeight w:val="424"/>
          <w:jc w:val="center"/>
        </w:trPr>
        <w:tc>
          <w:tcPr>
            <w:tcW w:w="1093" w:type="dxa"/>
            <w:vMerge w:val="restart"/>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lastRenderedPageBreak/>
              <w:t>№ п/п</w:t>
            </w:r>
          </w:p>
        </w:tc>
        <w:tc>
          <w:tcPr>
            <w:tcW w:w="1459" w:type="dxa"/>
            <w:vMerge w:val="restart"/>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Наименование основного</w:t>
            </w:r>
            <w:r w:rsidRPr="00C7668A">
              <w:rPr>
                <w:rFonts w:ascii="Times New Roman" w:eastAsia="Calibri" w:hAnsi="Times New Roman" w:cs="Times New Roman"/>
                <w:lang w:eastAsia="ru-RU"/>
              </w:rPr>
              <w:br/>
              <w:t>мероприятия</w:t>
            </w:r>
          </w:p>
        </w:tc>
        <w:tc>
          <w:tcPr>
            <w:tcW w:w="1129" w:type="dxa"/>
            <w:vMerge w:val="restart"/>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Категория</w:t>
            </w:r>
            <w:r w:rsidRPr="00C7668A">
              <w:rPr>
                <w:rFonts w:ascii="Times New Roman" w:eastAsia="Calibri" w:hAnsi="Times New Roman" w:cs="Times New Roman"/>
                <w:lang w:eastAsia="ru-RU"/>
              </w:rPr>
              <w:br/>
              <w:t>расходов</w:t>
            </w:r>
            <w:r w:rsidRPr="00C7668A">
              <w:rPr>
                <w:rFonts w:ascii="Times New Roman" w:eastAsia="Calibri" w:hAnsi="Times New Roman" w:cs="Times New Roman"/>
                <w:lang w:eastAsia="ru-RU"/>
              </w:rPr>
              <w:br/>
              <w:t>(капвложения,</w:t>
            </w:r>
            <w:r w:rsidRPr="00C7668A">
              <w:rPr>
                <w:rFonts w:ascii="Times New Roman" w:eastAsia="Calibri" w:hAnsi="Times New Roman" w:cs="Times New Roman"/>
                <w:lang w:eastAsia="ru-RU"/>
              </w:rPr>
              <w:br/>
              <w:t>НИОКР и</w:t>
            </w:r>
            <w:r w:rsidRPr="00C7668A">
              <w:rPr>
                <w:rFonts w:ascii="Times New Roman" w:eastAsia="Calibri" w:hAnsi="Times New Roman" w:cs="Times New Roman"/>
                <w:lang w:eastAsia="ru-RU"/>
              </w:rPr>
              <w:br/>
              <w:t>прочие</w:t>
            </w:r>
            <w:r w:rsidRPr="00C7668A">
              <w:rPr>
                <w:rFonts w:ascii="Times New Roman" w:eastAsia="Calibri" w:hAnsi="Times New Roman" w:cs="Times New Roman"/>
                <w:lang w:eastAsia="ru-RU"/>
              </w:rPr>
              <w:br/>
              <w:t>расходы)</w:t>
            </w:r>
          </w:p>
        </w:tc>
        <w:tc>
          <w:tcPr>
            <w:tcW w:w="1221" w:type="dxa"/>
            <w:vMerge w:val="restart"/>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Сроки выполнения</w:t>
            </w:r>
          </w:p>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(год)</w:t>
            </w:r>
          </w:p>
        </w:tc>
        <w:tc>
          <w:tcPr>
            <w:tcW w:w="1614" w:type="dxa"/>
            <w:vMerge w:val="restart"/>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Исполнители</w:t>
            </w:r>
            <w:r w:rsidRPr="00C7668A">
              <w:rPr>
                <w:rFonts w:ascii="Times New Roman" w:eastAsia="Calibri" w:hAnsi="Times New Roman" w:cs="Times New Roman"/>
                <w:lang w:eastAsia="ru-RU"/>
              </w:rPr>
              <w:br/>
              <w:t>мероприятий</w:t>
            </w:r>
          </w:p>
        </w:tc>
        <w:tc>
          <w:tcPr>
            <w:tcW w:w="8433" w:type="dxa"/>
            <w:gridSpan w:val="6"/>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Объем финансирования</w:t>
            </w:r>
            <w:r w:rsidRPr="00C7668A">
              <w:rPr>
                <w:rFonts w:ascii="Times New Roman" w:eastAsia="Calibri" w:hAnsi="Times New Roman" w:cs="Times New Roman"/>
                <w:sz w:val="24"/>
                <w:szCs w:val="24"/>
                <w:lang w:eastAsia="ru-RU"/>
              </w:rPr>
              <w:br/>
              <w:t>(по годам) за счет</w:t>
            </w:r>
            <w:r w:rsidRPr="00C7668A">
              <w:rPr>
                <w:rFonts w:ascii="Times New Roman" w:eastAsia="Calibri" w:hAnsi="Times New Roman" w:cs="Times New Roman"/>
                <w:sz w:val="24"/>
                <w:szCs w:val="24"/>
                <w:lang w:eastAsia="ru-RU"/>
              </w:rPr>
              <w:br/>
              <w:t>средств бюджета города Сарова, тыс. рублей</w:t>
            </w:r>
          </w:p>
        </w:tc>
      </w:tr>
      <w:tr w:rsidR="00C7668A" w:rsidRPr="00C7668A" w:rsidTr="00C7668A">
        <w:trPr>
          <w:gridAfter w:val="1"/>
          <w:wAfter w:w="14" w:type="dxa"/>
          <w:trHeight w:val="1453"/>
          <w:jc w:val="center"/>
        </w:trPr>
        <w:tc>
          <w:tcPr>
            <w:tcW w:w="1093" w:type="dxa"/>
            <w:vMerge/>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459" w:type="dxa"/>
            <w:vMerge/>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129" w:type="dxa"/>
            <w:vMerge/>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221" w:type="dxa"/>
            <w:vMerge/>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614" w:type="dxa"/>
            <w:vMerge/>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eastAsia="ru-RU"/>
              </w:rPr>
              <w:t>2024</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eastAsia="ru-RU"/>
              </w:rPr>
              <w:t>2025</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eastAsia="ru-RU"/>
              </w:rPr>
              <w:t>2026</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eastAsia="ru-RU"/>
              </w:rPr>
              <w:t>2027</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2028</w:t>
            </w:r>
          </w:p>
        </w:tc>
        <w:tc>
          <w:tcPr>
            <w:tcW w:w="1771"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Всего</w:t>
            </w:r>
          </w:p>
        </w:tc>
      </w:tr>
      <w:tr w:rsidR="00C7668A" w:rsidRPr="00C7668A" w:rsidTr="00C7668A">
        <w:trPr>
          <w:trHeight w:val="541"/>
          <w:jc w:val="center"/>
        </w:trPr>
        <w:tc>
          <w:tcPr>
            <w:tcW w:w="6516" w:type="dxa"/>
            <w:gridSpan w:val="5"/>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Муниципальная программа «Образование города Сарова Нижегородской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2 876 776,8</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2 968 178,3</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2 972 362,2</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2 943 981,3</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2 989 705,4</w:t>
            </w:r>
          </w:p>
        </w:tc>
        <w:tc>
          <w:tcPr>
            <w:tcW w:w="1785" w:type="dxa"/>
            <w:gridSpan w:val="2"/>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14 751 004,0</w:t>
            </w:r>
          </w:p>
        </w:tc>
      </w:tr>
      <w:tr w:rsidR="00C7668A" w:rsidRPr="00C7668A" w:rsidTr="00C7668A">
        <w:trPr>
          <w:trHeight w:val="699"/>
          <w:jc w:val="center"/>
        </w:trPr>
        <w:tc>
          <w:tcPr>
            <w:tcW w:w="6516" w:type="dxa"/>
            <w:gridSpan w:val="5"/>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b/>
                <w:sz w:val="24"/>
                <w:szCs w:val="24"/>
                <w:lang w:eastAsia="ru-RU"/>
              </w:rPr>
              <w:t>Цель муниципальной программы:</w:t>
            </w:r>
            <w:r w:rsidRPr="00C7668A">
              <w:rPr>
                <w:rFonts w:ascii="Times New Roman" w:eastAsia="Calibri" w:hAnsi="Times New Roman" w:cs="Times New Roman"/>
                <w:sz w:val="24"/>
                <w:szCs w:val="24"/>
                <w:lang w:eastAsia="ru-RU"/>
              </w:rPr>
              <w:t xml:space="preserve"> формирование на территории города Сарова образовательной системы, обеспечивающей доступность качественного образования, отвечающего потребностям инновационного развития экономики Нижегородской области, ожиданиям общества и каждого гражданина</w:t>
            </w:r>
          </w:p>
        </w:tc>
        <w:tc>
          <w:tcPr>
            <w:tcW w:w="8447" w:type="dxa"/>
            <w:gridSpan w:val="7"/>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w:t>
            </w:r>
          </w:p>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х</w:t>
            </w:r>
          </w:p>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w:t>
            </w:r>
          </w:p>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w:t>
            </w:r>
          </w:p>
        </w:tc>
      </w:tr>
      <w:tr w:rsidR="00C7668A" w:rsidRPr="00C7668A" w:rsidTr="00C7668A">
        <w:trPr>
          <w:trHeight w:val="330"/>
          <w:jc w:val="center"/>
        </w:trPr>
        <w:tc>
          <w:tcPr>
            <w:tcW w:w="6516" w:type="dxa"/>
            <w:gridSpan w:val="5"/>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b/>
                <w:bCs/>
                <w:sz w:val="24"/>
                <w:szCs w:val="24"/>
                <w:lang w:eastAsia="ru-RU"/>
              </w:rPr>
            </w:pPr>
            <w:r w:rsidRPr="00C7668A">
              <w:rPr>
                <w:rFonts w:ascii="Times New Roman" w:eastAsia="Calibri" w:hAnsi="Times New Roman" w:cs="Times New Roman"/>
                <w:b/>
                <w:bCs/>
                <w:sz w:val="24"/>
                <w:szCs w:val="24"/>
                <w:lang w:eastAsia="ru-RU"/>
              </w:rPr>
              <w:t>Подпрограмма 1 «Общее образование»</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2 415 249,9</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2 592 361,7</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2 624 077,7</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2 632 401,6</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2 707 825,2</w:t>
            </w:r>
          </w:p>
        </w:tc>
        <w:tc>
          <w:tcPr>
            <w:tcW w:w="1785" w:type="dxa"/>
            <w:gridSpan w:val="2"/>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12 971 916,1</w:t>
            </w:r>
          </w:p>
        </w:tc>
      </w:tr>
      <w:tr w:rsidR="00C7668A" w:rsidRPr="00C7668A" w:rsidTr="00C7668A">
        <w:trPr>
          <w:gridAfter w:val="1"/>
          <w:wAfter w:w="14" w:type="dxa"/>
          <w:trHeight w:val="559"/>
          <w:jc w:val="center"/>
        </w:trPr>
        <w:tc>
          <w:tcPr>
            <w:tcW w:w="2552" w:type="dxa"/>
            <w:gridSpan w:val="2"/>
            <w:tcBorders>
              <w:top w:val="single" w:sz="4" w:space="0" w:color="auto"/>
              <w:left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Основное мероприятие </w:t>
            </w:r>
          </w:p>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1.1 Реализация образовательных программ дошкольного образования, а также осуществление присмотра и ухода за детьми в муниципальных образовательных организациях, реализующих образовательную программу дошкольного образования</w:t>
            </w:r>
          </w:p>
        </w:tc>
        <w:tc>
          <w:tcPr>
            <w:tcW w:w="1129"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1 091 131,0</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1 155 538,9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1 112 455,3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1 115 474,6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1 144 157,9</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5 618 757,7</w:t>
            </w:r>
          </w:p>
        </w:tc>
      </w:tr>
      <w:tr w:rsidR="00C7668A" w:rsidRPr="00C7668A" w:rsidTr="00C7668A">
        <w:trPr>
          <w:gridAfter w:val="1"/>
          <w:wAfter w:w="14" w:type="dxa"/>
          <w:trHeight w:val="565"/>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Основное мероприятие                        1.2 Реализация основных общеобразовательных программ начального общего, основного общего образования (включая  адаптированные) и основных общеобразовательных программ среднего общего образования, содержание воспитанников МБОУ «Школа-интернат № 9»</w:t>
            </w:r>
          </w:p>
        </w:tc>
        <w:tc>
          <w:tcPr>
            <w:tcW w:w="1129"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1 153 176,5</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1 222 332,1</w:t>
            </w:r>
          </w:p>
        </w:tc>
        <w:tc>
          <w:tcPr>
            <w:tcW w:w="1276" w:type="dxa"/>
            <w:tcBorders>
              <w:top w:val="single" w:sz="4" w:space="0" w:color="auto"/>
              <w:left w:val="single" w:sz="8" w:space="0" w:color="auto"/>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1 287 276,5</w:t>
            </w:r>
          </w:p>
        </w:tc>
        <w:tc>
          <w:tcPr>
            <w:tcW w:w="1276" w:type="dxa"/>
            <w:tcBorders>
              <w:top w:val="single" w:sz="4" w:space="0" w:color="auto"/>
              <w:left w:val="nil"/>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1 290 848,6</w:t>
            </w:r>
          </w:p>
        </w:tc>
        <w:tc>
          <w:tcPr>
            <w:tcW w:w="1417" w:type="dxa"/>
            <w:tcBorders>
              <w:top w:val="single" w:sz="4" w:space="0" w:color="auto"/>
              <w:left w:val="nil"/>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1 336 904,4</w:t>
            </w:r>
          </w:p>
        </w:tc>
        <w:tc>
          <w:tcPr>
            <w:tcW w:w="1771" w:type="dxa"/>
            <w:tcBorders>
              <w:top w:val="single" w:sz="4" w:space="0" w:color="auto"/>
              <w:left w:val="nil"/>
              <w:bottom w:val="single" w:sz="4"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6 290 538,1</w:t>
            </w:r>
          </w:p>
        </w:tc>
      </w:tr>
      <w:tr w:rsidR="00C7668A" w:rsidRPr="00C7668A" w:rsidTr="00C7668A">
        <w:trPr>
          <w:gridAfter w:val="1"/>
          <w:wAfter w:w="14" w:type="dxa"/>
          <w:trHeight w:val="693"/>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Основное мероприятие </w:t>
            </w:r>
          </w:p>
          <w:p w:rsidR="00C7668A" w:rsidRPr="00C7668A" w:rsidRDefault="00C7668A" w:rsidP="00C7668A">
            <w:pPr>
              <w:spacing w:after="0" w:line="240" w:lineRule="auto"/>
              <w:rPr>
                <w:rFonts w:ascii="Times New Roman" w:eastAsia="Times New Roman" w:hAnsi="Times New Roman" w:cs="Times New Roman"/>
                <w:sz w:val="24"/>
                <w:szCs w:val="24"/>
                <w:lang w:eastAsia="ru-RU"/>
              </w:rPr>
            </w:pPr>
            <w:r w:rsidRPr="00C7668A">
              <w:rPr>
                <w:rFonts w:ascii="Times New Roman" w:eastAsia="Calibri" w:hAnsi="Times New Roman" w:cs="Times New Roman"/>
                <w:sz w:val="24"/>
                <w:szCs w:val="24"/>
                <w:lang w:eastAsia="ru-RU"/>
              </w:rPr>
              <w:t xml:space="preserve">1.4 Информационно-методическое сопровождение деятельности муниципальных образовательных организаций, подведомственных </w:t>
            </w:r>
            <w:r w:rsidRPr="00C7668A">
              <w:rPr>
                <w:rFonts w:ascii="Times New Roman" w:eastAsia="Times New Roman" w:hAnsi="Times New Roman" w:cs="Times New Roman"/>
                <w:sz w:val="24"/>
                <w:szCs w:val="24"/>
                <w:lang w:eastAsia="ru-RU"/>
              </w:rPr>
              <w:t>Департаменту образования</w:t>
            </w:r>
          </w:p>
        </w:tc>
        <w:tc>
          <w:tcPr>
            <w:tcW w:w="1129"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19 361,2</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25 608,9</w:t>
            </w:r>
          </w:p>
        </w:tc>
        <w:tc>
          <w:tcPr>
            <w:tcW w:w="1276" w:type="dxa"/>
            <w:tcBorders>
              <w:top w:val="single" w:sz="8" w:space="0" w:color="auto"/>
              <w:left w:val="single" w:sz="8" w:space="0" w:color="auto"/>
              <w:bottom w:val="single" w:sz="4"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28 411,0</w:t>
            </w:r>
          </w:p>
        </w:tc>
        <w:tc>
          <w:tcPr>
            <w:tcW w:w="1276" w:type="dxa"/>
            <w:tcBorders>
              <w:top w:val="single" w:sz="8" w:space="0" w:color="auto"/>
              <w:left w:val="nil"/>
              <w:bottom w:val="single" w:sz="4"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28 974,0</w:t>
            </w:r>
          </w:p>
        </w:tc>
        <w:tc>
          <w:tcPr>
            <w:tcW w:w="1417" w:type="dxa"/>
            <w:tcBorders>
              <w:top w:val="single" w:sz="8" w:space="0" w:color="auto"/>
              <w:left w:val="nil"/>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28 513,9</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130 869,0</w:t>
            </w:r>
          </w:p>
        </w:tc>
      </w:tr>
      <w:tr w:rsidR="00C7668A" w:rsidRPr="00C7668A" w:rsidTr="00C7668A">
        <w:trPr>
          <w:gridAfter w:val="1"/>
          <w:wAfter w:w="14" w:type="dxa"/>
          <w:trHeight w:val="693"/>
          <w:jc w:val="center"/>
        </w:trPr>
        <w:tc>
          <w:tcPr>
            <w:tcW w:w="2552" w:type="dxa"/>
            <w:gridSpan w:val="2"/>
            <w:tcBorders>
              <w:top w:val="single" w:sz="4" w:space="0" w:color="auto"/>
              <w:left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Основное мероприятие</w:t>
            </w:r>
          </w:p>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1.5 Организация обслуживания и содержание зданий, строений и сооружений образовательных </w:t>
            </w:r>
            <w:r w:rsidRPr="00C7668A">
              <w:rPr>
                <w:rFonts w:ascii="Times New Roman" w:eastAsia="Calibri" w:hAnsi="Times New Roman" w:cs="Times New Roman"/>
                <w:sz w:val="24"/>
                <w:szCs w:val="24"/>
                <w:lang w:eastAsia="ru-RU"/>
              </w:rPr>
              <w:lastRenderedPageBreak/>
              <w:t>учреждений,  обустройство прилегающих к ним территорий, обеспечение доступа и режима безопасного пребывания обучающихся (воспитанников)</w:t>
            </w:r>
          </w:p>
        </w:tc>
        <w:tc>
          <w:tcPr>
            <w:tcW w:w="1129"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111 241,8</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141 509,1</w:t>
            </w:r>
          </w:p>
        </w:tc>
        <w:tc>
          <w:tcPr>
            <w:tcW w:w="1276" w:type="dxa"/>
            <w:tcBorders>
              <w:top w:val="single" w:sz="4" w:space="0" w:color="auto"/>
              <w:left w:val="nil"/>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145 574,8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146 523,9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145 574,8</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690 424,4</w:t>
            </w:r>
          </w:p>
        </w:tc>
      </w:tr>
      <w:tr w:rsidR="00C7668A" w:rsidRPr="00C7668A" w:rsidTr="00C7668A">
        <w:trPr>
          <w:gridAfter w:val="1"/>
          <w:wAfter w:w="14" w:type="dxa"/>
          <w:trHeight w:val="693"/>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 xml:space="preserve">Основное мероприятие </w:t>
            </w:r>
          </w:p>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1.6 Реализация основных общеобразовательных программ дошкольного, начального общего, основного общего образования (</w:t>
            </w:r>
            <w:proofErr w:type="gramStart"/>
            <w:r w:rsidRPr="00C7668A">
              <w:rPr>
                <w:rFonts w:ascii="Times New Roman" w:eastAsia="Calibri" w:hAnsi="Times New Roman" w:cs="Times New Roman"/>
                <w:sz w:val="24"/>
                <w:szCs w:val="24"/>
                <w:lang w:eastAsia="ru-RU"/>
              </w:rPr>
              <w:t>включая  адаптированные</w:t>
            </w:r>
            <w:proofErr w:type="gramEnd"/>
            <w:r w:rsidRPr="00C7668A">
              <w:rPr>
                <w:rFonts w:ascii="Times New Roman" w:eastAsia="Calibri" w:hAnsi="Times New Roman" w:cs="Times New Roman"/>
                <w:sz w:val="24"/>
                <w:szCs w:val="24"/>
                <w:lang w:eastAsia="ru-RU"/>
              </w:rPr>
              <w:t>) и основных общеобразовательных программ среднего общего образования в частных  общеобразовательных организациях</w:t>
            </w:r>
          </w:p>
          <w:p w:rsidR="00C7668A" w:rsidRPr="00C7668A" w:rsidRDefault="00C7668A" w:rsidP="00C7668A">
            <w:pPr>
              <w:spacing w:after="0" w:line="240" w:lineRule="auto"/>
              <w:rPr>
                <w:rFonts w:ascii="Times New Roman" w:eastAsia="Calibri" w:hAnsi="Times New Roman" w:cs="Times New Roman"/>
                <w:sz w:val="24"/>
                <w:szCs w:val="24"/>
                <w:lang w:eastAsia="ru-RU"/>
              </w:rPr>
            </w:pPr>
          </w:p>
          <w:p w:rsidR="00C7668A" w:rsidRPr="00C7668A" w:rsidRDefault="00C7668A" w:rsidP="00C7668A">
            <w:pPr>
              <w:spacing w:after="0" w:line="240" w:lineRule="auto"/>
              <w:rPr>
                <w:rFonts w:ascii="Times New Roman" w:eastAsia="Calibri" w:hAnsi="Times New Roman" w:cs="Times New Roman"/>
                <w:sz w:val="24"/>
                <w:szCs w:val="24"/>
                <w:lang w:eastAsia="ru-RU"/>
              </w:rPr>
            </w:pPr>
          </w:p>
          <w:p w:rsidR="00C7668A" w:rsidRPr="00C7668A" w:rsidRDefault="00C7668A" w:rsidP="00C7668A">
            <w:pPr>
              <w:spacing w:after="0" w:line="240" w:lineRule="auto"/>
              <w:rPr>
                <w:rFonts w:ascii="Times New Roman" w:eastAsia="Calibri" w:hAnsi="Times New Roman" w:cs="Times New Roman"/>
                <w:sz w:val="24"/>
                <w:szCs w:val="24"/>
                <w:lang w:eastAsia="ru-RU"/>
              </w:rPr>
            </w:pPr>
          </w:p>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129"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37 246,0</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43 274,00</w:t>
            </w:r>
          </w:p>
        </w:tc>
        <w:tc>
          <w:tcPr>
            <w:tcW w:w="1276" w:type="dxa"/>
            <w:tcBorders>
              <w:top w:val="single" w:sz="8" w:space="0" w:color="auto"/>
              <w:left w:val="single" w:sz="8" w:space="0" w:color="auto"/>
              <w:bottom w:val="single" w:sz="4"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46 536,10</w:t>
            </w:r>
          </w:p>
        </w:tc>
        <w:tc>
          <w:tcPr>
            <w:tcW w:w="1276" w:type="dxa"/>
            <w:tcBorders>
              <w:top w:val="single" w:sz="8" w:space="0" w:color="auto"/>
              <w:left w:val="nil"/>
              <w:bottom w:val="single" w:sz="4"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46 739,80</w:t>
            </w:r>
          </w:p>
        </w:tc>
        <w:tc>
          <w:tcPr>
            <w:tcW w:w="1417" w:type="dxa"/>
            <w:tcBorders>
              <w:top w:val="single" w:sz="8" w:space="0" w:color="auto"/>
              <w:left w:val="nil"/>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48 674,50</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222 470,4</w:t>
            </w:r>
          </w:p>
        </w:tc>
      </w:tr>
      <w:tr w:rsidR="00C7668A" w:rsidRPr="00C7668A" w:rsidTr="00C7668A">
        <w:trPr>
          <w:gridAfter w:val="1"/>
          <w:wAfter w:w="14" w:type="dxa"/>
          <w:trHeight w:val="70"/>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Основное мероприятие </w:t>
            </w:r>
          </w:p>
          <w:p w:rsidR="00C7668A" w:rsidRPr="00C7668A" w:rsidRDefault="00C7668A" w:rsidP="00C7668A">
            <w:pPr>
              <w:spacing w:after="0" w:line="240" w:lineRule="auto"/>
              <w:rPr>
                <w:rFonts w:ascii="Times New Roman" w:eastAsia="Times New Roman" w:hAnsi="Times New Roman" w:cs="Times New Roman"/>
                <w:sz w:val="24"/>
                <w:szCs w:val="24"/>
                <w:lang w:eastAsia="ru-RU"/>
              </w:rPr>
            </w:pPr>
            <w:r w:rsidRPr="00C7668A">
              <w:rPr>
                <w:rFonts w:ascii="Times New Roman" w:eastAsia="Calibri" w:hAnsi="Times New Roman" w:cs="Times New Roman"/>
                <w:sz w:val="24"/>
                <w:szCs w:val="24"/>
                <w:lang w:eastAsia="ru-RU"/>
              </w:rPr>
              <w:t>1.12 В</w:t>
            </w:r>
            <w:r w:rsidRPr="00C7668A">
              <w:rPr>
                <w:rFonts w:ascii="Times New Roman" w:eastAsia="Times New Roman" w:hAnsi="Times New Roman" w:cs="Times New Roman"/>
                <w:sz w:val="24"/>
                <w:szCs w:val="24"/>
                <w:lang w:eastAsia="ru-RU"/>
              </w:rPr>
              <w:t xml:space="preserve">ыплаты компенсации педагогическим и иным </w:t>
            </w:r>
            <w:r w:rsidRPr="00C7668A">
              <w:rPr>
                <w:rFonts w:ascii="Times New Roman" w:eastAsia="Times New Roman" w:hAnsi="Times New Roman" w:cs="Times New Roman"/>
                <w:sz w:val="24"/>
                <w:szCs w:val="24"/>
                <w:lang w:eastAsia="ru-RU"/>
              </w:rPr>
              <w:lastRenderedPageBreak/>
              <w:t>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129"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3 093,4</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4 098,70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3 824,00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3 840,70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3 999,70</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18 856,5</w:t>
            </w:r>
          </w:p>
        </w:tc>
      </w:tr>
      <w:tr w:rsidR="00C7668A" w:rsidRPr="00C7668A" w:rsidTr="00C7668A">
        <w:trPr>
          <w:trHeight w:val="606"/>
          <w:jc w:val="center"/>
        </w:trPr>
        <w:tc>
          <w:tcPr>
            <w:tcW w:w="6516" w:type="dxa"/>
            <w:gridSpan w:val="5"/>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b/>
                <w:bCs/>
                <w:sz w:val="24"/>
                <w:szCs w:val="24"/>
                <w:lang w:eastAsia="ru-RU"/>
              </w:rPr>
            </w:pPr>
            <w:r w:rsidRPr="00C7668A">
              <w:rPr>
                <w:rFonts w:ascii="Times New Roman" w:eastAsia="Calibri" w:hAnsi="Times New Roman" w:cs="Times New Roman"/>
                <w:b/>
                <w:bCs/>
                <w:sz w:val="24"/>
                <w:szCs w:val="24"/>
                <w:lang w:eastAsia="ru-RU"/>
              </w:rPr>
              <w:lastRenderedPageBreak/>
              <w:t>Подпрограмма 2 «Дополнительное образование и воспитание детей»</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83 077,2</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97 497,3</w:t>
            </w:r>
          </w:p>
        </w:tc>
        <w:tc>
          <w:tcPr>
            <w:tcW w:w="1276" w:type="dxa"/>
            <w:tcBorders>
              <w:top w:val="nil"/>
              <w:left w:val="single" w:sz="8" w:space="0" w:color="auto"/>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104 721,1</w:t>
            </w:r>
          </w:p>
        </w:tc>
        <w:tc>
          <w:tcPr>
            <w:tcW w:w="1276" w:type="dxa"/>
            <w:tcBorders>
              <w:top w:val="nil"/>
              <w:left w:val="nil"/>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104 720,2</w:t>
            </w:r>
          </w:p>
        </w:tc>
        <w:tc>
          <w:tcPr>
            <w:tcW w:w="1417" w:type="dxa"/>
            <w:tcBorders>
              <w:top w:val="nil"/>
              <w:left w:val="nil"/>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104 721,1</w:t>
            </w:r>
          </w:p>
        </w:tc>
        <w:tc>
          <w:tcPr>
            <w:tcW w:w="1785" w:type="dxa"/>
            <w:gridSpan w:val="2"/>
            <w:tcBorders>
              <w:top w:val="nil"/>
              <w:left w:val="nil"/>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494 736,9</w:t>
            </w:r>
          </w:p>
        </w:tc>
      </w:tr>
      <w:tr w:rsidR="00C7668A" w:rsidRPr="00C7668A" w:rsidTr="00C7668A">
        <w:trPr>
          <w:gridAfter w:val="1"/>
          <w:wAfter w:w="14" w:type="dxa"/>
          <w:trHeight w:val="1611"/>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Основное мероприятие</w:t>
            </w:r>
          </w:p>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2.1 Реализация дополнительных общеразвивающих программ</w:t>
            </w:r>
          </w:p>
        </w:tc>
        <w:tc>
          <w:tcPr>
            <w:tcW w:w="1129"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79 977,0</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93 570,1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99 517,8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99 516,9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99 517,8</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472 099,6</w:t>
            </w:r>
          </w:p>
        </w:tc>
      </w:tr>
      <w:tr w:rsidR="00C7668A" w:rsidRPr="00C7668A" w:rsidTr="00C7668A">
        <w:trPr>
          <w:gridAfter w:val="1"/>
          <w:wAfter w:w="14" w:type="dxa"/>
          <w:trHeight w:val="1275"/>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Основное мероприятие </w:t>
            </w:r>
          </w:p>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2.9 Организация и проведение новогодних мероприятий для детей</w:t>
            </w:r>
          </w:p>
        </w:tc>
        <w:tc>
          <w:tcPr>
            <w:tcW w:w="1129"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3 100,2</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3 927,2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5 203,3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5 203,3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5 203,3</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22 637,3</w:t>
            </w:r>
          </w:p>
        </w:tc>
      </w:tr>
      <w:tr w:rsidR="00C7668A" w:rsidRPr="00C7668A" w:rsidTr="00C7668A">
        <w:trPr>
          <w:trHeight w:val="630"/>
          <w:jc w:val="center"/>
        </w:trPr>
        <w:tc>
          <w:tcPr>
            <w:tcW w:w="6516" w:type="dxa"/>
            <w:gridSpan w:val="5"/>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b/>
                <w:bCs/>
                <w:sz w:val="24"/>
                <w:szCs w:val="24"/>
                <w:lang w:eastAsia="ru-RU"/>
              </w:rPr>
            </w:pPr>
            <w:r w:rsidRPr="00C7668A">
              <w:rPr>
                <w:rFonts w:ascii="Times New Roman" w:eastAsia="Calibri" w:hAnsi="Times New Roman" w:cs="Times New Roman"/>
                <w:b/>
                <w:bCs/>
                <w:sz w:val="24"/>
                <w:szCs w:val="24"/>
                <w:lang w:eastAsia="ru-RU"/>
              </w:rPr>
              <w:t>Подпрограмма 3 «Социально-правовая защита обучающихся»</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b/>
                <w:bCs/>
                <w:sz w:val="24"/>
                <w:szCs w:val="24"/>
                <w:lang w:eastAsia="ru-RU"/>
              </w:rPr>
            </w:pPr>
            <w:r w:rsidRPr="00C7668A">
              <w:rPr>
                <w:rFonts w:ascii="Times New Roman" w:eastAsia="Calibri" w:hAnsi="Times New Roman" w:cs="Times New Roman"/>
                <w:b/>
                <w:sz w:val="24"/>
                <w:szCs w:val="24"/>
                <w:lang w:eastAsia="ru-RU"/>
              </w:rPr>
              <w:t>38 818,0</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b/>
                <w:bCs/>
                <w:sz w:val="24"/>
                <w:szCs w:val="24"/>
                <w:lang w:eastAsia="ru-RU"/>
              </w:rPr>
            </w:pPr>
            <w:r w:rsidRPr="00C7668A">
              <w:rPr>
                <w:rFonts w:ascii="Times New Roman" w:eastAsia="Calibri" w:hAnsi="Times New Roman" w:cs="Times New Roman"/>
                <w:b/>
                <w:sz w:val="24"/>
                <w:szCs w:val="24"/>
                <w:lang w:eastAsia="ru-RU"/>
              </w:rPr>
              <w:t>38 880,6</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37 189,7</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37 189,7</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37 189,7</w:t>
            </w:r>
          </w:p>
        </w:tc>
        <w:tc>
          <w:tcPr>
            <w:tcW w:w="1785" w:type="dxa"/>
            <w:gridSpan w:val="2"/>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189 267,7</w:t>
            </w:r>
          </w:p>
        </w:tc>
      </w:tr>
      <w:tr w:rsidR="00C7668A" w:rsidRPr="00C7668A" w:rsidTr="00C7668A">
        <w:trPr>
          <w:gridAfter w:val="1"/>
          <w:wAfter w:w="14" w:type="dxa"/>
          <w:trHeight w:val="810"/>
          <w:jc w:val="center"/>
        </w:trPr>
        <w:tc>
          <w:tcPr>
            <w:tcW w:w="2552" w:type="dxa"/>
            <w:gridSpan w:val="2"/>
            <w:tcBorders>
              <w:top w:val="single" w:sz="4" w:space="0" w:color="auto"/>
              <w:left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Основное мероприятие </w:t>
            </w:r>
          </w:p>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3.1 Выплата компенсации части родительской платы за присмотр и уход за ребенком в </w:t>
            </w:r>
            <w:r w:rsidRPr="00C7668A">
              <w:rPr>
                <w:rFonts w:ascii="Times New Roman" w:eastAsia="Calibri" w:hAnsi="Times New Roman" w:cs="Times New Roman"/>
                <w:sz w:val="24"/>
                <w:szCs w:val="24"/>
                <w:lang w:eastAsia="ru-RU"/>
              </w:rPr>
              <w:lastRenderedPageBreak/>
              <w:t>дошкольных образовательных организациях</w:t>
            </w:r>
          </w:p>
        </w:tc>
        <w:tc>
          <w:tcPr>
            <w:tcW w:w="1129"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38 818,0</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38 880,6</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37 189,7</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37 189,7</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37 189,7</w:t>
            </w:r>
          </w:p>
        </w:tc>
        <w:tc>
          <w:tcPr>
            <w:tcW w:w="1771"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189 267,7</w:t>
            </w:r>
          </w:p>
        </w:tc>
      </w:tr>
      <w:tr w:rsidR="00C7668A" w:rsidRPr="00C7668A" w:rsidTr="00C7668A">
        <w:trPr>
          <w:trHeight w:val="794"/>
          <w:jc w:val="center"/>
        </w:trPr>
        <w:tc>
          <w:tcPr>
            <w:tcW w:w="6516" w:type="dxa"/>
            <w:gridSpan w:val="5"/>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b/>
                <w:bCs/>
                <w:sz w:val="24"/>
                <w:szCs w:val="24"/>
                <w:lang w:eastAsia="ru-RU"/>
              </w:rPr>
            </w:pPr>
            <w:r w:rsidRPr="00C7668A">
              <w:rPr>
                <w:rFonts w:ascii="Times New Roman" w:eastAsia="Calibri" w:hAnsi="Times New Roman" w:cs="Times New Roman"/>
                <w:b/>
                <w:bCs/>
                <w:sz w:val="24"/>
                <w:szCs w:val="24"/>
                <w:lang w:eastAsia="ru-RU"/>
              </w:rPr>
              <w:lastRenderedPageBreak/>
              <w:t>Подпрограмма 4 «Профилактика терроризма и экстремизма в образовательных организациях города Сарова»</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44 622,4</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34 467,3</w:t>
            </w:r>
          </w:p>
        </w:tc>
        <w:tc>
          <w:tcPr>
            <w:tcW w:w="1276" w:type="dxa"/>
            <w:tcBorders>
              <w:top w:val="nil"/>
              <w:left w:val="single" w:sz="8" w:space="0" w:color="auto"/>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20 692,5</w:t>
            </w:r>
          </w:p>
        </w:tc>
        <w:tc>
          <w:tcPr>
            <w:tcW w:w="1276" w:type="dxa"/>
            <w:tcBorders>
              <w:top w:val="nil"/>
              <w:left w:val="nil"/>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20 692,5</w:t>
            </w:r>
          </w:p>
        </w:tc>
        <w:tc>
          <w:tcPr>
            <w:tcW w:w="1417" w:type="dxa"/>
            <w:tcBorders>
              <w:top w:val="nil"/>
              <w:left w:val="nil"/>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20 692,5</w:t>
            </w:r>
          </w:p>
        </w:tc>
        <w:tc>
          <w:tcPr>
            <w:tcW w:w="1785" w:type="dxa"/>
            <w:gridSpan w:val="2"/>
            <w:tcBorders>
              <w:top w:val="nil"/>
              <w:left w:val="nil"/>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141 167,2</w:t>
            </w:r>
          </w:p>
        </w:tc>
      </w:tr>
      <w:tr w:rsidR="00C7668A" w:rsidRPr="00C7668A" w:rsidTr="00C7668A">
        <w:trPr>
          <w:gridAfter w:val="1"/>
          <w:wAfter w:w="14" w:type="dxa"/>
          <w:trHeight w:val="420"/>
          <w:jc w:val="center"/>
        </w:trPr>
        <w:tc>
          <w:tcPr>
            <w:tcW w:w="2552" w:type="dxa"/>
            <w:gridSpan w:val="2"/>
            <w:vMerge w:val="restart"/>
            <w:tcBorders>
              <w:top w:val="single" w:sz="4" w:space="0" w:color="auto"/>
              <w:left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Основное мероприятие</w:t>
            </w:r>
          </w:p>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4.1 Эксплуатация «тревожных кнопок»</w:t>
            </w:r>
          </w:p>
        </w:tc>
        <w:tc>
          <w:tcPr>
            <w:tcW w:w="1129"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2 945,2</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2 962,9</w:t>
            </w:r>
          </w:p>
        </w:tc>
        <w:tc>
          <w:tcPr>
            <w:tcW w:w="1276" w:type="dxa"/>
            <w:tcBorders>
              <w:top w:val="nil"/>
              <w:left w:val="nil"/>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eastAsia="ru-RU"/>
              </w:rPr>
              <w:t>2 116,8</w:t>
            </w:r>
          </w:p>
        </w:tc>
        <w:tc>
          <w:tcPr>
            <w:tcW w:w="1276" w:type="dxa"/>
            <w:tcBorders>
              <w:top w:val="nil"/>
              <w:left w:val="nil"/>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2 116,8</w:t>
            </w:r>
          </w:p>
        </w:tc>
        <w:tc>
          <w:tcPr>
            <w:tcW w:w="1417" w:type="dxa"/>
            <w:tcBorders>
              <w:top w:val="nil"/>
              <w:left w:val="nil"/>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2 116,8</w:t>
            </w:r>
          </w:p>
        </w:tc>
        <w:tc>
          <w:tcPr>
            <w:tcW w:w="1771" w:type="dxa"/>
            <w:tcBorders>
              <w:top w:val="nil"/>
              <w:left w:val="nil"/>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12 258,5</w:t>
            </w:r>
          </w:p>
        </w:tc>
      </w:tr>
      <w:tr w:rsidR="00C7668A" w:rsidRPr="00C7668A" w:rsidTr="00C7668A">
        <w:trPr>
          <w:gridAfter w:val="1"/>
          <w:wAfter w:w="14" w:type="dxa"/>
          <w:trHeight w:val="566"/>
          <w:jc w:val="center"/>
        </w:trPr>
        <w:tc>
          <w:tcPr>
            <w:tcW w:w="2552" w:type="dxa"/>
            <w:gridSpan w:val="2"/>
            <w:vMerge/>
            <w:tcBorders>
              <w:left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129"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proofErr w:type="spellStart"/>
            <w:r w:rsidRPr="00C7668A">
              <w:rPr>
                <w:rFonts w:ascii="Times New Roman" w:eastAsia="Calibri" w:hAnsi="Times New Roman" w:cs="Times New Roman"/>
                <w:sz w:val="24"/>
                <w:szCs w:val="24"/>
                <w:lang w:eastAsia="ru-RU"/>
              </w:rPr>
              <w:t>ДМиС</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169,2</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176,8</w:t>
            </w:r>
          </w:p>
        </w:tc>
        <w:tc>
          <w:tcPr>
            <w:tcW w:w="1276" w:type="dxa"/>
            <w:tcBorders>
              <w:top w:val="nil"/>
              <w:left w:val="nil"/>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176,8</w:t>
            </w:r>
          </w:p>
        </w:tc>
        <w:tc>
          <w:tcPr>
            <w:tcW w:w="1276" w:type="dxa"/>
            <w:tcBorders>
              <w:top w:val="nil"/>
              <w:left w:val="nil"/>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176,8</w:t>
            </w:r>
          </w:p>
        </w:tc>
        <w:tc>
          <w:tcPr>
            <w:tcW w:w="1417" w:type="dxa"/>
            <w:tcBorders>
              <w:top w:val="nil"/>
              <w:left w:val="nil"/>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176,8</w:t>
            </w:r>
          </w:p>
        </w:tc>
        <w:tc>
          <w:tcPr>
            <w:tcW w:w="1771" w:type="dxa"/>
            <w:tcBorders>
              <w:top w:val="nil"/>
              <w:left w:val="nil"/>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876,4</w:t>
            </w:r>
          </w:p>
        </w:tc>
      </w:tr>
      <w:tr w:rsidR="00C7668A" w:rsidRPr="00C7668A" w:rsidTr="00C7668A">
        <w:trPr>
          <w:gridAfter w:val="1"/>
          <w:wAfter w:w="14" w:type="dxa"/>
          <w:trHeight w:val="560"/>
          <w:jc w:val="center"/>
        </w:trPr>
        <w:tc>
          <w:tcPr>
            <w:tcW w:w="2552" w:type="dxa"/>
            <w:gridSpan w:val="2"/>
            <w:vMerge/>
            <w:tcBorders>
              <w:left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129"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proofErr w:type="spellStart"/>
            <w:r w:rsidRPr="00C7668A">
              <w:rPr>
                <w:rFonts w:ascii="Times New Roman" w:eastAsia="Calibri" w:hAnsi="Times New Roman" w:cs="Times New Roman"/>
                <w:sz w:val="24"/>
                <w:szCs w:val="24"/>
                <w:lang w:eastAsia="ru-RU"/>
              </w:rPr>
              <w:t>ДКиИС</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86,1</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83,7</w:t>
            </w:r>
          </w:p>
        </w:tc>
        <w:tc>
          <w:tcPr>
            <w:tcW w:w="1276" w:type="dxa"/>
            <w:tcBorders>
              <w:top w:val="nil"/>
              <w:left w:val="nil"/>
              <w:bottom w:val="single" w:sz="4"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88,1</w:t>
            </w:r>
          </w:p>
        </w:tc>
        <w:tc>
          <w:tcPr>
            <w:tcW w:w="1276" w:type="dxa"/>
            <w:tcBorders>
              <w:top w:val="nil"/>
              <w:left w:val="nil"/>
              <w:bottom w:val="single" w:sz="4"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88,1</w:t>
            </w:r>
          </w:p>
        </w:tc>
        <w:tc>
          <w:tcPr>
            <w:tcW w:w="1417" w:type="dxa"/>
            <w:tcBorders>
              <w:top w:val="nil"/>
              <w:left w:val="nil"/>
              <w:bottom w:val="single" w:sz="4"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88,1</w:t>
            </w:r>
          </w:p>
        </w:tc>
        <w:tc>
          <w:tcPr>
            <w:tcW w:w="1771" w:type="dxa"/>
            <w:tcBorders>
              <w:top w:val="nil"/>
              <w:left w:val="nil"/>
              <w:bottom w:val="single" w:sz="4"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434,1</w:t>
            </w:r>
          </w:p>
        </w:tc>
      </w:tr>
      <w:tr w:rsidR="00C7668A" w:rsidRPr="00C7668A" w:rsidTr="00C7668A">
        <w:trPr>
          <w:gridAfter w:val="1"/>
          <w:wAfter w:w="14" w:type="dxa"/>
          <w:trHeight w:val="560"/>
          <w:jc w:val="center"/>
        </w:trPr>
        <w:tc>
          <w:tcPr>
            <w:tcW w:w="2552" w:type="dxa"/>
            <w:gridSpan w:val="2"/>
            <w:tcBorders>
              <w:left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Основное мероприятие</w:t>
            </w:r>
          </w:p>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4.2 Мероприятия по усилению антитеррористической защищенности объектов (территорий) образовательных организаций</w:t>
            </w:r>
          </w:p>
        </w:tc>
        <w:tc>
          <w:tcPr>
            <w:tcW w:w="1129"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2024-2025</w:t>
            </w:r>
          </w:p>
        </w:tc>
        <w:tc>
          <w:tcPr>
            <w:tcW w:w="1614"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18 446,1</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8 268,0</w:t>
            </w:r>
          </w:p>
        </w:tc>
        <w:tc>
          <w:tcPr>
            <w:tcW w:w="1276" w:type="dxa"/>
            <w:tcBorders>
              <w:top w:val="single" w:sz="4" w:space="0" w:color="auto"/>
              <w:left w:val="nil"/>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26 714,1</w:t>
            </w:r>
          </w:p>
        </w:tc>
      </w:tr>
      <w:tr w:rsidR="00C7668A" w:rsidRPr="00C7668A" w:rsidTr="00C7668A">
        <w:trPr>
          <w:gridAfter w:val="1"/>
          <w:wAfter w:w="14" w:type="dxa"/>
          <w:trHeight w:val="560"/>
          <w:jc w:val="center"/>
        </w:trPr>
        <w:tc>
          <w:tcPr>
            <w:tcW w:w="2552" w:type="dxa"/>
            <w:gridSpan w:val="2"/>
            <w:tcBorders>
              <w:left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Основное мероприятие</w:t>
            </w:r>
          </w:p>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4.3 Расходы на реализацию мероприятий по исполнению требований по антитеррористической защищенности объектов образования</w:t>
            </w:r>
          </w:p>
        </w:tc>
        <w:tc>
          <w:tcPr>
            <w:tcW w:w="1129"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22 975,8</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22 975,9</w:t>
            </w:r>
          </w:p>
        </w:tc>
        <w:tc>
          <w:tcPr>
            <w:tcW w:w="1276" w:type="dxa"/>
            <w:tcBorders>
              <w:top w:val="single" w:sz="4" w:space="0" w:color="auto"/>
              <w:left w:val="nil"/>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18 310,8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18 310,8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18 310,8</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100 884,1</w:t>
            </w:r>
          </w:p>
        </w:tc>
      </w:tr>
      <w:tr w:rsidR="00C7668A" w:rsidRPr="00C7668A" w:rsidTr="00C7668A">
        <w:trPr>
          <w:trHeight w:val="265"/>
          <w:jc w:val="center"/>
        </w:trPr>
        <w:tc>
          <w:tcPr>
            <w:tcW w:w="6516" w:type="dxa"/>
            <w:gridSpan w:val="5"/>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b/>
                <w:bCs/>
                <w:sz w:val="24"/>
                <w:szCs w:val="24"/>
                <w:lang w:eastAsia="ru-RU"/>
              </w:rPr>
            </w:pPr>
            <w:r w:rsidRPr="00C7668A">
              <w:rPr>
                <w:rFonts w:ascii="Times New Roman" w:eastAsia="Calibri" w:hAnsi="Times New Roman" w:cs="Times New Roman"/>
                <w:b/>
                <w:bCs/>
                <w:sz w:val="24"/>
                <w:szCs w:val="24"/>
                <w:lang w:eastAsia="ru-RU"/>
              </w:rPr>
              <w:t>Подпрограмма 5 «Укрепление материально-технической базы»</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214 911,3</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114 135,9</w:t>
            </w:r>
          </w:p>
        </w:tc>
        <w:tc>
          <w:tcPr>
            <w:tcW w:w="1276" w:type="dxa"/>
            <w:tcBorders>
              <w:top w:val="nil"/>
              <w:left w:val="nil"/>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83 424,7</w:t>
            </w:r>
          </w:p>
        </w:tc>
        <w:tc>
          <w:tcPr>
            <w:tcW w:w="1276" w:type="dxa"/>
            <w:tcBorders>
              <w:top w:val="nil"/>
              <w:left w:val="nil"/>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47 403,9</w:t>
            </w:r>
          </w:p>
        </w:tc>
        <w:tc>
          <w:tcPr>
            <w:tcW w:w="1417" w:type="dxa"/>
            <w:tcBorders>
              <w:top w:val="nil"/>
              <w:left w:val="nil"/>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21 832,1</w:t>
            </w:r>
          </w:p>
        </w:tc>
        <w:tc>
          <w:tcPr>
            <w:tcW w:w="1785" w:type="dxa"/>
            <w:gridSpan w:val="2"/>
            <w:tcBorders>
              <w:top w:val="nil"/>
              <w:left w:val="nil"/>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481 707,9</w:t>
            </w:r>
          </w:p>
        </w:tc>
      </w:tr>
      <w:tr w:rsidR="00C7668A" w:rsidRPr="00C7668A" w:rsidTr="00C7668A">
        <w:trPr>
          <w:gridAfter w:val="1"/>
          <w:wAfter w:w="14" w:type="dxa"/>
          <w:trHeight w:val="645"/>
          <w:jc w:val="center"/>
        </w:trPr>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Основное мероприятие</w:t>
            </w:r>
          </w:p>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5.2 Строительство, реконструкция, модернизация, проектно-изыскательские работы и разработка проектно-сметной документации объектов, в рамках АИП, из них:</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Капвложения</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Администрация города Сарова (Заместитель </w:t>
            </w:r>
            <w:r w:rsidRPr="00C7668A">
              <w:rPr>
                <w:rFonts w:ascii="Times New Roman" w:eastAsia="Calibri" w:hAnsi="Times New Roman" w:cs="Times New Roman"/>
                <w:lang w:eastAsia="ru-RU"/>
              </w:rPr>
              <w:lastRenderedPageBreak/>
              <w:t>главы Администрации города Сарова, курирующий направление капитального строительства)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91 273,1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8 840,0</w:t>
            </w:r>
          </w:p>
        </w:tc>
        <w:tc>
          <w:tcPr>
            <w:tcW w:w="1276" w:type="dxa"/>
            <w:tcBorders>
              <w:top w:val="single" w:sz="8" w:space="0" w:color="auto"/>
              <w:left w:val="single" w:sz="8" w:space="0" w:color="auto"/>
              <w:bottom w:val="nil"/>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20 900,0</w:t>
            </w:r>
          </w:p>
        </w:tc>
        <w:tc>
          <w:tcPr>
            <w:tcW w:w="1276" w:type="dxa"/>
            <w:tcBorders>
              <w:top w:val="single" w:sz="8" w:space="0" w:color="auto"/>
              <w:left w:val="nil"/>
              <w:bottom w:val="nil"/>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5 000,0</w:t>
            </w:r>
          </w:p>
        </w:tc>
        <w:tc>
          <w:tcPr>
            <w:tcW w:w="1417" w:type="dxa"/>
            <w:tcBorders>
              <w:top w:val="single" w:sz="8" w:space="0" w:color="auto"/>
              <w:left w:val="nil"/>
              <w:bottom w:val="nil"/>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5 000,0</w:t>
            </w:r>
          </w:p>
        </w:tc>
        <w:tc>
          <w:tcPr>
            <w:tcW w:w="1771" w:type="dxa"/>
            <w:tcBorders>
              <w:top w:val="single" w:sz="8" w:space="0" w:color="auto"/>
              <w:left w:val="nil"/>
              <w:bottom w:val="nil"/>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131 013,1</w:t>
            </w:r>
          </w:p>
        </w:tc>
      </w:tr>
      <w:tr w:rsidR="00C7668A" w:rsidRPr="00C7668A" w:rsidTr="00C7668A">
        <w:trPr>
          <w:gridAfter w:val="1"/>
          <w:wAfter w:w="14" w:type="dxa"/>
          <w:trHeight w:val="136"/>
          <w:jc w:val="center"/>
        </w:trPr>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5.2.1 Создание новых мест в общеобразовательных организациях города Сарова в  целях ликвидации второй смены</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Капвложения</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2024, </w:t>
            </w:r>
          </w:p>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2027-2028</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Администрация города Сарова (Заместитель главы Администрации города Сарова, курирующий направление капитального строительства)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90 673,9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276" w:type="dxa"/>
            <w:tcBorders>
              <w:top w:val="single" w:sz="8" w:space="0" w:color="auto"/>
              <w:left w:val="single" w:sz="8" w:space="0" w:color="auto"/>
              <w:bottom w:val="single" w:sz="4"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eastAsia="ru-RU"/>
              </w:rPr>
              <w:t>0,0</w:t>
            </w:r>
          </w:p>
        </w:tc>
        <w:tc>
          <w:tcPr>
            <w:tcW w:w="1276" w:type="dxa"/>
            <w:tcBorders>
              <w:top w:val="single" w:sz="8" w:space="0" w:color="auto"/>
              <w:left w:val="nil"/>
              <w:bottom w:val="single" w:sz="4"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5 000,0</w:t>
            </w:r>
          </w:p>
        </w:tc>
        <w:tc>
          <w:tcPr>
            <w:tcW w:w="1417" w:type="dxa"/>
            <w:tcBorders>
              <w:top w:val="single" w:sz="8" w:space="0" w:color="auto"/>
              <w:left w:val="nil"/>
              <w:bottom w:val="single" w:sz="4"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5 000,0</w:t>
            </w:r>
          </w:p>
        </w:tc>
        <w:tc>
          <w:tcPr>
            <w:tcW w:w="1771" w:type="dxa"/>
            <w:tcBorders>
              <w:top w:val="single" w:sz="8" w:space="0" w:color="auto"/>
              <w:left w:val="nil"/>
              <w:bottom w:val="single" w:sz="4"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val="en-US" w:eastAsia="ru-RU"/>
              </w:rPr>
            </w:pPr>
            <w:r w:rsidRPr="00C7668A">
              <w:rPr>
                <w:rFonts w:ascii="Times New Roman" w:eastAsia="Calibri" w:hAnsi="Times New Roman" w:cs="Times New Roman"/>
                <w:b/>
                <w:sz w:val="24"/>
                <w:szCs w:val="24"/>
                <w:lang w:eastAsia="ru-RU"/>
              </w:rPr>
              <w:t>100 673,9</w:t>
            </w:r>
          </w:p>
        </w:tc>
      </w:tr>
      <w:tr w:rsidR="00C7668A" w:rsidRPr="00C7668A" w:rsidTr="00C7668A">
        <w:trPr>
          <w:gridAfter w:val="1"/>
          <w:wAfter w:w="14" w:type="dxa"/>
          <w:trHeight w:val="1007"/>
          <w:jc w:val="center"/>
        </w:trPr>
        <w:tc>
          <w:tcPr>
            <w:tcW w:w="2552" w:type="dxa"/>
            <w:gridSpan w:val="2"/>
            <w:tcBorders>
              <w:top w:val="single" w:sz="4" w:space="0" w:color="auto"/>
              <w:left w:val="single" w:sz="4" w:space="0" w:color="auto"/>
              <w:right w:val="single" w:sz="4" w:space="0" w:color="auto"/>
            </w:tcBorders>
            <w:shd w:val="clear" w:color="auto" w:fill="auto"/>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Основное мероприятие</w:t>
            </w:r>
          </w:p>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5.4 Капитальный ремонт, проектно-изыскательские работы и разработка проектно-сметной документации объектов образования</w:t>
            </w:r>
          </w:p>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Капвложения</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76 135,4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49 514,0</w:t>
            </w:r>
          </w:p>
        </w:tc>
        <w:tc>
          <w:tcPr>
            <w:tcW w:w="1276" w:type="dxa"/>
            <w:tcBorders>
              <w:top w:val="single" w:sz="4" w:space="0" w:color="auto"/>
              <w:left w:val="nil"/>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34 802,3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38 681,5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13 109,7</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212 242,9</w:t>
            </w:r>
          </w:p>
        </w:tc>
      </w:tr>
      <w:tr w:rsidR="00C7668A" w:rsidRPr="00C7668A" w:rsidTr="00C7668A">
        <w:trPr>
          <w:gridAfter w:val="1"/>
          <w:wAfter w:w="14" w:type="dxa"/>
          <w:trHeight w:val="645"/>
          <w:jc w:val="center"/>
        </w:trPr>
        <w:tc>
          <w:tcPr>
            <w:tcW w:w="2552" w:type="dxa"/>
            <w:gridSpan w:val="2"/>
            <w:tcBorders>
              <w:top w:val="single" w:sz="4" w:space="0" w:color="auto"/>
              <w:left w:val="single" w:sz="4" w:space="0" w:color="auto"/>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Основное мероприятие</w:t>
            </w:r>
          </w:p>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5.5 Модернизация учреждений дошкольного образования</w:t>
            </w:r>
          </w:p>
        </w:tc>
        <w:tc>
          <w:tcPr>
            <w:tcW w:w="1129"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Капвложения</w:t>
            </w:r>
          </w:p>
        </w:tc>
        <w:tc>
          <w:tcPr>
            <w:tcW w:w="1221"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2024-2025</w:t>
            </w:r>
          </w:p>
        </w:tc>
        <w:tc>
          <w:tcPr>
            <w:tcW w:w="1614"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2 971,1</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3 385,3</w:t>
            </w:r>
          </w:p>
        </w:tc>
        <w:tc>
          <w:tcPr>
            <w:tcW w:w="1276" w:type="dxa"/>
            <w:tcBorders>
              <w:top w:val="single" w:sz="4" w:space="0" w:color="auto"/>
              <w:left w:val="nil"/>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6 356,4</w:t>
            </w:r>
          </w:p>
        </w:tc>
      </w:tr>
      <w:tr w:rsidR="00C7668A" w:rsidRPr="00C7668A" w:rsidTr="00C7668A">
        <w:trPr>
          <w:gridAfter w:val="1"/>
          <w:wAfter w:w="14" w:type="dxa"/>
          <w:trHeight w:val="690"/>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 xml:space="preserve">Основное мероприятие </w:t>
            </w:r>
          </w:p>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5.6 Модернизация учреждений общего образования</w:t>
            </w:r>
          </w:p>
        </w:tc>
        <w:tc>
          <w:tcPr>
            <w:tcW w:w="1129"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Капвложения</w:t>
            </w:r>
          </w:p>
        </w:tc>
        <w:tc>
          <w:tcPr>
            <w:tcW w:w="1221"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2024-2025</w:t>
            </w:r>
          </w:p>
        </w:tc>
        <w:tc>
          <w:tcPr>
            <w:tcW w:w="1614"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6 121,9</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4 843,4</w:t>
            </w:r>
          </w:p>
        </w:tc>
        <w:tc>
          <w:tcPr>
            <w:tcW w:w="1276" w:type="dxa"/>
            <w:tcBorders>
              <w:top w:val="single" w:sz="4" w:space="0" w:color="auto"/>
              <w:left w:val="single" w:sz="8" w:space="0" w:color="auto"/>
              <w:bottom w:val="nil"/>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276" w:type="dxa"/>
            <w:tcBorders>
              <w:top w:val="single" w:sz="4" w:space="0" w:color="auto"/>
              <w:left w:val="nil"/>
              <w:bottom w:val="nil"/>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tcBorders>
              <w:top w:val="single" w:sz="4" w:space="0" w:color="auto"/>
              <w:left w:val="nil"/>
              <w:bottom w:val="nil"/>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771" w:type="dxa"/>
            <w:tcBorders>
              <w:top w:val="single" w:sz="4" w:space="0" w:color="auto"/>
              <w:left w:val="nil"/>
              <w:bottom w:val="nil"/>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10 965,3</w:t>
            </w:r>
          </w:p>
        </w:tc>
      </w:tr>
      <w:tr w:rsidR="00C7668A" w:rsidRPr="00C7668A" w:rsidTr="00C7668A">
        <w:trPr>
          <w:gridAfter w:val="1"/>
          <w:wAfter w:w="14" w:type="dxa"/>
          <w:trHeight w:val="690"/>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Основное мероприятие 5.7 Модернизация учреждений дополнительного образования</w:t>
            </w:r>
          </w:p>
        </w:tc>
        <w:tc>
          <w:tcPr>
            <w:tcW w:w="1129"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Капвложения</w:t>
            </w:r>
          </w:p>
        </w:tc>
        <w:tc>
          <w:tcPr>
            <w:tcW w:w="1221"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w:t>
            </w:r>
          </w:p>
        </w:tc>
        <w:tc>
          <w:tcPr>
            <w:tcW w:w="1614"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606,6</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276" w:type="dxa"/>
            <w:tcBorders>
              <w:top w:val="single" w:sz="8" w:space="0" w:color="auto"/>
              <w:left w:val="nil"/>
              <w:bottom w:val="nil"/>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276" w:type="dxa"/>
            <w:tcBorders>
              <w:top w:val="single" w:sz="8" w:space="0" w:color="auto"/>
              <w:left w:val="nil"/>
              <w:bottom w:val="nil"/>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tcBorders>
              <w:top w:val="single" w:sz="8" w:space="0" w:color="auto"/>
              <w:left w:val="nil"/>
              <w:bottom w:val="nil"/>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771" w:type="dxa"/>
            <w:tcBorders>
              <w:top w:val="single" w:sz="8" w:space="0" w:color="auto"/>
              <w:left w:val="nil"/>
              <w:bottom w:val="nil"/>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606,6</w:t>
            </w:r>
          </w:p>
        </w:tc>
      </w:tr>
      <w:tr w:rsidR="00C7668A" w:rsidRPr="00C7668A" w:rsidTr="00C7668A">
        <w:trPr>
          <w:gridAfter w:val="1"/>
          <w:wAfter w:w="14" w:type="dxa"/>
          <w:trHeight w:val="645"/>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Основное мероприятие </w:t>
            </w:r>
          </w:p>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5.8 Модернизация организаций, занимающихся прочими вопросами в области образования</w:t>
            </w:r>
          </w:p>
        </w:tc>
        <w:tc>
          <w:tcPr>
            <w:tcW w:w="1129"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Капвложения</w:t>
            </w:r>
          </w:p>
        </w:tc>
        <w:tc>
          <w:tcPr>
            <w:tcW w:w="1221"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w:t>
            </w:r>
          </w:p>
        </w:tc>
        <w:tc>
          <w:tcPr>
            <w:tcW w:w="1614"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3 459,0</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276" w:type="dxa"/>
            <w:tcBorders>
              <w:top w:val="single" w:sz="8" w:space="0" w:color="auto"/>
              <w:left w:val="nil"/>
              <w:bottom w:val="single" w:sz="4"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276" w:type="dxa"/>
            <w:tcBorders>
              <w:top w:val="single" w:sz="8" w:space="0" w:color="auto"/>
              <w:left w:val="nil"/>
              <w:bottom w:val="single" w:sz="4"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tcBorders>
              <w:top w:val="single" w:sz="8" w:space="0" w:color="auto"/>
              <w:left w:val="nil"/>
              <w:bottom w:val="single" w:sz="4"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771" w:type="dxa"/>
            <w:tcBorders>
              <w:top w:val="single" w:sz="8" w:space="0" w:color="auto"/>
              <w:left w:val="nil"/>
              <w:bottom w:val="single" w:sz="4"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3 459,0</w:t>
            </w:r>
          </w:p>
        </w:tc>
      </w:tr>
      <w:tr w:rsidR="00C7668A" w:rsidRPr="00C7668A" w:rsidTr="00C7668A">
        <w:trPr>
          <w:gridAfter w:val="1"/>
          <w:wAfter w:w="14" w:type="dxa"/>
          <w:trHeight w:val="330"/>
          <w:jc w:val="center"/>
        </w:trPr>
        <w:tc>
          <w:tcPr>
            <w:tcW w:w="2552" w:type="dxa"/>
            <w:gridSpan w:val="2"/>
            <w:tcBorders>
              <w:top w:val="single" w:sz="4" w:space="0" w:color="auto"/>
              <w:left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Основное мероприятие </w:t>
            </w:r>
          </w:p>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5.9 Организация и проведение противопожарных мероприятий</w:t>
            </w:r>
          </w:p>
        </w:tc>
        <w:tc>
          <w:tcPr>
            <w:tcW w:w="1129"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10 084,5</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3 609,9</w:t>
            </w:r>
          </w:p>
        </w:tc>
        <w:tc>
          <w:tcPr>
            <w:tcW w:w="1276" w:type="dxa"/>
            <w:tcBorders>
              <w:top w:val="single" w:sz="4" w:space="0" w:color="auto"/>
              <w:left w:val="nil"/>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2 626,2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2 626,2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2 626,2</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21 573,0</w:t>
            </w:r>
          </w:p>
        </w:tc>
      </w:tr>
      <w:tr w:rsidR="00C7668A" w:rsidRPr="00C7668A" w:rsidTr="00C7668A">
        <w:trPr>
          <w:gridAfter w:val="1"/>
          <w:wAfter w:w="14" w:type="dxa"/>
          <w:trHeight w:val="330"/>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Основное мероприятие </w:t>
            </w:r>
          </w:p>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5.19 Расходы на проведение ремонтно-восстановительных работ инженерных сетей </w:t>
            </w:r>
          </w:p>
        </w:tc>
        <w:tc>
          <w:tcPr>
            <w:tcW w:w="1129"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1 679,0</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2 946,5</w:t>
            </w:r>
          </w:p>
        </w:tc>
        <w:tc>
          <w:tcPr>
            <w:tcW w:w="1276" w:type="dxa"/>
            <w:tcBorders>
              <w:top w:val="single" w:sz="4" w:space="0" w:color="auto"/>
              <w:left w:val="nil"/>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1 096,2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1 096,2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1 096,2</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7 914,1</w:t>
            </w:r>
          </w:p>
        </w:tc>
      </w:tr>
      <w:tr w:rsidR="00C7668A" w:rsidRPr="00C7668A" w:rsidTr="00C7668A">
        <w:trPr>
          <w:gridAfter w:val="1"/>
          <w:wAfter w:w="14" w:type="dxa"/>
          <w:trHeight w:val="330"/>
          <w:jc w:val="center"/>
        </w:trPr>
        <w:tc>
          <w:tcPr>
            <w:tcW w:w="2552" w:type="dxa"/>
            <w:gridSpan w:val="2"/>
            <w:tcBorders>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Основное мероприятие          5.21 Мероприятия в области гражданской обороны в муниципальных учреждениях</w:t>
            </w:r>
          </w:p>
        </w:tc>
        <w:tc>
          <w:tcPr>
            <w:tcW w:w="1129" w:type="dxa"/>
            <w:tcBorders>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Капвложения</w:t>
            </w:r>
          </w:p>
        </w:tc>
        <w:tc>
          <w:tcPr>
            <w:tcW w:w="1221" w:type="dxa"/>
            <w:tcBorders>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2024-2025</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116,7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8 131,4</w:t>
            </w:r>
          </w:p>
        </w:tc>
        <w:tc>
          <w:tcPr>
            <w:tcW w:w="1276" w:type="dxa"/>
            <w:tcBorders>
              <w:top w:val="single" w:sz="8" w:space="0" w:color="auto"/>
              <w:left w:val="nil"/>
              <w:bottom w:val="nil"/>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276" w:type="dxa"/>
            <w:tcBorders>
              <w:top w:val="single" w:sz="8" w:space="0" w:color="auto"/>
              <w:left w:val="nil"/>
              <w:bottom w:val="nil"/>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tcBorders>
              <w:top w:val="single" w:sz="8" w:space="0" w:color="auto"/>
              <w:left w:val="nil"/>
              <w:bottom w:val="nil"/>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771" w:type="dxa"/>
            <w:tcBorders>
              <w:top w:val="single" w:sz="8" w:space="0" w:color="auto"/>
              <w:left w:val="nil"/>
              <w:bottom w:val="nil"/>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8 248,1</w:t>
            </w:r>
          </w:p>
        </w:tc>
      </w:tr>
      <w:tr w:rsidR="00C7668A" w:rsidRPr="00C7668A" w:rsidTr="00C7668A">
        <w:trPr>
          <w:gridAfter w:val="1"/>
          <w:wAfter w:w="14" w:type="dxa"/>
          <w:trHeight w:val="330"/>
          <w:jc w:val="center"/>
        </w:trPr>
        <w:tc>
          <w:tcPr>
            <w:tcW w:w="2552" w:type="dxa"/>
            <w:gridSpan w:val="2"/>
            <w:tcBorders>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Основное мероприятие 5.22 Расходы на реализацию проектов инициативного бюджетирования «Вам решать!»</w:t>
            </w:r>
          </w:p>
        </w:tc>
        <w:tc>
          <w:tcPr>
            <w:tcW w:w="1129" w:type="dxa"/>
            <w:tcBorders>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Капвложения</w:t>
            </w:r>
          </w:p>
        </w:tc>
        <w:tc>
          <w:tcPr>
            <w:tcW w:w="1221" w:type="dxa"/>
            <w:tcBorders>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2024-2025</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22 464,0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32 333,0</w:t>
            </w:r>
          </w:p>
        </w:tc>
        <w:tc>
          <w:tcPr>
            <w:tcW w:w="1276" w:type="dxa"/>
            <w:tcBorders>
              <w:top w:val="single" w:sz="8" w:space="0" w:color="auto"/>
              <w:left w:val="nil"/>
              <w:bottom w:val="single" w:sz="4"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276" w:type="dxa"/>
            <w:tcBorders>
              <w:top w:val="single" w:sz="8" w:space="0" w:color="auto"/>
              <w:left w:val="nil"/>
              <w:bottom w:val="single" w:sz="4"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tcBorders>
              <w:top w:val="single" w:sz="8" w:space="0" w:color="auto"/>
              <w:left w:val="nil"/>
              <w:bottom w:val="single" w:sz="4"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771" w:type="dxa"/>
            <w:tcBorders>
              <w:top w:val="single" w:sz="8" w:space="0" w:color="auto"/>
              <w:left w:val="nil"/>
              <w:bottom w:val="single" w:sz="4"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54 797,0</w:t>
            </w:r>
          </w:p>
        </w:tc>
      </w:tr>
      <w:tr w:rsidR="00C7668A" w:rsidRPr="00C7668A" w:rsidTr="00C7668A">
        <w:trPr>
          <w:gridAfter w:val="1"/>
          <w:wAfter w:w="14" w:type="dxa"/>
          <w:trHeight w:val="1956"/>
          <w:jc w:val="center"/>
        </w:trPr>
        <w:tc>
          <w:tcPr>
            <w:tcW w:w="2552" w:type="dxa"/>
            <w:gridSpan w:val="2"/>
            <w:tcBorders>
              <w:left w:val="single" w:sz="4" w:space="0" w:color="auto"/>
              <w:right w:val="single" w:sz="4" w:space="0" w:color="auto"/>
            </w:tcBorders>
            <w:shd w:val="clear" w:color="auto" w:fill="auto"/>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Основное мероприятие 5.23 Расходы на реализацию социально значимых мероприятий в рамках решения вопросов местного значения</w:t>
            </w:r>
          </w:p>
        </w:tc>
        <w:tc>
          <w:tcPr>
            <w:tcW w:w="1129" w:type="dxa"/>
            <w:tcBorders>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Капвложения</w:t>
            </w:r>
          </w:p>
        </w:tc>
        <w:tc>
          <w:tcPr>
            <w:tcW w:w="1221" w:type="dxa"/>
            <w:tcBorders>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2025</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532,4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bCs/>
                <w:sz w:val="24"/>
                <w:szCs w:val="24"/>
                <w:lang w:eastAsia="ru-RU"/>
              </w:rPr>
            </w:pPr>
            <w:r w:rsidRPr="00C7668A">
              <w:rPr>
                <w:rFonts w:ascii="Times New Roman" w:eastAsia="Calibri" w:hAnsi="Times New Roman" w:cs="Times New Roman"/>
                <w:b/>
                <w:sz w:val="24"/>
                <w:szCs w:val="24"/>
                <w:lang w:eastAsia="ru-RU"/>
              </w:rPr>
              <w:t>532,4</w:t>
            </w:r>
          </w:p>
        </w:tc>
      </w:tr>
      <w:tr w:rsidR="00C7668A" w:rsidRPr="00C7668A" w:rsidTr="00C7668A">
        <w:trPr>
          <w:gridAfter w:val="1"/>
          <w:wAfter w:w="14" w:type="dxa"/>
          <w:trHeight w:val="330"/>
          <w:jc w:val="center"/>
        </w:trPr>
        <w:tc>
          <w:tcPr>
            <w:tcW w:w="2552" w:type="dxa"/>
            <w:gridSpan w:val="2"/>
            <w:tcBorders>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Основное мероприятие 5.23 Расходы на реализацию мероприятий по ремонту и</w:t>
            </w:r>
          </w:p>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благоустройству объектов</w:t>
            </w:r>
          </w:p>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образования</w:t>
            </w:r>
          </w:p>
        </w:tc>
        <w:tc>
          <w:tcPr>
            <w:tcW w:w="1129" w:type="dxa"/>
            <w:tcBorders>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Капвложения</w:t>
            </w:r>
          </w:p>
        </w:tc>
        <w:tc>
          <w:tcPr>
            <w:tcW w:w="1221" w:type="dxa"/>
            <w:tcBorders>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2026</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Администрация города Сарова (Заместитель главы Администрации города Сарова, курирующий направление капитального строительства)</w:t>
            </w:r>
          </w:p>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24 000,0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24 000,0</w:t>
            </w:r>
          </w:p>
        </w:tc>
      </w:tr>
      <w:tr w:rsidR="00C7668A" w:rsidRPr="00C7668A" w:rsidTr="00C7668A">
        <w:trPr>
          <w:trHeight w:val="278"/>
          <w:jc w:val="center"/>
        </w:trPr>
        <w:tc>
          <w:tcPr>
            <w:tcW w:w="651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rPr>
                <w:rFonts w:ascii="Times New Roman" w:eastAsia="Calibri" w:hAnsi="Times New Roman" w:cs="Times New Roman"/>
                <w:b/>
                <w:bCs/>
                <w:sz w:val="24"/>
                <w:szCs w:val="24"/>
                <w:lang w:eastAsia="ru-RU"/>
              </w:rPr>
            </w:pPr>
            <w:r w:rsidRPr="00C7668A">
              <w:rPr>
                <w:rFonts w:ascii="Times New Roman" w:eastAsia="Calibri" w:hAnsi="Times New Roman" w:cs="Times New Roman"/>
                <w:b/>
                <w:bCs/>
                <w:sz w:val="24"/>
                <w:szCs w:val="24"/>
                <w:lang w:eastAsia="ru-RU"/>
              </w:rPr>
              <w:t>Подпрограмма 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3 657,8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c>
          <w:tcPr>
            <w:tcW w:w="17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3 657,8</w:t>
            </w:r>
          </w:p>
        </w:tc>
      </w:tr>
      <w:tr w:rsidR="00C7668A" w:rsidRPr="00C7668A" w:rsidTr="00C7668A">
        <w:trPr>
          <w:gridAfter w:val="1"/>
          <w:wAfter w:w="14" w:type="dxa"/>
          <w:trHeight w:val="690"/>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Основное мероприятие 6.2. Создание условий для получения детьми-инвалидами качественного образования в ОБОО</w:t>
            </w:r>
          </w:p>
        </w:tc>
        <w:tc>
          <w:tcPr>
            <w:tcW w:w="1129"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w:t>
            </w:r>
          </w:p>
        </w:tc>
        <w:tc>
          <w:tcPr>
            <w:tcW w:w="1614"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3 657,8</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771"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3 657,8</w:t>
            </w:r>
          </w:p>
        </w:tc>
      </w:tr>
      <w:tr w:rsidR="00C7668A" w:rsidRPr="00C7668A" w:rsidTr="00C7668A">
        <w:trPr>
          <w:trHeight w:val="440"/>
          <w:jc w:val="center"/>
        </w:trPr>
        <w:tc>
          <w:tcPr>
            <w:tcW w:w="6516" w:type="dxa"/>
            <w:gridSpan w:val="5"/>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bCs/>
                <w:sz w:val="24"/>
                <w:szCs w:val="24"/>
                <w:lang w:eastAsia="ru-RU"/>
              </w:rPr>
            </w:pPr>
            <w:r w:rsidRPr="00C7668A">
              <w:rPr>
                <w:rFonts w:ascii="Times New Roman" w:eastAsia="Calibri" w:hAnsi="Times New Roman" w:cs="Times New Roman"/>
                <w:b/>
                <w:bCs/>
                <w:sz w:val="24"/>
                <w:szCs w:val="24"/>
                <w:lang w:eastAsia="ru-RU"/>
              </w:rPr>
              <w:t>Подпрограмма 7 «Охрана здоровья обучающихся»</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76 440,2</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90 835,5</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102 256,5</w:t>
            </w:r>
          </w:p>
        </w:tc>
        <w:tc>
          <w:tcPr>
            <w:tcW w:w="1276" w:type="dxa"/>
            <w:tcBorders>
              <w:top w:val="single" w:sz="8" w:space="0" w:color="auto"/>
              <w:left w:val="nil"/>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101 573,4</w:t>
            </w:r>
          </w:p>
        </w:tc>
        <w:tc>
          <w:tcPr>
            <w:tcW w:w="1417" w:type="dxa"/>
            <w:tcBorders>
              <w:top w:val="single" w:sz="8" w:space="0" w:color="auto"/>
              <w:left w:val="nil"/>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97 444,8</w:t>
            </w:r>
          </w:p>
        </w:tc>
        <w:tc>
          <w:tcPr>
            <w:tcW w:w="1785" w:type="dxa"/>
            <w:gridSpan w:val="2"/>
            <w:tcBorders>
              <w:top w:val="single" w:sz="8" w:space="0" w:color="auto"/>
              <w:left w:val="nil"/>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468 550,4</w:t>
            </w:r>
          </w:p>
        </w:tc>
      </w:tr>
      <w:tr w:rsidR="00C7668A" w:rsidRPr="00C7668A" w:rsidTr="00C7668A">
        <w:trPr>
          <w:gridAfter w:val="1"/>
          <w:wAfter w:w="14" w:type="dxa"/>
          <w:trHeight w:val="274"/>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 xml:space="preserve">Основное мероприятие 7.2 Реализация </w:t>
            </w:r>
            <w:proofErr w:type="gramStart"/>
            <w:r w:rsidRPr="00C7668A">
              <w:rPr>
                <w:rFonts w:ascii="Times New Roman" w:eastAsia="Calibri" w:hAnsi="Times New Roman" w:cs="Times New Roman"/>
                <w:sz w:val="23"/>
                <w:szCs w:val="23"/>
                <w:lang w:eastAsia="ru-RU"/>
              </w:rPr>
              <w:t>мероприятий  по</w:t>
            </w:r>
            <w:proofErr w:type="gramEnd"/>
            <w:r w:rsidRPr="00C7668A">
              <w:rPr>
                <w:rFonts w:ascii="Times New Roman" w:eastAsia="Calibri" w:hAnsi="Times New Roman" w:cs="Times New Roman"/>
                <w:sz w:val="23"/>
                <w:szCs w:val="23"/>
                <w:lang w:eastAsia="ru-RU"/>
              </w:rPr>
              <w:t xml:space="preserve">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w:t>
            </w:r>
          </w:p>
          <w:p w:rsidR="00C7668A" w:rsidRPr="00C7668A" w:rsidRDefault="00C7668A" w:rsidP="00C7668A">
            <w:pPr>
              <w:spacing w:after="0" w:line="240" w:lineRule="auto"/>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стоимости набора продуктов для организации питания</w:t>
            </w:r>
          </w:p>
        </w:tc>
        <w:tc>
          <w:tcPr>
            <w:tcW w:w="1129"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ДО</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6 064,8</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6 933,1</w:t>
            </w:r>
          </w:p>
        </w:tc>
        <w:tc>
          <w:tcPr>
            <w:tcW w:w="1276" w:type="dxa"/>
            <w:tcBorders>
              <w:top w:val="single" w:sz="4" w:space="0" w:color="auto"/>
              <w:left w:val="nil"/>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7 227,4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7 259,3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7 559,6</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35 044,2</w:t>
            </w:r>
          </w:p>
        </w:tc>
      </w:tr>
      <w:tr w:rsidR="00C7668A" w:rsidRPr="00C7668A" w:rsidTr="00C7668A">
        <w:trPr>
          <w:gridAfter w:val="1"/>
          <w:wAfter w:w="14" w:type="dxa"/>
          <w:trHeight w:val="274"/>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 xml:space="preserve">Основное мероприятие 7.3 Расходы на обеспечение бесплатным горячим питанием обучающихся, получающих начальное </w:t>
            </w:r>
            <w:r w:rsidRPr="00C7668A">
              <w:rPr>
                <w:rFonts w:ascii="Times New Roman" w:eastAsia="Calibri" w:hAnsi="Times New Roman" w:cs="Times New Roman"/>
                <w:sz w:val="23"/>
                <w:szCs w:val="23"/>
                <w:lang w:eastAsia="ru-RU"/>
              </w:rPr>
              <w:lastRenderedPageBreak/>
              <w:t>общее образование в муниципальных образовательных организациях</w:t>
            </w:r>
          </w:p>
        </w:tc>
        <w:tc>
          <w:tcPr>
            <w:tcW w:w="1129"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lastRenderedPageBreak/>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ДО</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60 803,3</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62 768,9</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67 068,6</w:t>
            </w:r>
          </w:p>
        </w:tc>
        <w:tc>
          <w:tcPr>
            <w:tcW w:w="1276" w:type="dxa"/>
            <w:tcBorders>
              <w:top w:val="single" w:sz="8" w:space="0" w:color="auto"/>
              <w:left w:val="nil"/>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66 353,6</w:t>
            </w:r>
          </w:p>
        </w:tc>
        <w:tc>
          <w:tcPr>
            <w:tcW w:w="1417" w:type="dxa"/>
            <w:tcBorders>
              <w:top w:val="single" w:sz="8" w:space="0" w:color="auto"/>
              <w:left w:val="nil"/>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61 924,7</w:t>
            </w:r>
          </w:p>
        </w:tc>
        <w:tc>
          <w:tcPr>
            <w:tcW w:w="1771" w:type="dxa"/>
            <w:tcBorders>
              <w:top w:val="single" w:sz="8" w:space="0" w:color="auto"/>
              <w:left w:val="nil"/>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318 919,1</w:t>
            </w:r>
          </w:p>
        </w:tc>
      </w:tr>
      <w:tr w:rsidR="00C7668A" w:rsidRPr="00C7668A" w:rsidTr="00C7668A">
        <w:trPr>
          <w:gridAfter w:val="1"/>
          <w:wAfter w:w="14" w:type="dxa"/>
          <w:trHeight w:val="274"/>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lastRenderedPageBreak/>
              <w:t>Основное мероприятие 7.4 Расходы на предо-</w:t>
            </w:r>
            <w:proofErr w:type="spellStart"/>
            <w:r w:rsidRPr="00C7668A">
              <w:rPr>
                <w:rFonts w:ascii="Times New Roman" w:eastAsia="Calibri" w:hAnsi="Times New Roman" w:cs="Times New Roman"/>
                <w:sz w:val="23"/>
                <w:szCs w:val="23"/>
                <w:lang w:eastAsia="ru-RU"/>
              </w:rPr>
              <w:t>ставление</w:t>
            </w:r>
            <w:proofErr w:type="spellEnd"/>
            <w:r w:rsidRPr="00C7668A">
              <w:rPr>
                <w:rFonts w:ascii="Times New Roman" w:eastAsia="Calibri" w:hAnsi="Times New Roman" w:cs="Times New Roman"/>
                <w:sz w:val="23"/>
                <w:szCs w:val="23"/>
                <w:lang w:eastAsia="ru-RU"/>
              </w:rPr>
              <w:t xml:space="preserve"> отдельным категориям обучаю-</w:t>
            </w:r>
            <w:proofErr w:type="spellStart"/>
            <w:r w:rsidRPr="00C7668A">
              <w:rPr>
                <w:rFonts w:ascii="Times New Roman" w:eastAsia="Calibri" w:hAnsi="Times New Roman" w:cs="Times New Roman"/>
                <w:sz w:val="23"/>
                <w:szCs w:val="23"/>
                <w:lang w:eastAsia="ru-RU"/>
              </w:rPr>
              <w:t>щихся</w:t>
            </w:r>
            <w:proofErr w:type="spellEnd"/>
            <w:r w:rsidRPr="00C7668A">
              <w:rPr>
                <w:rFonts w:ascii="Times New Roman" w:eastAsia="Calibri" w:hAnsi="Times New Roman" w:cs="Times New Roman"/>
                <w:sz w:val="23"/>
                <w:szCs w:val="23"/>
                <w:lang w:eastAsia="ru-RU"/>
              </w:rPr>
              <w:t xml:space="preserve"> по образователь-</w:t>
            </w:r>
            <w:proofErr w:type="spellStart"/>
            <w:r w:rsidRPr="00C7668A">
              <w:rPr>
                <w:rFonts w:ascii="Times New Roman" w:eastAsia="Calibri" w:hAnsi="Times New Roman" w:cs="Times New Roman"/>
                <w:sz w:val="23"/>
                <w:szCs w:val="23"/>
                <w:lang w:eastAsia="ru-RU"/>
              </w:rPr>
              <w:t>ным</w:t>
            </w:r>
            <w:proofErr w:type="spellEnd"/>
            <w:r w:rsidRPr="00C7668A">
              <w:rPr>
                <w:rFonts w:ascii="Times New Roman" w:eastAsia="Calibri" w:hAnsi="Times New Roman" w:cs="Times New Roman"/>
                <w:sz w:val="23"/>
                <w:szCs w:val="23"/>
                <w:lang w:eastAsia="ru-RU"/>
              </w:rPr>
              <w:t xml:space="preserve"> программам общего образования в муниципальных образовательных организациях бесплатного горячего питания</w:t>
            </w:r>
          </w:p>
        </w:tc>
        <w:tc>
          <w:tcPr>
            <w:tcW w:w="1129"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ДО</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9 572,1</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21 133,5</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27 960,5</w:t>
            </w:r>
          </w:p>
        </w:tc>
        <w:tc>
          <w:tcPr>
            <w:tcW w:w="1276" w:type="dxa"/>
            <w:tcBorders>
              <w:top w:val="single" w:sz="8" w:space="0" w:color="auto"/>
              <w:left w:val="nil"/>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27 960,5</w:t>
            </w:r>
          </w:p>
        </w:tc>
        <w:tc>
          <w:tcPr>
            <w:tcW w:w="1417" w:type="dxa"/>
            <w:tcBorders>
              <w:top w:val="single" w:sz="8" w:space="0" w:color="auto"/>
              <w:left w:val="nil"/>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27 960,5</w:t>
            </w:r>
          </w:p>
        </w:tc>
        <w:tc>
          <w:tcPr>
            <w:tcW w:w="1771" w:type="dxa"/>
            <w:tcBorders>
              <w:top w:val="single" w:sz="8" w:space="0" w:color="auto"/>
              <w:left w:val="nil"/>
              <w:bottom w:val="single" w:sz="8" w:space="0" w:color="auto"/>
              <w:right w:val="single" w:sz="8"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114 587,1</w:t>
            </w:r>
          </w:p>
        </w:tc>
      </w:tr>
    </w:tbl>
    <w:p w:rsidR="006021DA" w:rsidRPr="00983794" w:rsidRDefault="006021DA" w:rsidP="00AE0D26">
      <w:pPr>
        <w:pStyle w:val="ConsPlusTitle"/>
        <w:outlineLvl w:val="2"/>
        <w:rPr>
          <w:rFonts w:ascii="Times New Roman" w:hAnsi="Times New Roman" w:cs="Times New Roman"/>
          <w:szCs w:val="22"/>
        </w:rPr>
      </w:pPr>
    </w:p>
    <w:p w:rsidR="0014422B" w:rsidRPr="00983794" w:rsidRDefault="0014422B" w:rsidP="00983794">
      <w:pPr>
        <w:pStyle w:val="ConsPlusTitle"/>
        <w:jc w:val="center"/>
        <w:outlineLvl w:val="2"/>
        <w:rPr>
          <w:rFonts w:ascii="Times New Roman" w:hAnsi="Times New Roman" w:cs="Times New Roman"/>
          <w:szCs w:val="22"/>
        </w:r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2.5. Индикаторы достижения цели и непосредственные</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результаты реализации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bookmarkStart w:id="3" w:name="P1528"/>
      <w:bookmarkEnd w:id="3"/>
      <w:r w:rsidRPr="00983794">
        <w:rPr>
          <w:rFonts w:ascii="Times New Roman" w:hAnsi="Times New Roman" w:cs="Times New Roman"/>
          <w:szCs w:val="22"/>
        </w:rPr>
        <w:t>Таблица 2. Сведения об индикаторах достижения цели</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и непосредственных результатах</w:t>
      </w:r>
    </w:p>
    <w:p w:rsidR="005840BB" w:rsidRDefault="002F62DF" w:rsidP="00AE0D26">
      <w:pPr>
        <w:spacing w:after="0" w:line="240" w:lineRule="auto"/>
        <w:jc w:val="center"/>
        <w:rPr>
          <w:rFonts w:ascii="Times New Roman" w:hAnsi="Times New Roman" w:cs="Times New Roman"/>
          <w:color w:val="3333CC"/>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F127ED" w:rsidRPr="00983794">
        <w:rPr>
          <w:rFonts w:ascii="Times New Roman" w:eastAsia="Times New Roman" w:hAnsi="Times New Roman" w:cs="Times New Roman"/>
          <w:color w:val="5F497A" w:themeColor="accent4" w:themeShade="BF"/>
        </w:rPr>
        <w:t xml:space="preserve">от </w:t>
      </w:r>
      <w:r w:rsidR="00300B07">
        <w:rPr>
          <w:rFonts w:ascii="Times New Roman" w:eastAsia="Times New Roman" w:hAnsi="Times New Roman" w:cs="Times New Roman"/>
          <w:color w:val="5F497A" w:themeColor="accent4" w:themeShade="BF"/>
        </w:rPr>
        <w:t>30</w:t>
      </w:r>
      <w:r w:rsidR="00F127ED" w:rsidRPr="00983794">
        <w:rPr>
          <w:rFonts w:ascii="Times New Roman" w:eastAsia="Times New Roman" w:hAnsi="Times New Roman" w:cs="Times New Roman"/>
          <w:color w:val="5F497A" w:themeColor="accent4" w:themeShade="BF"/>
        </w:rPr>
        <w:t>.</w:t>
      </w:r>
      <w:r w:rsidR="00C7668A">
        <w:rPr>
          <w:rFonts w:ascii="Times New Roman" w:eastAsia="Times New Roman" w:hAnsi="Times New Roman" w:cs="Times New Roman"/>
          <w:color w:val="5F497A" w:themeColor="accent4" w:themeShade="BF"/>
        </w:rPr>
        <w:t>01</w:t>
      </w:r>
      <w:r w:rsidR="00F127ED" w:rsidRPr="00983794">
        <w:rPr>
          <w:rFonts w:ascii="Times New Roman" w:eastAsia="Times New Roman" w:hAnsi="Times New Roman" w:cs="Times New Roman"/>
          <w:color w:val="5F497A" w:themeColor="accent4" w:themeShade="BF"/>
        </w:rPr>
        <w:t>.202</w:t>
      </w:r>
      <w:r w:rsidR="00C7668A">
        <w:rPr>
          <w:rFonts w:ascii="Times New Roman" w:eastAsia="Times New Roman" w:hAnsi="Times New Roman" w:cs="Times New Roman"/>
          <w:color w:val="5F497A" w:themeColor="accent4" w:themeShade="BF"/>
        </w:rPr>
        <w:t>6</w:t>
      </w:r>
      <w:r w:rsidR="00F127ED" w:rsidRPr="00983794">
        <w:rPr>
          <w:rFonts w:ascii="Times New Roman" w:eastAsia="Times New Roman" w:hAnsi="Times New Roman" w:cs="Times New Roman"/>
          <w:color w:val="5F497A" w:themeColor="accent4" w:themeShade="BF"/>
        </w:rPr>
        <w:t xml:space="preserve"> № </w:t>
      </w:r>
      <w:r w:rsidR="00C7668A">
        <w:rPr>
          <w:rFonts w:ascii="Times New Roman" w:eastAsia="Times New Roman" w:hAnsi="Times New Roman" w:cs="Times New Roman"/>
          <w:color w:val="5F497A" w:themeColor="accent4" w:themeShade="BF"/>
        </w:rPr>
        <w:t>211</w:t>
      </w:r>
      <w:r w:rsidRPr="00983794">
        <w:rPr>
          <w:rFonts w:ascii="Times New Roman" w:hAnsi="Times New Roman" w:cs="Times New Roman"/>
          <w:color w:val="3333CC"/>
        </w:rPr>
        <w:t>)</w:t>
      </w:r>
    </w:p>
    <w:p w:rsidR="00300B07" w:rsidRDefault="00300B07" w:rsidP="003644E3">
      <w:pPr>
        <w:spacing w:after="0" w:line="240" w:lineRule="auto"/>
        <w:rPr>
          <w:rFonts w:ascii="Times New Roman" w:hAnsi="Times New Roman" w:cs="Times New Roman"/>
          <w:color w:val="3333CC"/>
        </w:rPr>
      </w:pPr>
    </w:p>
    <w:p w:rsidR="00300B07" w:rsidRPr="00AE0D26" w:rsidRDefault="00300B07" w:rsidP="00AE0D26">
      <w:pPr>
        <w:spacing w:after="0" w:line="240" w:lineRule="auto"/>
        <w:jc w:val="center"/>
        <w:rPr>
          <w:rFonts w:ascii="Times New Roman" w:hAnsi="Times New Roman" w:cs="Times New Roman"/>
          <w:color w:val="3333CC"/>
        </w:rPr>
      </w:pPr>
    </w:p>
    <w:tbl>
      <w:tblPr>
        <w:tblW w:w="14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5386"/>
        <w:gridCol w:w="1276"/>
        <w:gridCol w:w="1134"/>
        <w:gridCol w:w="1276"/>
        <w:gridCol w:w="1276"/>
        <w:gridCol w:w="1275"/>
        <w:gridCol w:w="1276"/>
        <w:gridCol w:w="1166"/>
      </w:tblGrid>
      <w:tr w:rsidR="00C7668A" w:rsidRPr="00C7668A" w:rsidTr="00C7668A">
        <w:trPr>
          <w:trHeight w:val="253"/>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N п/п</w:t>
            </w:r>
          </w:p>
        </w:tc>
        <w:tc>
          <w:tcPr>
            <w:tcW w:w="53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Наименование индикатора достижения цели/непосредственного результата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7668A" w:rsidRPr="00C7668A" w:rsidRDefault="00C7668A" w:rsidP="00C7668A">
            <w:pPr>
              <w:spacing w:after="0"/>
              <w:ind w:right="110"/>
              <w:jc w:val="center"/>
              <w:rPr>
                <w:rFonts w:ascii="Times New Roman" w:eastAsia="Calibri" w:hAnsi="Times New Roman" w:cs="Times New Roman"/>
                <w:sz w:val="23"/>
                <w:szCs w:val="23"/>
                <w:lang w:val="en-US" w:eastAsia="ru-RU"/>
              </w:rPr>
            </w:pPr>
            <w:r w:rsidRPr="00C7668A">
              <w:rPr>
                <w:rFonts w:ascii="Times New Roman" w:eastAsia="Calibri" w:hAnsi="Times New Roman" w:cs="Times New Roman"/>
                <w:sz w:val="23"/>
                <w:szCs w:val="23"/>
                <w:lang w:eastAsia="ru-RU"/>
              </w:rPr>
              <w:t>Ответственный исполнитель/</w:t>
            </w:r>
          </w:p>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соисполнитель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Ед. измерения</w:t>
            </w:r>
          </w:p>
        </w:tc>
        <w:tc>
          <w:tcPr>
            <w:tcW w:w="6269" w:type="dxa"/>
            <w:gridSpan w:val="5"/>
            <w:shd w:val="clear" w:color="auto" w:fill="auto"/>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Значение индикатора достижения цели/непосредственного результата</w:t>
            </w:r>
          </w:p>
        </w:tc>
      </w:tr>
      <w:tr w:rsidR="00C7668A" w:rsidRPr="00C7668A" w:rsidTr="00C7668A">
        <w:trPr>
          <w:trHeight w:val="646"/>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p>
        </w:tc>
        <w:tc>
          <w:tcPr>
            <w:tcW w:w="5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2024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2025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val="en-US" w:eastAsia="ru-RU"/>
              </w:rPr>
            </w:pPr>
            <w:r w:rsidRPr="00C7668A">
              <w:rPr>
                <w:rFonts w:ascii="Times New Roman" w:eastAsia="Calibri" w:hAnsi="Times New Roman" w:cs="Times New Roman"/>
                <w:sz w:val="23"/>
                <w:szCs w:val="23"/>
                <w:lang w:eastAsia="ru-RU"/>
              </w:rPr>
              <w:t>2027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val="en-US" w:eastAsia="ru-RU"/>
              </w:rPr>
            </w:pPr>
            <w:r w:rsidRPr="00C7668A">
              <w:rPr>
                <w:rFonts w:ascii="Times New Roman" w:eastAsia="Calibri" w:hAnsi="Times New Roman" w:cs="Times New Roman"/>
                <w:sz w:val="23"/>
                <w:szCs w:val="23"/>
                <w:lang w:eastAsia="ru-RU"/>
              </w:rPr>
              <w:t>2028</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lastRenderedPageBreak/>
              <w:t>1</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9</w:t>
            </w:r>
          </w:p>
        </w:tc>
      </w:tr>
      <w:tr w:rsidR="00C7668A" w:rsidRPr="00C7668A" w:rsidTr="00C7668A">
        <w:trPr>
          <w:trHeight w:val="784"/>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both"/>
              <w:rPr>
                <w:rFonts w:ascii="Times New Roman" w:eastAsia="Calibri" w:hAnsi="Times New Roman" w:cs="Times New Roman"/>
                <w:b/>
                <w:sz w:val="24"/>
                <w:szCs w:val="23"/>
                <w:lang w:eastAsia="ru-RU"/>
              </w:rPr>
            </w:pPr>
            <w:r w:rsidRPr="00C7668A">
              <w:rPr>
                <w:rFonts w:ascii="Times New Roman" w:eastAsia="Calibri" w:hAnsi="Times New Roman" w:cs="Times New Roman"/>
                <w:b/>
                <w:sz w:val="24"/>
                <w:szCs w:val="23"/>
                <w:lang w:eastAsia="ru-RU"/>
              </w:rPr>
              <w:t>Муниципальная программа "Образование города Сарова Нижегородской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p>
        </w:tc>
      </w:tr>
      <w:tr w:rsidR="00C7668A" w:rsidRPr="00C7668A" w:rsidTr="00C7668A">
        <w:trPr>
          <w:trHeight w:val="733"/>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1</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1: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Доступность дошкольного образования (детей в возрасте от 2 месяцев до 7 лет включительно)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88,4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88,5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88,5</w:t>
            </w:r>
          </w:p>
        </w:tc>
      </w:tr>
      <w:tr w:rsidR="00C7668A" w:rsidRPr="00C7668A" w:rsidTr="00C7668A">
        <w:trPr>
          <w:trHeight w:val="97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2</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2: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Доля выпускников ОБОО, получивших аттестат об основном общем образовании, в общей численности выпускников ОБОО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99</w:t>
            </w:r>
          </w:p>
        </w:tc>
      </w:tr>
      <w:tr w:rsidR="00C7668A" w:rsidRPr="00C7668A" w:rsidTr="00C7668A">
        <w:trPr>
          <w:trHeight w:val="921"/>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3</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3: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Доля выпускников ОБОО, получивших аттестат о среднем общем образовании, в общей численности выпускников ОБОО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4</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4: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Доля обучающихся ОБОО по программам общего образования, участвующих в олимпиадах и конкурсах различных уровней, в общей численности обучающихся в ОБОО по программам общего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71,7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73,4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70,4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69,8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69,4</w:t>
            </w:r>
          </w:p>
        </w:tc>
      </w:tr>
      <w:tr w:rsidR="00C7668A" w:rsidRPr="00C7668A" w:rsidTr="00C7668A">
        <w:trPr>
          <w:trHeight w:val="591"/>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5</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5: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Доля обучающихся 8-11-х классов ОБОО – слушателей зимнего и летних турниров для одаренных детей в области математики, физики, </w:t>
            </w:r>
            <w:r w:rsidRPr="00C7668A">
              <w:rPr>
                <w:rFonts w:ascii="Times New Roman" w:eastAsia="Calibri" w:hAnsi="Times New Roman" w:cs="Times New Roman"/>
                <w:sz w:val="24"/>
                <w:szCs w:val="24"/>
                <w:lang w:eastAsia="ru-RU"/>
              </w:rPr>
              <w:lastRenderedPageBreak/>
              <w:t xml:space="preserve">биологии, ставших победителями и призерами профильных олимпиад, конференций, конкурсов, в общей численности обучающихся 8-11-х классов ОБОО – слушателей зимнего и летних турниров для одаренных детей в области математики, физики, биологии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eastAsia="ru-RU"/>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40</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lastRenderedPageBreak/>
              <w:t>6</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6: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Доля победителей муниципального этапа всероссийской олимпиады школьников, принявших участие в региональном этапе всероссийской олимпиады школьников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r>
      <w:tr w:rsidR="00C7668A" w:rsidRPr="00C7668A" w:rsidTr="00C7668A">
        <w:trPr>
          <w:trHeight w:val="679"/>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7</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7: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Доля детей в возрасте от 5 до 18 лет, получающих услуги по дополнительному образованию в ОДО, подведомственных ДО, (без учета посещающих 2 кружка и более) в общей численности детей в возрасте от 5 до 18 лет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r>
      <w:tr w:rsidR="00C7668A" w:rsidRPr="00C7668A" w:rsidTr="00C7668A">
        <w:trPr>
          <w:trHeight w:val="702"/>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8</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8: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Доля персонала и учащихся ОО, подведомственных ДО, охваченных обучением действиям при угрозе теракта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r>
      <w:tr w:rsidR="00C7668A" w:rsidRPr="00C7668A" w:rsidTr="00C7668A">
        <w:trPr>
          <w:trHeight w:val="702"/>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9</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9:</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Доля выпускников муниципальных общеобразовательных учреждений, не получивших аттестат о среднем общем образовании, в общей численности выпускников </w:t>
            </w:r>
            <w:r w:rsidRPr="00C7668A">
              <w:rPr>
                <w:rFonts w:ascii="Times New Roman" w:eastAsia="Calibri" w:hAnsi="Times New Roman" w:cs="Times New Roman"/>
                <w:sz w:val="24"/>
                <w:szCs w:val="24"/>
                <w:lang w:eastAsia="ru-RU"/>
              </w:rPr>
              <w:lastRenderedPageBreak/>
              <w:t xml:space="preserve">муниципальных общеобразовательных учреждений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w:t>
            </w:r>
          </w:p>
        </w:tc>
      </w:tr>
      <w:tr w:rsidR="00C7668A" w:rsidRPr="00C7668A" w:rsidTr="00C7668A">
        <w:trPr>
          <w:trHeight w:val="537"/>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lastRenderedPageBreak/>
              <w:t>10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1: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Численность детей дошкольного возраста (от 2 месяцев до 7 лет включительно), посещающих муниципальные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4 283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4 020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eastAsia="ru-RU"/>
              </w:rPr>
              <w:t>3 863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eastAsia="ru-RU"/>
              </w:rPr>
              <w:t>3 863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3 863</w:t>
            </w:r>
          </w:p>
        </w:tc>
      </w:tr>
      <w:tr w:rsidR="00C7668A" w:rsidRPr="00C7668A" w:rsidTr="00C7668A">
        <w:trPr>
          <w:trHeight w:val="172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11</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2: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Численность детей дошкольного возраста (от 2 месяцев), находящихся в очереди на получение мест в муниципальных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500</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12</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3: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Численность выпускников ОБОО, получивших аттестат об основном общем образовании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772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866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879</w:t>
            </w:r>
          </w:p>
        </w:tc>
      </w:tr>
      <w:tr w:rsidR="00C7668A" w:rsidRPr="00C7668A" w:rsidTr="00C7668A">
        <w:trPr>
          <w:trHeight w:val="89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13</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4: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Численность выпускников ОБОО, получивших аттестат о  среднем общем образовании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eastAsia="ru-RU"/>
              </w:rPr>
              <w:t>403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496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450</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14</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5: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Численность обучающихся ОБОО по программам общего образования, участвующих в олимпиадах и конкурсах различных уровней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6 504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6 578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6 336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6 336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6 300</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lastRenderedPageBreak/>
              <w:t>15</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6: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Численность обучающихся 8-11-х классов ОБОО – слушателей зимнего и летних турниров для одаренных детей в области математики, физики, биологии, ставших победителями и призерами профильных олимпиад, конференций, конкурсов</w:t>
            </w:r>
          </w:p>
          <w:p w:rsidR="00C7668A" w:rsidRPr="00C7668A" w:rsidRDefault="00C7668A" w:rsidP="00C7668A">
            <w:pPr>
              <w:spacing w:after="0"/>
              <w:ind w:right="110"/>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80</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16</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7: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Численность победителей муниципального этапа всероссийской олимпиады школьников, принявших участие в региональном этапе всероссийской олимпиады школьников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17</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8: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Численность детей в возрасте от 5 до 18 лет, получающих услуги по дополнительному образованию в ОДО, подведомственных ДО (без учета посещающих 2 кружка и более)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4 011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18</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9: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Количество персонала и учащихся ОО, подведомственных ДО, охваченных обучением действиям при угрозе теракта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20 050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eastAsia="ru-RU"/>
              </w:rPr>
              <w:t>19 300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eastAsia="ru-RU"/>
              </w:rPr>
              <w:t>19 700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19 700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19 700</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19</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Непосредственный результат 10:</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Численность выпускников муниципальных общеобразовательных учреждений, не получивших аттестат о среднем общем образовании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lastRenderedPageBreak/>
              <w:t>20</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Непосредственный результат 11:</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Численность выпускников муниципальных общеобразовательных учреждений</w:t>
            </w:r>
          </w:p>
          <w:p w:rsidR="00C7668A" w:rsidRPr="00C7668A" w:rsidRDefault="00C7668A" w:rsidP="00C7668A">
            <w:pPr>
              <w:spacing w:after="0"/>
              <w:ind w:right="110"/>
              <w:rPr>
                <w:rFonts w:ascii="Times New Roman" w:eastAsia="Calibri" w:hAnsi="Times New Roman" w:cs="Times New Roman"/>
                <w:sz w:val="24"/>
                <w:szCs w:val="24"/>
                <w:lang w:eastAsia="ru-RU"/>
              </w:rPr>
            </w:pPr>
          </w:p>
          <w:p w:rsidR="00C7668A" w:rsidRPr="00C7668A" w:rsidRDefault="00C7668A" w:rsidP="00C7668A">
            <w:pPr>
              <w:spacing w:after="0"/>
              <w:ind w:right="110"/>
              <w:rPr>
                <w:rFonts w:ascii="Times New Roman" w:eastAsia="Calibri" w:hAnsi="Times New Roman" w:cs="Times New Roman"/>
                <w:sz w:val="24"/>
                <w:szCs w:val="24"/>
                <w:lang w:eastAsia="ru-RU"/>
              </w:rPr>
            </w:pPr>
          </w:p>
          <w:p w:rsidR="00C7668A" w:rsidRPr="00C7668A" w:rsidRDefault="00C7668A" w:rsidP="00C7668A">
            <w:pPr>
              <w:spacing w:after="0"/>
              <w:ind w:right="110"/>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496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450</w:t>
            </w:r>
          </w:p>
        </w:tc>
      </w:tr>
      <w:tr w:rsidR="00C7668A" w:rsidRPr="00C7668A" w:rsidTr="00C7668A">
        <w:trPr>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auto"/>
            <w:hideMark/>
          </w:tcPr>
          <w:p w:rsidR="00C7668A" w:rsidRPr="00C7668A" w:rsidRDefault="00C7668A" w:rsidP="00C7668A">
            <w:pPr>
              <w:spacing w:after="0"/>
              <w:ind w:right="110"/>
              <w:rPr>
                <w:rFonts w:ascii="Times New Roman" w:eastAsia="Calibri" w:hAnsi="Times New Roman" w:cs="Times New Roman"/>
                <w:b/>
                <w:sz w:val="23"/>
                <w:szCs w:val="23"/>
                <w:lang w:eastAsia="ru-RU"/>
              </w:rPr>
            </w:pPr>
            <w:hyperlink r:id="rId14" w:anchor="P7173" w:history="1">
              <w:r w:rsidRPr="00C7668A">
                <w:rPr>
                  <w:rFonts w:ascii="Times New Roman" w:eastAsia="Calibri" w:hAnsi="Times New Roman" w:cs="Times New Roman"/>
                  <w:b/>
                  <w:sz w:val="23"/>
                  <w:szCs w:val="23"/>
                  <w:u w:val="single"/>
                  <w:lang w:eastAsia="ru-RU"/>
                </w:rPr>
                <w:t>Подпрограмма 1</w:t>
              </w:r>
            </w:hyperlink>
            <w:r w:rsidRPr="00C7668A">
              <w:rPr>
                <w:rFonts w:ascii="Times New Roman" w:eastAsia="Calibri" w:hAnsi="Times New Roman" w:cs="Times New Roman"/>
                <w:b/>
                <w:sz w:val="23"/>
                <w:szCs w:val="23"/>
                <w:lang w:eastAsia="ru-RU"/>
              </w:rPr>
              <w:t xml:space="preserve"> "Общее образование"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r>
      <w:tr w:rsidR="00C7668A" w:rsidRPr="00C7668A" w:rsidTr="00C7668A">
        <w:trPr>
          <w:trHeight w:val="459"/>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21</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1.1: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Отношение среднемесячной заработной платы к среднемесячной заработной плате в Нижегородской области:                                                                                           педагогических работников ОБОО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r>
      <w:tr w:rsidR="00C7668A" w:rsidRPr="00C7668A" w:rsidTr="00C7668A">
        <w:trPr>
          <w:trHeight w:val="273"/>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22.1</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педагогов ДОО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22.2</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педагогов ОДО, подведомственных ДО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23</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1.2: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Доля аттестованных руководящих и педагогических работников ОБОО в общей численности руководящих и педагогических работников ОБОО, подлежащих аттестации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24</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1.3:</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Доля руководителей ОБОО, прошедших в течение последних трех лет повышение квалификации или профессиональную переподготовку, в общей численности руководителей ОБОО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lastRenderedPageBreak/>
              <w:t>25</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1.4:</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Доля педагогических работников ОБОО, прошедших в течение последних трех лет повышение квалификации или профессиональную переподготовку, в общей численности педагогических работников ОБОО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26</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1.5:</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Доля учителей ОБОО, которым при прохождении аттестации присвоена высшая квалификационная категория, в общей численности учителей ОБОО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34</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27</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1.6:</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Доля педагогических работников ОБОО, прошедших инструктирование или обучение для работы с инвалидами по вопросам, связанным с обеспечением доступности для инвалидов объектов, в общей численности педагогических работников ОБОО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28</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1.7:</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Удельный вес ОБОО, обеспечивающих предоставление нормативно закрепленного </w:t>
            </w:r>
            <w:r w:rsidRPr="00C7668A">
              <w:rPr>
                <w:rFonts w:ascii="Times New Roman" w:eastAsia="Calibri" w:hAnsi="Times New Roman" w:cs="Times New Roman"/>
                <w:sz w:val="24"/>
                <w:szCs w:val="24"/>
                <w:lang w:eastAsia="ru-RU"/>
              </w:rPr>
              <w:lastRenderedPageBreak/>
              <w:t>перечня сведений о своей деятельности на официальных сайтах, в общем числе ОБОО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lastRenderedPageBreak/>
              <w:t>29</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1.8:</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Доля аттестованных руководящих и педагогических работников ДОО в общей численности руководящих и педагогических работников ДОО, подлежащих аттестации</w:t>
            </w:r>
          </w:p>
          <w:p w:rsidR="00C7668A" w:rsidRPr="00C7668A" w:rsidRDefault="00C7668A" w:rsidP="00C7668A">
            <w:pPr>
              <w:spacing w:after="0"/>
              <w:ind w:right="110"/>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val="en-US" w:eastAsia="ru-RU"/>
              </w:rPr>
              <w:t>100</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30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1.9:</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Доля педагогических работников ДОО, имеющих высшую квалификационную категорию в общей численности аттестованных педагогических работников ДОО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55</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31</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1.10:</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Доля детей-инвалидов, детей-сирот и детей, оставшихся без попечения родителей, а также детей с туберкулезной интоксикацией, обучающихся в ДОО, реализующих образовательные программы дошкольного образования, в отношении которых осуществлены присмотр и уход, от запланированных</w:t>
            </w:r>
          </w:p>
          <w:p w:rsidR="00C7668A" w:rsidRPr="00C7668A" w:rsidRDefault="00C7668A" w:rsidP="00C7668A">
            <w:pPr>
              <w:spacing w:after="0"/>
              <w:ind w:right="110"/>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32</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1.11:</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Доля педагогических и иных работников муниципальных образовательных организаций, </w:t>
            </w:r>
            <w:r w:rsidRPr="00C7668A">
              <w:rPr>
                <w:rFonts w:ascii="Times New Roman" w:eastAsia="Calibri" w:hAnsi="Times New Roman" w:cs="Times New Roman"/>
                <w:sz w:val="24"/>
                <w:szCs w:val="24"/>
                <w:lang w:eastAsia="ru-RU"/>
              </w:rPr>
              <w:lastRenderedPageBreak/>
              <w:t>получивших компенсацию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в общей численности педагогических и иных работников такой категории</w:t>
            </w:r>
          </w:p>
          <w:p w:rsidR="00C7668A" w:rsidRPr="00C7668A" w:rsidRDefault="00C7668A" w:rsidP="00C7668A">
            <w:pPr>
              <w:spacing w:after="0"/>
              <w:ind w:right="110"/>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lastRenderedPageBreak/>
              <w:t>33</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1.12:</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Доля педагогических работников ОБОО, получивших вознаграждение за классное руководство, в общей численности педагогических работников такой категории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34</w:t>
            </w:r>
          </w:p>
          <w:p w:rsidR="00C7668A" w:rsidRPr="00C7668A" w:rsidRDefault="00C7668A" w:rsidP="00C7668A">
            <w:pPr>
              <w:spacing w:after="0"/>
              <w:ind w:right="110"/>
              <w:jc w:val="center"/>
              <w:rPr>
                <w:rFonts w:ascii="Times New Roman" w:eastAsia="Calibri" w:hAnsi="Times New Roman" w:cs="Times New Roman"/>
                <w:sz w:val="23"/>
                <w:szCs w:val="23"/>
                <w:lang w:eastAsia="ru-RU"/>
              </w:rPr>
            </w:pP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1.14:</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Доля проведенных мероприятий по обеспечению деятельности советников директора по воспитанию и взаимодействию с детскими общественными объединениями в ОБОО от запланированных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35</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1.1:                                                     Численность аттестованных руководящих и педагогических работников ОБОО в общей численности руководящих и педагогических работников ОБОО, подлежащих аттестации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559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559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559</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36</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1.2:                                           Численность руководителей ОБОО, прошедших в </w:t>
            </w:r>
            <w:r w:rsidRPr="00C7668A">
              <w:rPr>
                <w:rFonts w:ascii="Times New Roman" w:eastAsia="Calibri" w:hAnsi="Times New Roman" w:cs="Times New Roman"/>
                <w:sz w:val="24"/>
                <w:szCs w:val="24"/>
                <w:lang w:eastAsia="ru-RU"/>
              </w:rPr>
              <w:lastRenderedPageBreak/>
              <w:t>течение последних трех лет повышение квалификации или профессиональную переподготовку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16</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lastRenderedPageBreak/>
              <w:t>37</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1.3:                                                Численность педагогических работников ОБОО, прошедших в течение последних трех лет повышение квалификации или профессиональную переподготовку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615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615</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38</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1.4:                                                               Численность учителей ОБОО, которым при прохождении аттестации присвоена высшая квалификационная категория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184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190</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39</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1.5:                                                  Численность педагогических работников ОБОО, прошедших инструктирование или обучение для работы с инвалидами по вопросам, связанным с обеспечением доступности для инвалидов объектов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615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615</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40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1.6:                                                     Количество ОБОО, обеспечивающих предоставление нормативно закрепленного перечня сведений о своей деятельности на официальных сайтах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41</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1.7:                                                              Количество консультационных центров, </w:t>
            </w:r>
            <w:r w:rsidRPr="00C7668A">
              <w:rPr>
                <w:rFonts w:ascii="Times New Roman" w:eastAsia="Calibri" w:hAnsi="Times New Roman" w:cs="Times New Roman"/>
                <w:sz w:val="24"/>
                <w:szCs w:val="24"/>
                <w:lang w:eastAsia="ru-RU"/>
              </w:rPr>
              <w:lastRenderedPageBreak/>
              <w:t>оказывающих услуги методической, психолого-педагогической, диагностической и консультативной помощи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созданных на базе ДОО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eastAsia="ru-RU"/>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val="en-US" w:eastAsia="ru-RU"/>
              </w:rPr>
              <w:t>3</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lastRenderedPageBreak/>
              <w:t>42</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1.8:                                                              Количество детей-инвалидов, детей-сирот и детей, оставшихся без попечения родителей, а также детей с туберкулезной интоксикацией, обучающихся в ДОО, реализующих образовательные программы дошкольного образования, в отношении которых осуществлены присмотр и уход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43</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1.9: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Количество педагогических и иных работников муниципальных образовательных организаций, получивших компенсацию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eastAsia="ru-RU"/>
              </w:rPr>
              <w:t>331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332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332</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44</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1.10: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Количество педагогических работников ОБОО, получивших вознаграждение за классное руководство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381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369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369</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lastRenderedPageBreak/>
              <w:t>45</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1.13:                    Количество проведенных мероприятий по обеспечению деятельности советников директора по воспитанию и взаимодействию с детскими общественными объединениями в ОБОО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15</w:t>
            </w:r>
          </w:p>
        </w:tc>
      </w:tr>
      <w:tr w:rsidR="00C7668A" w:rsidRPr="00C7668A" w:rsidTr="00C7668A">
        <w:trPr>
          <w:trHeight w:val="281"/>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auto"/>
            <w:hideMark/>
          </w:tcPr>
          <w:p w:rsidR="00C7668A" w:rsidRPr="00C7668A" w:rsidRDefault="00C7668A" w:rsidP="00C7668A">
            <w:pPr>
              <w:spacing w:after="0"/>
              <w:ind w:right="110"/>
              <w:rPr>
                <w:rFonts w:ascii="Times New Roman" w:eastAsia="Calibri" w:hAnsi="Times New Roman" w:cs="Times New Roman"/>
                <w:b/>
                <w:sz w:val="23"/>
                <w:szCs w:val="23"/>
                <w:lang w:eastAsia="ru-RU"/>
              </w:rPr>
            </w:pPr>
            <w:hyperlink r:id="rId15" w:anchor="P7438" w:history="1">
              <w:r w:rsidRPr="00C7668A">
                <w:rPr>
                  <w:rFonts w:ascii="Times New Roman" w:eastAsia="Calibri" w:hAnsi="Times New Roman" w:cs="Times New Roman"/>
                  <w:b/>
                  <w:sz w:val="23"/>
                  <w:szCs w:val="23"/>
                  <w:u w:val="single"/>
                  <w:lang w:eastAsia="ru-RU"/>
                </w:rPr>
                <w:t>Подпрограмма 2</w:t>
              </w:r>
            </w:hyperlink>
            <w:r w:rsidRPr="00C7668A">
              <w:rPr>
                <w:rFonts w:ascii="Times New Roman" w:eastAsia="Calibri" w:hAnsi="Times New Roman" w:cs="Times New Roman"/>
                <w:b/>
                <w:sz w:val="23"/>
                <w:szCs w:val="23"/>
                <w:lang w:eastAsia="ru-RU"/>
              </w:rPr>
              <w:t xml:space="preserve"> "Дополнительное образование и воспитание детей"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r>
      <w:tr w:rsidR="00C7668A" w:rsidRPr="00C7668A" w:rsidTr="00C7668A">
        <w:trPr>
          <w:trHeight w:val="1511"/>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46</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2.1: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Доля детей в возрасте от 5 до 18 лет, получающих услуги по дополнительному образованию в ОДО, подведомственных ДО, (без учета посещающих 2 кружка и более) в общей численности детей в возрасте от 5 до 18 лет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28,5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28,5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28,5</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47</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iCs/>
                <w:sz w:val="24"/>
                <w:szCs w:val="24"/>
                <w:lang w:eastAsia="ru-RU"/>
              </w:rPr>
            </w:pPr>
            <w:r w:rsidRPr="00C7668A">
              <w:rPr>
                <w:rFonts w:ascii="Times New Roman" w:eastAsia="Calibri" w:hAnsi="Times New Roman" w:cs="Times New Roman"/>
                <w:sz w:val="24"/>
                <w:szCs w:val="24"/>
                <w:lang w:eastAsia="ru-RU"/>
              </w:rPr>
              <w:t xml:space="preserve">Индикатор 2.2:                                                                                              </w:t>
            </w:r>
            <w:r w:rsidRPr="00C7668A">
              <w:rPr>
                <w:rFonts w:ascii="Times New Roman" w:eastAsia="Calibri" w:hAnsi="Times New Roman" w:cs="Times New Roman"/>
                <w:iCs/>
                <w:sz w:val="24"/>
                <w:szCs w:val="24"/>
                <w:lang w:eastAsia="ru-RU"/>
              </w:rPr>
              <w:t xml:space="preserve">Доля ОО, подведомственных ДО, работающих по сетевой форме с использованием совместных ресурсов образовательных организаций всех типов, в том числе профессиональных и организаций высшего образования, а также научных, организаций спорта, культуры, общественных организаций и предприятий реального сектора экономики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lastRenderedPageBreak/>
              <w:t>48</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2.3: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Доля педагогов ОДО, подведомственных ДО, которым при прохождении аттестации присвоена первая или высшая категория (от общего числа аттестованных)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85</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49</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2.4:                                                                                              Доля детей, посещающих  ОБОО, принявших участие в новогодних мероприятиях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r>
      <w:tr w:rsidR="00C7668A" w:rsidRPr="00C7668A" w:rsidTr="00C7668A">
        <w:trPr>
          <w:trHeight w:val="1494"/>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50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2.1: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Численность детей в возрасте от 5 до 18 лет, получающих услуги по дополнительному образованию в ОДО, подведомственных ДО (без учета посещающих 2 кружка и более)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4 011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3 886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3 886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3 886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3 886</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51</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2.2: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Число детей, охваченных деятельностью детских технопарков «</w:t>
            </w:r>
            <w:proofErr w:type="spellStart"/>
            <w:r w:rsidRPr="00C7668A">
              <w:rPr>
                <w:rFonts w:ascii="Times New Roman" w:eastAsia="Calibri" w:hAnsi="Times New Roman" w:cs="Times New Roman"/>
                <w:sz w:val="24"/>
                <w:szCs w:val="24"/>
                <w:lang w:eastAsia="ru-RU"/>
              </w:rPr>
              <w:t>Кванториум</w:t>
            </w:r>
            <w:proofErr w:type="spellEnd"/>
            <w:r w:rsidRPr="00C7668A">
              <w:rPr>
                <w:rFonts w:ascii="Times New Roman" w:eastAsia="Calibri" w:hAnsi="Times New Roman" w:cs="Times New Roman"/>
                <w:sz w:val="24"/>
                <w:szCs w:val="24"/>
                <w:lang w:eastAsia="ru-RU"/>
              </w:rPr>
              <w:t xml:space="preserve">» и других проектов, направленных на обеспечение доступности дополнительных общеобразовательных программ технической и естественнонаучной направленности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r>
      <w:tr w:rsidR="00C7668A" w:rsidRPr="00C7668A" w:rsidTr="00C7668A">
        <w:trPr>
          <w:trHeight w:val="1029"/>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52</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2.3: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Число участников открытых онлайн-уроков, реализуемых с учетом опыта цикла открытых уроков «</w:t>
            </w:r>
            <w:proofErr w:type="spellStart"/>
            <w:r w:rsidRPr="00C7668A">
              <w:rPr>
                <w:rFonts w:ascii="Times New Roman" w:eastAsia="Calibri" w:hAnsi="Times New Roman" w:cs="Times New Roman"/>
                <w:sz w:val="24"/>
                <w:szCs w:val="24"/>
                <w:lang w:eastAsia="ru-RU"/>
              </w:rPr>
              <w:t>Проектория</w:t>
            </w:r>
            <w:proofErr w:type="spellEnd"/>
            <w:r w:rsidRPr="00C7668A">
              <w:rPr>
                <w:rFonts w:ascii="Times New Roman" w:eastAsia="Calibri" w:hAnsi="Times New Roman" w:cs="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7 539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r>
      <w:tr w:rsidR="00C7668A" w:rsidRPr="00C7668A" w:rsidTr="00C7668A">
        <w:trPr>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auto"/>
            <w:hideMark/>
          </w:tcPr>
          <w:p w:rsidR="00C7668A" w:rsidRPr="00C7668A" w:rsidRDefault="00C7668A" w:rsidP="00C7668A">
            <w:pPr>
              <w:spacing w:after="0"/>
              <w:ind w:right="110"/>
              <w:rPr>
                <w:rFonts w:ascii="Times New Roman" w:eastAsia="Calibri" w:hAnsi="Times New Roman" w:cs="Times New Roman"/>
                <w:b/>
                <w:sz w:val="23"/>
                <w:szCs w:val="23"/>
                <w:lang w:eastAsia="ru-RU"/>
              </w:rPr>
            </w:pPr>
            <w:hyperlink r:id="rId16" w:anchor="P7601" w:history="1">
              <w:r w:rsidRPr="00C7668A">
                <w:rPr>
                  <w:rFonts w:ascii="Times New Roman" w:eastAsia="Calibri" w:hAnsi="Times New Roman" w:cs="Times New Roman"/>
                  <w:b/>
                  <w:sz w:val="23"/>
                  <w:szCs w:val="23"/>
                  <w:u w:val="single"/>
                  <w:lang w:eastAsia="ru-RU"/>
                </w:rPr>
                <w:t>Подпрограмма 3</w:t>
              </w:r>
            </w:hyperlink>
            <w:r w:rsidRPr="00C7668A">
              <w:rPr>
                <w:rFonts w:ascii="Times New Roman" w:eastAsia="Calibri" w:hAnsi="Times New Roman" w:cs="Times New Roman"/>
                <w:b/>
                <w:sz w:val="23"/>
                <w:szCs w:val="23"/>
                <w:lang w:eastAsia="ru-RU"/>
              </w:rPr>
              <w:t xml:space="preserve"> "Социально-правовая защита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53</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3.1: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Доля детей, родители которых воспользовались правом на получение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от общей численности детей, родители которых имеют указанное право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val="en-US" w:eastAsia="ru-RU"/>
              </w:rPr>
              <w:t>98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98</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54</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3.1: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Численность детей, родители которых воспользовались правом на получение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3 810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3 309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3 196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3 196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3 196</w:t>
            </w:r>
          </w:p>
        </w:tc>
      </w:tr>
      <w:tr w:rsidR="00C7668A" w:rsidRPr="00C7668A" w:rsidTr="00C7668A">
        <w:trPr>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auto"/>
            <w:hideMark/>
          </w:tcPr>
          <w:p w:rsidR="00C7668A" w:rsidRPr="00C7668A" w:rsidRDefault="00C7668A" w:rsidP="00C7668A">
            <w:pPr>
              <w:spacing w:after="0"/>
              <w:ind w:right="110"/>
              <w:rPr>
                <w:rFonts w:ascii="Times New Roman" w:eastAsia="Calibri" w:hAnsi="Times New Roman" w:cs="Times New Roman"/>
                <w:b/>
                <w:sz w:val="23"/>
                <w:szCs w:val="23"/>
                <w:lang w:eastAsia="ru-RU"/>
              </w:rPr>
            </w:pPr>
            <w:hyperlink r:id="rId17" w:anchor="P7750" w:history="1">
              <w:r w:rsidRPr="00C7668A">
                <w:rPr>
                  <w:rFonts w:ascii="Times New Roman" w:eastAsia="Calibri" w:hAnsi="Times New Roman" w:cs="Times New Roman"/>
                  <w:b/>
                  <w:sz w:val="23"/>
                  <w:szCs w:val="23"/>
                  <w:u w:val="single"/>
                  <w:lang w:eastAsia="ru-RU"/>
                </w:rPr>
                <w:t>Подпрограмма 4</w:t>
              </w:r>
            </w:hyperlink>
            <w:r w:rsidRPr="00C7668A">
              <w:rPr>
                <w:rFonts w:ascii="Times New Roman" w:eastAsia="Calibri" w:hAnsi="Times New Roman" w:cs="Times New Roman"/>
                <w:b/>
                <w:sz w:val="23"/>
                <w:szCs w:val="23"/>
                <w:lang w:eastAsia="ru-RU"/>
              </w:rPr>
              <w:t xml:space="preserve"> "Профилактика терроризма и экстремизма в образовательных организациях города Сарова"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55</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4.1: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Доля антитеррористических мероприятий, проведенных в муниципальных ОО, </w:t>
            </w:r>
            <w:r w:rsidRPr="00C7668A">
              <w:rPr>
                <w:rFonts w:ascii="Times New Roman" w:eastAsia="Calibri" w:hAnsi="Times New Roman" w:cs="Times New Roman"/>
                <w:sz w:val="24"/>
                <w:szCs w:val="24"/>
                <w:lang w:eastAsia="ru-RU"/>
              </w:rPr>
              <w:lastRenderedPageBreak/>
              <w:t xml:space="preserve">подведомственных ДО, </w:t>
            </w:r>
            <w:proofErr w:type="spellStart"/>
            <w:r w:rsidRPr="00C7668A">
              <w:rPr>
                <w:rFonts w:ascii="Times New Roman" w:eastAsia="Calibri" w:hAnsi="Times New Roman" w:cs="Times New Roman"/>
                <w:sz w:val="24"/>
                <w:szCs w:val="24"/>
                <w:lang w:eastAsia="ru-RU"/>
              </w:rPr>
              <w:t>ДМиС</w:t>
            </w:r>
            <w:proofErr w:type="spellEnd"/>
            <w:r w:rsidRPr="00C7668A">
              <w:rPr>
                <w:rFonts w:ascii="Times New Roman" w:eastAsia="Calibri" w:hAnsi="Times New Roman" w:cs="Times New Roman"/>
                <w:sz w:val="24"/>
                <w:szCs w:val="24"/>
                <w:lang w:eastAsia="ru-RU"/>
              </w:rPr>
              <w:t xml:space="preserve">, </w:t>
            </w:r>
            <w:proofErr w:type="spellStart"/>
            <w:r w:rsidRPr="00C7668A">
              <w:rPr>
                <w:rFonts w:ascii="Times New Roman" w:eastAsia="Calibri" w:hAnsi="Times New Roman" w:cs="Times New Roman"/>
                <w:sz w:val="24"/>
                <w:szCs w:val="24"/>
                <w:lang w:eastAsia="ru-RU"/>
              </w:rPr>
              <w:t>ДКиИС</w:t>
            </w:r>
            <w:proofErr w:type="spellEnd"/>
            <w:r w:rsidRPr="00C7668A">
              <w:rPr>
                <w:rFonts w:ascii="Times New Roman" w:eastAsia="Calibri" w:hAnsi="Times New Roman" w:cs="Times New Roman"/>
                <w:sz w:val="24"/>
                <w:szCs w:val="24"/>
                <w:lang w:eastAsia="ru-RU"/>
              </w:rPr>
              <w:t>, от запланированных</w:t>
            </w:r>
          </w:p>
          <w:p w:rsidR="00C7668A" w:rsidRPr="00C7668A" w:rsidRDefault="00C7668A" w:rsidP="00C7668A">
            <w:pPr>
              <w:spacing w:after="0"/>
              <w:ind w:right="110"/>
              <w:rPr>
                <w:rFonts w:ascii="Times New Roman" w:eastAsia="Calibri" w:hAnsi="Times New Roman" w:cs="Times New Roman"/>
                <w:sz w:val="24"/>
                <w:szCs w:val="24"/>
                <w:lang w:eastAsia="ru-RU"/>
              </w:rPr>
            </w:pPr>
          </w:p>
          <w:p w:rsidR="00C7668A" w:rsidRPr="00C7668A" w:rsidRDefault="00C7668A" w:rsidP="00C7668A">
            <w:pPr>
              <w:spacing w:after="0"/>
              <w:ind w:right="110"/>
              <w:rPr>
                <w:rFonts w:ascii="Times New Roman" w:eastAsia="Calibri" w:hAnsi="Times New Roman" w:cs="Times New Roman"/>
                <w:sz w:val="24"/>
                <w:szCs w:val="24"/>
                <w:lang w:eastAsia="ru-RU"/>
              </w:rPr>
            </w:pPr>
          </w:p>
          <w:p w:rsidR="00C7668A" w:rsidRPr="00C7668A" w:rsidRDefault="00C7668A" w:rsidP="00C7668A">
            <w:pPr>
              <w:spacing w:after="0"/>
              <w:ind w:right="110"/>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 xml:space="preserve">ДО, </w:t>
            </w:r>
            <w:proofErr w:type="spellStart"/>
            <w:r w:rsidRPr="00C7668A">
              <w:rPr>
                <w:rFonts w:ascii="Times New Roman" w:eastAsia="Calibri" w:hAnsi="Times New Roman" w:cs="Times New Roman"/>
                <w:sz w:val="24"/>
                <w:szCs w:val="24"/>
                <w:lang w:eastAsia="ru-RU"/>
              </w:rPr>
              <w:t>ДМиС</w:t>
            </w:r>
            <w:proofErr w:type="spellEnd"/>
            <w:r w:rsidRPr="00C7668A">
              <w:rPr>
                <w:rFonts w:ascii="Times New Roman" w:eastAsia="Calibri" w:hAnsi="Times New Roman" w:cs="Times New Roman"/>
                <w:sz w:val="24"/>
                <w:szCs w:val="24"/>
                <w:lang w:eastAsia="ru-RU"/>
              </w:rPr>
              <w:t xml:space="preserve">, </w:t>
            </w:r>
            <w:proofErr w:type="spellStart"/>
            <w:r w:rsidRPr="00C7668A">
              <w:rPr>
                <w:rFonts w:ascii="Times New Roman" w:eastAsia="Calibri" w:hAnsi="Times New Roman" w:cs="Times New Roman"/>
                <w:sz w:val="24"/>
                <w:szCs w:val="24"/>
                <w:lang w:eastAsia="ru-RU"/>
              </w:rPr>
              <w:t>ДКиИС</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lastRenderedPageBreak/>
              <w:t>56</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4.2: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Доля ОБОО, ДОО и ОДО, в которых выполнены мероприятия по исполнению требований по антитеррористической защищенности, от запланированных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57</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4.1: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Количество антитеррористических мероприятий, проведенных в муниципальных ОО, подведомственных ДО, </w:t>
            </w:r>
            <w:proofErr w:type="spellStart"/>
            <w:r w:rsidRPr="00C7668A">
              <w:rPr>
                <w:rFonts w:ascii="Times New Roman" w:eastAsia="Calibri" w:hAnsi="Times New Roman" w:cs="Times New Roman"/>
                <w:sz w:val="24"/>
                <w:szCs w:val="24"/>
                <w:lang w:eastAsia="ru-RU"/>
              </w:rPr>
              <w:t>ДМиС</w:t>
            </w:r>
            <w:proofErr w:type="spellEnd"/>
            <w:r w:rsidRPr="00C7668A">
              <w:rPr>
                <w:rFonts w:ascii="Times New Roman" w:eastAsia="Calibri" w:hAnsi="Times New Roman" w:cs="Times New Roman"/>
                <w:sz w:val="24"/>
                <w:szCs w:val="24"/>
                <w:lang w:eastAsia="ru-RU"/>
              </w:rPr>
              <w:t xml:space="preserve">, </w:t>
            </w:r>
            <w:proofErr w:type="spellStart"/>
            <w:r w:rsidRPr="00C7668A">
              <w:rPr>
                <w:rFonts w:ascii="Times New Roman" w:eastAsia="Calibri" w:hAnsi="Times New Roman" w:cs="Times New Roman"/>
                <w:sz w:val="24"/>
                <w:szCs w:val="24"/>
                <w:lang w:eastAsia="ru-RU"/>
              </w:rPr>
              <w:t>ДКиИС</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ДО, </w:t>
            </w:r>
            <w:proofErr w:type="spellStart"/>
            <w:r w:rsidRPr="00C7668A">
              <w:rPr>
                <w:rFonts w:ascii="Times New Roman" w:eastAsia="Calibri" w:hAnsi="Times New Roman" w:cs="Times New Roman"/>
                <w:sz w:val="24"/>
                <w:szCs w:val="24"/>
                <w:lang w:eastAsia="ru-RU"/>
              </w:rPr>
              <w:t>ДМиС</w:t>
            </w:r>
            <w:proofErr w:type="spellEnd"/>
            <w:r w:rsidRPr="00C7668A">
              <w:rPr>
                <w:rFonts w:ascii="Times New Roman" w:eastAsia="Calibri" w:hAnsi="Times New Roman" w:cs="Times New Roman"/>
                <w:sz w:val="24"/>
                <w:szCs w:val="24"/>
                <w:lang w:eastAsia="ru-RU"/>
              </w:rPr>
              <w:t xml:space="preserve">, </w:t>
            </w:r>
            <w:proofErr w:type="spellStart"/>
            <w:r w:rsidRPr="00C7668A">
              <w:rPr>
                <w:rFonts w:ascii="Times New Roman" w:eastAsia="Calibri" w:hAnsi="Times New Roman" w:cs="Times New Roman"/>
                <w:sz w:val="24"/>
                <w:szCs w:val="24"/>
                <w:lang w:eastAsia="ru-RU"/>
              </w:rPr>
              <w:t>ДКиИС</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eastAsia="ru-RU"/>
              </w:rPr>
              <w:t>236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42</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58</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4.2: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Количество ОБОО, ДОО и ОДО, в которых выполнены мероприятия по исполнению требований по антитеррористической защищенности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17</w:t>
            </w:r>
          </w:p>
        </w:tc>
      </w:tr>
      <w:tr w:rsidR="00C7668A" w:rsidRPr="00C7668A" w:rsidTr="00C7668A">
        <w:trPr>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auto"/>
            <w:hideMark/>
          </w:tcPr>
          <w:p w:rsidR="00C7668A" w:rsidRPr="00C7668A" w:rsidRDefault="00C7668A" w:rsidP="00C7668A">
            <w:pPr>
              <w:spacing w:after="0"/>
              <w:ind w:right="110"/>
              <w:rPr>
                <w:rFonts w:ascii="Times New Roman" w:eastAsia="Calibri" w:hAnsi="Times New Roman" w:cs="Times New Roman"/>
                <w:b/>
                <w:sz w:val="23"/>
                <w:szCs w:val="23"/>
                <w:lang w:eastAsia="ru-RU"/>
              </w:rPr>
            </w:pPr>
            <w:hyperlink r:id="rId18" w:anchor="P7989" w:history="1">
              <w:r w:rsidRPr="00C7668A">
                <w:rPr>
                  <w:rFonts w:ascii="Times New Roman" w:eastAsia="Calibri" w:hAnsi="Times New Roman" w:cs="Times New Roman"/>
                  <w:b/>
                  <w:sz w:val="23"/>
                  <w:szCs w:val="23"/>
                  <w:u w:val="single"/>
                  <w:lang w:eastAsia="ru-RU"/>
                </w:rPr>
                <w:t>Подпрограмма 5</w:t>
              </w:r>
            </w:hyperlink>
            <w:r w:rsidRPr="00C7668A">
              <w:rPr>
                <w:rFonts w:ascii="Times New Roman" w:eastAsia="Calibri" w:hAnsi="Times New Roman" w:cs="Times New Roman"/>
                <w:b/>
                <w:sz w:val="23"/>
                <w:szCs w:val="23"/>
                <w:lang w:eastAsia="ru-RU"/>
              </w:rPr>
              <w:t xml:space="preserve"> "Укрепление материально-технической базы"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r>
      <w:tr w:rsidR="00C7668A" w:rsidRPr="00C7668A" w:rsidTr="00C7668A">
        <w:trPr>
          <w:trHeight w:val="1571"/>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lastRenderedPageBreak/>
              <w:t>59</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5.1: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Доля объектов образования, введенных в эксплуатацию в рамках АИП, в общем количестве учреждений, подведомственных ДО (за исключением МБУ ЦЭО)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Администрация города Сарова (Заместитель главы Администрации города Сарова, курирующий направление капитального строительства)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2,4</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60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5.2: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Доля ОО, подведомственных ДО, в зданиях (сооружениях) которых проведены ремонтные работы текущего характера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66,7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47,6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40,5</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61</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5.3: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Удельный вес ОБОО, обеспеченных доступом к высокоскоростному Интернету (не менее 100 Мбит/с), в общем числе  ОБОО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lastRenderedPageBreak/>
              <w:t>62</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5.4:</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Доля капитальных ремонтов, проектной и сметной документации, полученных положительных экспертиз, заключений на проектную и сметную документацию, разработанных технических условий присоединения к сетям инженерно-технического обеспечения, увеличения потребляемой мощности, благоустроенных территорий муниципальных ОО, подведомственных ДО, от запланированных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 Администрация города Сарова (Заместитель главы Администрации города Сарова, курирующий направление капитального строительства)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63</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5.5: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Доля организованных и проведенных противопожарных мероприятий в муниципальных ОО, подведомственных ДО, от запланированных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r>
      <w:tr w:rsidR="00C7668A" w:rsidRPr="00C7668A" w:rsidTr="00C7668A">
        <w:trPr>
          <w:trHeight w:val="117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lastRenderedPageBreak/>
              <w:t>64</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5.6: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Доля приобретенных основных средств муниципальными ОО, подведомственными ДО, от запланированных</w:t>
            </w:r>
          </w:p>
          <w:p w:rsidR="00C7668A" w:rsidRPr="00C7668A" w:rsidRDefault="00C7668A" w:rsidP="00C7668A">
            <w:pPr>
              <w:spacing w:after="0"/>
              <w:ind w:right="110"/>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65</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autoSpaceDE w:val="0"/>
              <w:autoSpaceDN w:val="0"/>
              <w:adjustRightInd w:val="0"/>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5.8:</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 </w:t>
            </w:r>
          </w:p>
          <w:p w:rsidR="00C7668A" w:rsidRPr="00C7668A" w:rsidRDefault="00C7668A" w:rsidP="00C7668A">
            <w:pPr>
              <w:spacing w:after="0"/>
              <w:ind w:right="110"/>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66</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5.9:</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36,4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22,7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22,7</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67</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5.10:</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43,8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37,5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37,5</w:t>
            </w:r>
          </w:p>
        </w:tc>
      </w:tr>
      <w:tr w:rsidR="00C7668A" w:rsidRPr="00C7668A" w:rsidTr="00C7668A">
        <w:trPr>
          <w:trHeight w:val="77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lastRenderedPageBreak/>
              <w:t>68</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5.1: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Количество объектов образования, введенных в эксплуатацию в рамках реализации АИП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Администрация города Сарова (Заместитель главы Администрации города Сарова, курирующий направление капитального строительства)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w:t>
            </w:r>
          </w:p>
        </w:tc>
      </w:tr>
      <w:tr w:rsidR="00C7668A" w:rsidRPr="00C7668A" w:rsidTr="00C7668A">
        <w:trPr>
          <w:trHeight w:val="77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69</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5.2: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Количество ОО, подведомственных ДО, в зданиях (сооружениях) которых проведены ремонтные работы текущего характера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eastAsia="ru-RU"/>
              </w:rPr>
              <w:t>34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17</w:t>
            </w:r>
          </w:p>
        </w:tc>
      </w:tr>
      <w:tr w:rsidR="00C7668A" w:rsidRPr="00C7668A" w:rsidTr="00C7668A">
        <w:trPr>
          <w:trHeight w:val="77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70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5.3: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Количество ОБОО, обеспеченных доступом к высокоскоростному Интернету (не менее 100 Мбит/с)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r>
      <w:tr w:rsidR="00C7668A" w:rsidRPr="00C7668A" w:rsidTr="00C7668A">
        <w:trPr>
          <w:trHeight w:val="77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lastRenderedPageBreak/>
              <w:t>71</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5.4: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Количество капитальных ремонтов, проектной и сметной документации, полученных положительных экспертиз, заключений на проектную и сметную документацию, разработанных технических условий присоединения к сетям инженерно-технического обеспечения, увеличения потребляемой мощности, благоустроенных территорий, топографических съемок, строительного контроля муниципальных ОО, подведомственных ДО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 Администрация города Сарова (Заместитель главы Администрации города Сарова, курирующий направление капитального строительства)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w:t>
            </w:r>
          </w:p>
        </w:tc>
      </w:tr>
      <w:tr w:rsidR="00C7668A" w:rsidRPr="00C7668A" w:rsidTr="00C7668A">
        <w:trPr>
          <w:trHeight w:val="77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72</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5.5: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Количество организованных и проведенных противопожарных мероприятий в муниципальных ОО, подведомственных ДО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w:t>
            </w:r>
          </w:p>
        </w:tc>
      </w:tr>
      <w:tr w:rsidR="00C7668A" w:rsidRPr="00C7668A" w:rsidTr="00C7668A">
        <w:trPr>
          <w:trHeight w:val="77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73</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5.6: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Количество приобретенных основных средств муниципальными ОО, подведомственными ДО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769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359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r>
      <w:tr w:rsidR="00C7668A" w:rsidRPr="00C7668A" w:rsidTr="00C7668A">
        <w:trPr>
          <w:trHeight w:val="77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lastRenderedPageBreak/>
              <w:t>74</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Непосредственный результат 5.8: Количество вновь созданных мест в ОБОО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300</w:t>
            </w:r>
          </w:p>
        </w:tc>
      </w:tr>
      <w:tr w:rsidR="00C7668A" w:rsidRPr="00C7668A" w:rsidTr="00C7668A">
        <w:trPr>
          <w:trHeight w:val="77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75</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Непосредственный результат 5.10:</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Численность обучающихся в муниципальных общеобразовательных учреждениях, занимающихся во вторую (третью) смену</w:t>
            </w:r>
          </w:p>
          <w:p w:rsidR="00C7668A" w:rsidRPr="00C7668A" w:rsidRDefault="00C7668A" w:rsidP="00C7668A">
            <w:pPr>
              <w:spacing w:after="0"/>
              <w:ind w:right="110"/>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w:t>
            </w:r>
          </w:p>
        </w:tc>
      </w:tr>
      <w:tr w:rsidR="00C7668A" w:rsidRPr="00C7668A" w:rsidTr="00C7668A">
        <w:trPr>
          <w:trHeight w:val="77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76</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Непосредственный результат 5.11:</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Численность лиц, обучающихся в муниципальных общеобразовательных учреждениях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8 966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val="en-US" w:eastAsia="ru-RU"/>
              </w:rPr>
            </w:pPr>
            <w:r w:rsidRPr="00C7668A">
              <w:rPr>
                <w:rFonts w:ascii="Times New Roman" w:eastAsia="Times New Roman" w:hAnsi="Times New Roman" w:cs="Times New Roman"/>
                <w:sz w:val="24"/>
                <w:szCs w:val="24"/>
                <w:lang w:eastAsia="ru-RU"/>
              </w:rPr>
              <w:t>9 003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Times New Roman" w:hAnsi="Times New Roman" w:cs="Times New Roman"/>
                <w:sz w:val="24"/>
                <w:szCs w:val="24"/>
                <w:lang w:eastAsia="ru-RU"/>
              </w:rPr>
              <w:t>9 083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9 077</w:t>
            </w:r>
          </w:p>
        </w:tc>
      </w:tr>
      <w:tr w:rsidR="00C7668A" w:rsidRPr="00C7668A" w:rsidTr="00C7668A">
        <w:trPr>
          <w:trHeight w:val="77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77</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 xml:space="preserve">Непосредственный результат 5.12: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Количество муниципальных дошкольных образовательных учреждений, здания которых находятся в аварийном состоянии или требуют капитального ремонта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w:t>
            </w:r>
          </w:p>
        </w:tc>
      </w:tr>
      <w:tr w:rsidR="00C7668A" w:rsidRPr="00C7668A" w:rsidTr="00C7668A">
        <w:trPr>
          <w:trHeight w:val="77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78</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Непосредственный результат 5.13:</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Общее количество муниципальных дошкольных образовательных учреждений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22</w:t>
            </w:r>
          </w:p>
        </w:tc>
      </w:tr>
      <w:tr w:rsidR="00C7668A" w:rsidRPr="00C7668A" w:rsidTr="00C7668A">
        <w:trPr>
          <w:trHeight w:val="77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79</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 xml:space="preserve">Непосредственный результат 5.14: </w:t>
            </w:r>
          </w:p>
          <w:p w:rsidR="00C7668A" w:rsidRPr="00C7668A" w:rsidRDefault="00C7668A" w:rsidP="00C7668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Количество муниципальных общеобразовательных учреждений, здания которых находятся в аварийном состоянии или требуют капитального ремонта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w:t>
            </w:r>
          </w:p>
        </w:tc>
      </w:tr>
      <w:tr w:rsidR="00C7668A" w:rsidRPr="00C7668A" w:rsidTr="00C7668A">
        <w:trPr>
          <w:trHeight w:val="77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lastRenderedPageBreak/>
              <w:t>80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Непосредственный результат 5.15:</w:t>
            </w:r>
          </w:p>
          <w:p w:rsidR="00C7668A" w:rsidRPr="00C7668A" w:rsidRDefault="00C7668A" w:rsidP="00C7668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Общее количество муниципальных общеобразовательных учреждений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eastAsia="ru-RU"/>
              </w:rPr>
              <w:t>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16</w:t>
            </w:r>
          </w:p>
        </w:tc>
      </w:tr>
      <w:tr w:rsidR="00C7668A" w:rsidRPr="00C7668A" w:rsidTr="00C7668A">
        <w:trPr>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auto"/>
            <w:hideMark/>
          </w:tcPr>
          <w:p w:rsidR="00C7668A" w:rsidRPr="00C7668A" w:rsidRDefault="00C7668A" w:rsidP="00C7668A">
            <w:pPr>
              <w:spacing w:after="0"/>
              <w:ind w:right="110"/>
              <w:rPr>
                <w:rFonts w:ascii="Times New Roman" w:eastAsia="Calibri" w:hAnsi="Times New Roman" w:cs="Times New Roman"/>
                <w:b/>
                <w:sz w:val="23"/>
                <w:szCs w:val="23"/>
                <w:lang w:eastAsia="ru-RU"/>
              </w:rPr>
            </w:pPr>
            <w:hyperlink r:id="rId19" w:anchor="P8196" w:history="1">
              <w:r w:rsidRPr="00C7668A">
                <w:rPr>
                  <w:rFonts w:ascii="Times New Roman" w:eastAsia="Calibri" w:hAnsi="Times New Roman" w:cs="Times New Roman"/>
                  <w:b/>
                  <w:sz w:val="23"/>
                  <w:szCs w:val="23"/>
                  <w:u w:val="single"/>
                  <w:lang w:eastAsia="ru-RU"/>
                </w:rPr>
                <w:t>Подпрограмма 6</w:t>
              </w:r>
            </w:hyperlink>
            <w:r w:rsidRPr="00C7668A">
              <w:rPr>
                <w:rFonts w:ascii="Times New Roman" w:eastAsia="Calibri" w:hAnsi="Times New Roman" w:cs="Times New Roman"/>
                <w:b/>
                <w:sz w:val="23"/>
                <w:szCs w:val="23"/>
                <w:lang w:eastAsia="ru-RU"/>
              </w:rPr>
              <w:t xml:space="preserve">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both"/>
              <w:rPr>
                <w:rFonts w:ascii="Times New Roman" w:eastAsia="Calibri" w:hAnsi="Times New Roman" w:cs="Times New Roman"/>
                <w:sz w:val="24"/>
                <w:szCs w:val="24"/>
                <w:lang w:eastAsia="ru-RU"/>
              </w:rPr>
            </w:pPr>
          </w:p>
        </w:tc>
      </w:tr>
      <w:tr w:rsidR="00C7668A" w:rsidRPr="00C7668A" w:rsidTr="00C7668A">
        <w:trPr>
          <w:trHeight w:val="111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81</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6.1:</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Доля ДОО, в которых создана универсальная </w:t>
            </w:r>
            <w:proofErr w:type="spellStart"/>
            <w:r w:rsidRPr="00C7668A">
              <w:rPr>
                <w:rFonts w:ascii="Times New Roman" w:eastAsia="Calibri" w:hAnsi="Times New Roman" w:cs="Times New Roman"/>
                <w:sz w:val="24"/>
                <w:szCs w:val="24"/>
                <w:lang w:eastAsia="ru-RU"/>
              </w:rPr>
              <w:t>безбарьерная</w:t>
            </w:r>
            <w:proofErr w:type="spellEnd"/>
            <w:r w:rsidRPr="00C7668A">
              <w:rPr>
                <w:rFonts w:ascii="Times New Roman" w:eastAsia="Calibri" w:hAnsi="Times New Roman" w:cs="Times New Roman"/>
                <w:sz w:val="24"/>
                <w:szCs w:val="24"/>
                <w:lang w:eastAsia="ru-RU"/>
              </w:rPr>
              <w:t xml:space="preserve"> среда для инклюзивного образования детей-инвалидов, в общем количестве ДОО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27,3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27,3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27,3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27,3</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val="en-US" w:eastAsia="ru-RU"/>
              </w:rPr>
            </w:pPr>
            <w:r w:rsidRPr="00C7668A">
              <w:rPr>
                <w:rFonts w:ascii="Times New Roman" w:eastAsia="Calibri" w:hAnsi="Times New Roman" w:cs="Times New Roman"/>
                <w:sz w:val="23"/>
                <w:szCs w:val="23"/>
                <w:lang w:eastAsia="ru-RU"/>
              </w:rPr>
              <w:t>82</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6.2: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Доля ОБОО, в которых создана универсальная </w:t>
            </w:r>
            <w:proofErr w:type="spellStart"/>
            <w:r w:rsidRPr="00C7668A">
              <w:rPr>
                <w:rFonts w:ascii="Times New Roman" w:eastAsia="Calibri" w:hAnsi="Times New Roman" w:cs="Times New Roman"/>
                <w:sz w:val="24"/>
                <w:szCs w:val="24"/>
                <w:lang w:eastAsia="ru-RU"/>
              </w:rPr>
              <w:t>безбарьерная</w:t>
            </w:r>
            <w:proofErr w:type="spellEnd"/>
            <w:r w:rsidRPr="00C7668A">
              <w:rPr>
                <w:rFonts w:ascii="Times New Roman" w:eastAsia="Calibri" w:hAnsi="Times New Roman" w:cs="Times New Roman"/>
                <w:sz w:val="24"/>
                <w:szCs w:val="24"/>
                <w:lang w:eastAsia="ru-RU"/>
              </w:rPr>
              <w:t xml:space="preserve"> среда для инклюзивного образования  детей-инвалидов, в общем количестве ОБОО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31,3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31,3</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83</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6.3: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Удельный вес ОБОО, в которых обеспечено надлежащее размещение носителей информации, необходимых для обеспечения беспрепятственного доступа к объекту с учетом </w:t>
            </w:r>
            <w:r w:rsidRPr="00C7668A">
              <w:rPr>
                <w:rFonts w:ascii="Times New Roman" w:eastAsia="Calibri" w:hAnsi="Times New Roman" w:cs="Times New Roman"/>
                <w:sz w:val="24"/>
                <w:szCs w:val="24"/>
                <w:lang w:eastAsia="ru-RU"/>
              </w:rPr>
              <w:lastRenderedPageBreak/>
              <w:t>ограничений жизнедеятельности инвалида, а также надписей, знаков и иной текстовой и графической информации, выполненной рельефно-точечным шрифтом Брайля и на контрастном фоне, в общем количестве ОБОО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lastRenderedPageBreak/>
              <w:t>84</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6.4:                                                                                                Доля детей-инвалидов в возрасте от 2 месяцев до 7 лет включительно в ОО, охваченных дошкольным образованием, от общей численности детей-инвалидов данного возраста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85</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6.5:                                                                                   Доступность получения детьми с ОВЗ дошкольного образования по адаптированным общеобразовательным программам в 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86</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6.6: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Доля организованных и проведенных муниципальными ОО, подведомственными ДО, мероприятий по обеспечению </w:t>
            </w:r>
            <w:proofErr w:type="spellStart"/>
            <w:r w:rsidRPr="00C7668A">
              <w:rPr>
                <w:rFonts w:ascii="Times New Roman" w:eastAsia="Calibri" w:hAnsi="Times New Roman" w:cs="Times New Roman"/>
                <w:sz w:val="24"/>
                <w:szCs w:val="24"/>
                <w:lang w:eastAsia="ru-RU"/>
              </w:rPr>
              <w:t>безбарьерной</w:t>
            </w:r>
            <w:proofErr w:type="spellEnd"/>
            <w:r w:rsidRPr="00C7668A">
              <w:rPr>
                <w:rFonts w:ascii="Times New Roman" w:eastAsia="Calibri" w:hAnsi="Times New Roman" w:cs="Times New Roman"/>
                <w:sz w:val="24"/>
                <w:szCs w:val="24"/>
                <w:lang w:eastAsia="ru-RU"/>
              </w:rPr>
              <w:t xml:space="preserve"> среды для маломобильных граждан от запланированных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val="en-US"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87</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6.1:                                                    Количество ДОО, в которых создана универсальная </w:t>
            </w:r>
            <w:proofErr w:type="spellStart"/>
            <w:r w:rsidRPr="00C7668A">
              <w:rPr>
                <w:rFonts w:ascii="Times New Roman" w:eastAsia="Calibri" w:hAnsi="Times New Roman" w:cs="Times New Roman"/>
                <w:sz w:val="24"/>
                <w:szCs w:val="24"/>
                <w:lang w:eastAsia="ru-RU"/>
              </w:rPr>
              <w:t>безбарьерная</w:t>
            </w:r>
            <w:proofErr w:type="spellEnd"/>
            <w:r w:rsidRPr="00C7668A">
              <w:rPr>
                <w:rFonts w:ascii="Times New Roman" w:eastAsia="Calibri" w:hAnsi="Times New Roman" w:cs="Times New Roman"/>
                <w:sz w:val="24"/>
                <w:szCs w:val="24"/>
                <w:lang w:eastAsia="ru-RU"/>
              </w:rPr>
              <w:t xml:space="preserve"> среда для инклюзивного образования детей-инвалидов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6</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lastRenderedPageBreak/>
              <w:t>88</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6.2:                                                                  Количество ОБОО, в которых создана универсальная </w:t>
            </w:r>
            <w:proofErr w:type="spellStart"/>
            <w:r w:rsidRPr="00C7668A">
              <w:rPr>
                <w:rFonts w:ascii="Times New Roman" w:eastAsia="Calibri" w:hAnsi="Times New Roman" w:cs="Times New Roman"/>
                <w:sz w:val="24"/>
                <w:szCs w:val="24"/>
                <w:lang w:eastAsia="ru-RU"/>
              </w:rPr>
              <w:t>безбарьерная</w:t>
            </w:r>
            <w:proofErr w:type="spellEnd"/>
            <w:r w:rsidRPr="00C7668A">
              <w:rPr>
                <w:rFonts w:ascii="Times New Roman" w:eastAsia="Calibri" w:hAnsi="Times New Roman" w:cs="Times New Roman"/>
                <w:sz w:val="24"/>
                <w:szCs w:val="24"/>
                <w:lang w:eastAsia="ru-RU"/>
              </w:rPr>
              <w:t xml:space="preserve"> среда для инклюзивного образования  детей-инвалидов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89</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6.3:                                                                     Количество ОБОО, в которых обеспечено надлежащее размещение носителей информации, необходимых для обеспечения беспрепятственного доступа к объекту с учетом ограничений жизнедеятельности инвалида, а также надписей, знаков и иной текстовой и графической информации, выполненной рельефно-точечным шрифтом Брайля и на контрастном фоне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16</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90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6.4:                                                                     Количество организованных и проведенных муниципальными ОО, подведомственными ДО, мероприятий по обеспечению </w:t>
            </w:r>
            <w:proofErr w:type="spellStart"/>
            <w:r w:rsidRPr="00C7668A">
              <w:rPr>
                <w:rFonts w:ascii="Times New Roman" w:eastAsia="Calibri" w:hAnsi="Times New Roman" w:cs="Times New Roman"/>
                <w:sz w:val="24"/>
                <w:szCs w:val="24"/>
                <w:lang w:eastAsia="ru-RU"/>
              </w:rPr>
              <w:t>безбарьерной</w:t>
            </w:r>
            <w:proofErr w:type="spellEnd"/>
            <w:r w:rsidRPr="00C7668A">
              <w:rPr>
                <w:rFonts w:ascii="Times New Roman" w:eastAsia="Calibri" w:hAnsi="Times New Roman" w:cs="Times New Roman"/>
                <w:sz w:val="24"/>
                <w:szCs w:val="24"/>
                <w:lang w:eastAsia="ru-RU"/>
              </w:rPr>
              <w:t xml:space="preserve"> среды для маломобильных граждан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val="en-US"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r>
      <w:tr w:rsidR="00C7668A" w:rsidRPr="00C7668A" w:rsidTr="00C7668A">
        <w:trPr>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auto"/>
            <w:hideMark/>
          </w:tcPr>
          <w:p w:rsidR="00C7668A" w:rsidRPr="00C7668A" w:rsidRDefault="00C7668A" w:rsidP="00C7668A">
            <w:pPr>
              <w:spacing w:after="0"/>
              <w:ind w:right="110"/>
              <w:rPr>
                <w:rFonts w:ascii="Times New Roman" w:eastAsia="Calibri" w:hAnsi="Times New Roman" w:cs="Times New Roman"/>
                <w:b/>
                <w:sz w:val="24"/>
                <w:szCs w:val="24"/>
                <w:lang w:eastAsia="ru-RU"/>
              </w:rPr>
            </w:pPr>
            <w:hyperlink r:id="rId20" w:anchor="P8432" w:history="1">
              <w:r w:rsidRPr="00C7668A">
                <w:rPr>
                  <w:rFonts w:ascii="Times New Roman" w:eastAsia="Calibri" w:hAnsi="Times New Roman" w:cs="Times New Roman"/>
                  <w:b/>
                  <w:sz w:val="24"/>
                  <w:szCs w:val="24"/>
                  <w:u w:val="single"/>
                  <w:lang w:eastAsia="ru-RU"/>
                </w:rPr>
                <w:t>Подпрограмма 7</w:t>
              </w:r>
            </w:hyperlink>
            <w:r w:rsidRPr="00C7668A">
              <w:rPr>
                <w:rFonts w:ascii="Times New Roman" w:eastAsia="Calibri" w:hAnsi="Times New Roman" w:cs="Times New Roman"/>
                <w:b/>
                <w:sz w:val="24"/>
                <w:szCs w:val="24"/>
                <w:lang w:eastAsia="ru-RU"/>
              </w:rPr>
              <w:t xml:space="preserve"> "Охрана здоровья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ind w:right="110"/>
              <w:jc w:val="center"/>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ind w:right="110"/>
              <w:jc w:val="center"/>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ind w:right="110"/>
              <w:jc w:val="center"/>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ind w:right="110"/>
              <w:jc w:val="center"/>
              <w:rPr>
                <w:rFonts w:ascii="Times New Roman" w:eastAsia="Calibri" w:hAnsi="Times New Roman" w:cs="Times New Roman"/>
                <w:sz w:val="24"/>
                <w:szCs w:val="24"/>
                <w:lang w:eastAsia="ru-RU"/>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91</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Индикатор 7.1:                                                                                               Доля обучающихся с ограниченными возможностями здоровья, не проживающих в муниципальных организациях, осуществляющих образовательную деятельность, обеспеченных </w:t>
            </w:r>
            <w:r w:rsidRPr="00C7668A">
              <w:rPr>
                <w:rFonts w:ascii="Times New Roman" w:eastAsia="Calibri" w:hAnsi="Times New Roman" w:cs="Times New Roman"/>
                <w:sz w:val="24"/>
                <w:szCs w:val="24"/>
                <w:lang w:eastAsia="ru-RU"/>
              </w:rPr>
              <w:lastRenderedPageBreak/>
              <w:t>бесплатным двухразовым питанием, от запланированных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lastRenderedPageBreak/>
              <w:t>92</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Индикатор 7.2:                                                                                          Доля обучающихся, получающих начальное общее образование в муниципальных ОБОО, получающих бесплатное горячее питание, к общему количеству обучающихся, получающих начальное общее образование в муниципальных ОБОО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100</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93</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7.1: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Количество обучающихся с ограниченными возможностями здоровья, не проживающих в муниципальных организациях, осуществляющих образовательную деятельность, обеспеченных бесплатным двухразовым питанием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eastAsia="ru-RU"/>
              </w:rPr>
              <w:t>27</w:t>
            </w:r>
            <w:r w:rsidRPr="00C7668A">
              <w:rPr>
                <w:rFonts w:ascii="Times New Roman" w:eastAsia="Calibri" w:hAnsi="Times New Roman" w:cs="Times New Roman"/>
                <w:sz w:val="24"/>
                <w:szCs w:val="24"/>
                <w:lang w:val="en-US" w:eastAsia="ru-RU"/>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273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273</w:t>
            </w:r>
          </w:p>
        </w:tc>
      </w:tr>
      <w:tr w:rsidR="00C7668A" w:rsidRPr="00C7668A" w:rsidTr="00C7668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94</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Непосредственный результат 7.2:      </w:t>
            </w:r>
          </w:p>
          <w:p w:rsidR="00C7668A" w:rsidRPr="00C7668A" w:rsidRDefault="00C7668A" w:rsidP="00C7668A">
            <w:pPr>
              <w:spacing w:after="0"/>
              <w:ind w:right="110"/>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Количество обучающихся, получающих начальное общее образование в муниципальных ОБОО, получающих бесплатное горячее питание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bCs/>
                <w:sz w:val="24"/>
                <w:szCs w:val="24"/>
                <w:lang w:val="en-US" w:eastAsia="ru-RU"/>
              </w:rPr>
            </w:pPr>
            <w:r w:rsidRPr="00C7668A">
              <w:rPr>
                <w:rFonts w:ascii="Times New Roman" w:eastAsia="Calibri" w:hAnsi="Times New Roman" w:cs="Times New Roman"/>
                <w:sz w:val="24"/>
                <w:szCs w:val="24"/>
                <w:lang w:eastAsia="ru-RU"/>
              </w:rPr>
              <w:t>3 838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bCs/>
                <w:sz w:val="24"/>
                <w:szCs w:val="24"/>
                <w:lang w:eastAsia="ru-RU"/>
              </w:rPr>
            </w:pPr>
            <w:r w:rsidRPr="00C7668A">
              <w:rPr>
                <w:rFonts w:ascii="Times New Roman" w:eastAsia="Calibri" w:hAnsi="Times New Roman" w:cs="Times New Roman"/>
                <w:sz w:val="24"/>
                <w:szCs w:val="24"/>
                <w:lang w:eastAsia="ru-RU"/>
              </w:rPr>
              <w:t>3 703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bCs/>
                <w:sz w:val="24"/>
                <w:szCs w:val="24"/>
                <w:lang w:eastAsia="ru-RU"/>
              </w:rPr>
            </w:pPr>
            <w:r w:rsidRPr="00C7668A">
              <w:rPr>
                <w:rFonts w:ascii="Times New Roman" w:eastAsia="Calibri" w:hAnsi="Times New Roman" w:cs="Times New Roman"/>
                <w:bCs/>
                <w:sz w:val="24"/>
                <w:szCs w:val="24"/>
                <w:lang w:eastAsia="ru-RU"/>
              </w:rPr>
              <w:t>3 578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3 499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spacing w:after="0"/>
              <w:ind w:right="110"/>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3 421</w:t>
            </w:r>
          </w:p>
        </w:tc>
      </w:tr>
    </w:tbl>
    <w:p w:rsidR="00E60A16" w:rsidRPr="00983794" w:rsidRDefault="00E60A16" w:rsidP="00983794">
      <w:pPr>
        <w:spacing w:after="0" w:line="240" w:lineRule="auto"/>
        <w:jc w:val="center"/>
        <w:rPr>
          <w:rFonts w:ascii="Times New Roman" w:hAnsi="Times New Roman" w:cs="Times New Roman"/>
          <w:color w:val="392C69"/>
        </w:rPr>
      </w:pPr>
    </w:p>
    <w:p w:rsidR="00E37CD9" w:rsidRPr="00983794" w:rsidRDefault="00E37CD9" w:rsidP="00983794">
      <w:pPr>
        <w:spacing w:line="240" w:lineRule="auto"/>
        <w:rPr>
          <w:rFonts w:ascii="Times New Roman" w:hAnsi="Times New Roman" w:cs="Times New Roman"/>
        </w:rPr>
        <w:sectPr w:rsidR="00E37CD9" w:rsidRPr="00983794">
          <w:pgSz w:w="16838" w:h="11905" w:orient="landscape"/>
          <w:pgMar w:top="1701" w:right="1134" w:bottom="850" w:left="1134" w:header="0" w:footer="0" w:gutter="0"/>
          <w:cols w:space="720"/>
        </w:sect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lastRenderedPageBreak/>
        <w:t>2.6. Меры правового регулирования</w:t>
      </w:r>
    </w:p>
    <w:p w:rsidR="002F62DF" w:rsidRPr="00983794" w:rsidRDefault="002F62DF"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Pr="00983794">
        <w:rPr>
          <w:rFonts w:ascii="Times New Roman" w:eastAsia="Times New Roman" w:hAnsi="Times New Roman" w:cs="Times New Roman"/>
          <w:color w:val="5F497A" w:themeColor="accent4" w:themeShade="BF"/>
        </w:rPr>
        <w:t xml:space="preserve">от </w:t>
      </w:r>
      <w:r w:rsidR="0014422B" w:rsidRPr="00983794">
        <w:rPr>
          <w:rFonts w:ascii="Times New Roman" w:eastAsia="Times New Roman" w:hAnsi="Times New Roman" w:cs="Times New Roman"/>
          <w:color w:val="5F497A" w:themeColor="accent4" w:themeShade="BF"/>
        </w:rPr>
        <w:t>31.01.2022</w:t>
      </w:r>
      <w:r w:rsidRPr="00983794">
        <w:rPr>
          <w:rFonts w:ascii="Times New Roman" w:eastAsia="Times New Roman" w:hAnsi="Times New Roman" w:cs="Times New Roman"/>
          <w:color w:val="5F497A" w:themeColor="accent4" w:themeShade="BF"/>
        </w:rPr>
        <w:t xml:space="preserve"> № 161</w:t>
      </w:r>
      <w:r w:rsidRPr="00983794">
        <w:rPr>
          <w:rFonts w:ascii="Times New Roman" w:hAnsi="Times New Roman" w:cs="Times New Roman"/>
          <w:color w:val="3333CC"/>
        </w:rPr>
        <w:t>)</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bookmarkStart w:id="4" w:name="P2409"/>
      <w:bookmarkEnd w:id="4"/>
      <w:r w:rsidRPr="00983794">
        <w:rPr>
          <w:rFonts w:ascii="Times New Roman" w:hAnsi="Times New Roman" w:cs="Times New Roman"/>
          <w:szCs w:val="22"/>
        </w:rPr>
        <w:t>Таблица 3. Сведения об основных мерах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правового регулирования</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814"/>
        <w:gridCol w:w="3969"/>
        <w:gridCol w:w="1191"/>
        <w:gridCol w:w="1417"/>
      </w:tblGrid>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N п/п</w:t>
            </w:r>
          </w:p>
        </w:tc>
        <w:tc>
          <w:tcPr>
            <w:tcW w:w="181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Вид правового акта</w:t>
            </w:r>
          </w:p>
        </w:tc>
        <w:tc>
          <w:tcPr>
            <w:tcW w:w="396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Основные положения правового акта (суть)</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Ответственный исполнитель/соисполнители</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Ожидаемые сроки принятия</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w:t>
            </w:r>
          </w:p>
        </w:tc>
        <w:tc>
          <w:tcPr>
            <w:tcW w:w="181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w:t>
            </w:r>
          </w:p>
        </w:tc>
        <w:tc>
          <w:tcPr>
            <w:tcW w:w="396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w:t>
            </w:r>
          </w:p>
        </w:tc>
      </w:tr>
      <w:tr w:rsidR="008A1D2D" w:rsidRPr="00983794">
        <w:tc>
          <w:tcPr>
            <w:tcW w:w="9071" w:type="dxa"/>
            <w:gridSpan w:val="5"/>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Муниципальная программа "Образование города Сарова Нижегородской области"</w:t>
            </w:r>
          </w:p>
        </w:tc>
      </w:tr>
      <w:tr w:rsidR="008A1D2D" w:rsidRPr="00983794">
        <w:tc>
          <w:tcPr>
            <w:tcW w:w="9071" w:type="dxa"/>
            <w:gridSpan w:val="5"/>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Подпрограмма 1 "Общее образование"</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1.1</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Приказ ДО</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утверждении муниципальных заданий на ___ год</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 декабрь</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Приказ ДО</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утверждении нормативов финансового обеспечения выполнения муниципальных заданий на ___ год</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 декабрь</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1.3</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Приказ ДО</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утверждении прогнозного плана комплектования ОУ на ________ учебный год</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1.4</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Приказ ДО</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утверждении комплектования ОУ на ________ учебный год</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1.5</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Приказ ДО</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утверждении порядка контроля выполнения муниципального задания на оказание муниципальных услуг (выполнение работ) подведомственными Департаменту образования Администрации г. Саров муниципальными учреждениями</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1.6</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Соглашение</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 предоставлении субсидий ЧОО</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w:t>
            </w:r>
          </w:p>
        </w:tc>
      </w:tr>
      <w:tr w:rsidR="008A1D2D" w:rsidRPr="00983794">
        <w:tc>
          <w:tcPr>
            <w:tcW w:w="9071" w:type="dxa"/>
            <w:gridSpan w:val="5"/>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Подпрограмма 2 "Дополнительное образование и воспитание детей"</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2.1</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Приказ ДО</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утверждении муниципальных заданий на ___ год</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 декабрь</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2.2</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Приказ ДО</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утверждении нормативов финансового обеспечения выполнения муниципальных заданий на ___ год</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 декабрь</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2.3</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Приказ ДО</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утверждении прогнозного плана комплектования ОУ на ________ учебный год</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2.4</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Приказ ДО</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утверждении комплектования ОУ на ________ учебный год</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w:t>
            </w:r>
          </w:p>
        </w:tc>
      </w:tr>
      <w:tr w:rsidR="00C1102B" w:rsidRPr="00983794" w:rsidTr="000F5EF3">
        <w:tc>
          <w:tcPr>
            <w:tcW w:w="680" w:type="dxa"/>
            <w:vAlign w:val="center"/>
          </w:tcPr>
          <w:p w:rsidR="00C1102B" w:rsidRPr="00983794" w:rsidRDefault="00C1102B" w:rsidP="00983794">
            <w:pPr>
              <w:pStyle w:val="ConsPlusTitle"/>
              <w:jc w:val="center"/>
              <w:rPr>
                <w:rFonts w:ascii="Times New Roman" w:hAnsi="Times New Roman" w:cs="Times New Roman"/>
                <w:b w:val="0"/>
                <w:szCs w:val="22"/>
              </w:rPr>
            </w:pPr>
            <w:r w:rsidRPr="00983794">
              <w:rPr>
                <w:rFonts w:ascii="Times New Roman" w:hAnsi="Times New Roman" w:cs="Times New Roman"/>
                <w:b w:val="0"/>
                <w:szCs w:val="22"/>
              </w:rPr>
              <w:t>2.5</w:t>
            </w:r>
          </w:p>
        </w:tc>
        <w:tc>
          <w:tcPr>
            <w:tcW w:w="1814" w:type="dxa"/>
            <w:vAlign w:val="center"/>
          </w:tcPr>
          <w:p w:rsidR="00C1102B" w:rsidRPr="00983794" w:rsidRDefault="00C1102B" w:rsidP="00983794">
            <w:pPr>
              <w:pStyle w:val="ConsPlusTitle"/>
              <w:jc w:val="both"/>
              <w:rPr>
                <w:rFonts w:ascii="Times New Roman" w:hAnsi="Times New Roman" w:cs="Times New Roman"/>
                <w:b w:val="0"/>
                <w:szCs w:val="22"/>
              </w:rPr>
            </w:pPr>
            <w:r w:rsidRPr="00983794">
              <w:rPr>
                <w:rFonts w:ascii="Times New Roman" w:hAnsi="Times New Roman" w:cs="Times New Roman"/>
                <w:b w:val="0"/>
                <w:szCs w:val="22"/>
              </w:rPr>
              <w:t>Приказ ДО</w:t>
            </w:r>
          </w:p>
        </w:tc>
        <w:tc>
          <w:tcPr>
            <w:tcW w:w="3969" w:type="dxa"/>
            <w:vAlign w:val="center"/>
          </w:tcPr>
          <w:p w:rsidR="00C1102B" w:rsidRPr="00983794" w:rsidRDefault="00C1102B" w:rsidP="00983794">
            <w:pPr>
              <w:pStyle w:val="ConsPlusTitle"/>
              <w:rPr>
                <w:rFonts w:ascii="Times New Roman" w:hAnsi="Times New Roman" w:cs="Times New Roman"/>
                <w:b w:val="0"/>
                <w:szCs w:val="22"/>
              </w:rPr>
            </w:pPr>
            <w:r w:rsidRPr="00983794">
              <w:rPr>
                <w:rFonts w:ascii="Times New Roman" w:hAnsi="Times New Roman" w:cs="Times New Roman"/>
                <w:b w:val="0"/>
                <w:szCs w:val="22"/>
              </w:rPr>
              <w:t xml:space="preserve">О внесении изменений  в порядок </w:t>
            </w:r>
            <w:r w:rsidRPr="00983794">
              <w:rPr>
                <w:rFonts w:ascii="Times New Roman" w:hAnsi="Times New Roman" w:cs="Times New Roman"/>
                <w:b w:val="0"/>
                <w:szCs w:val="22"/>
              </w:rPr>
              <w:lastRenderedPageBreak/>
              <w:t>контроля выполнения муниципального задания на оказание муниципальных услуг (выполнение работ) подведомственными Департаменту образования Администрации г. Саров муниципальными учреждениями</w:t>
            </w:r>
          </w:p>
        </w:tc>
        <w:tc>
          <w:tcPr>
            <w:tcW w:w="1191" w:type="dxa"/>
            <w:vAlign w:val="center"/>
          </w:tcPr>
          <w:p w:rsidR="00C1102B" w:rsidRPr="00983794" w:rsidRDefault="00C1102B" w:rsidP="00983794">
            <w:pPr>
              <w:pStyle w:val="ConsPlusTitle"/>
              <w:jc w:val="both"/>
              <w:rPr>
                <w:rFonts w:ascii="Times New Roman" w:hAnsi="Times New Roman" w:cs="Times New Roman"/>
                <w:b w:val="0"/>
                <w:szCs w:val="22"/>
              </w:rPr>
            </w:pPr>
            <w:r w:rsidRPr="00983794">
              <w:rPr>
                <w:rFonts w:ascii="Times New Roman" w:hAnsi="Times New Roman" w:cs="Times New Roman"/>
                <w:b w:val="0"/>
                <w:szCs w:val="22"/>
              </w:rPr>
              <w:lastRenderedPageBreak/>
              <w:t>ДО</w:t>
            </w:r>
          </w:p>
        </w:tc>
        <w:tc>
          <w:tcPr>
            <w:tcW w:w="1417" w:type="dxa"/>
            <w:vAlign w:val="center"/>
          </w:tcPr>
          <w:p w:rsidR="00C1102B" w:rsidRPr="00983794" w:rsidRDefault="00C1102B" w:rsidP="00983794">
            <w:pPr>
              <w:pStyle w:val="ConsPlusTitle"/>
              <w:jc w:val="center"/>
              <w:rPr>
                <w:rFonts w:ascii="Times New Roman" w:hAnsi="Times New Roman" w:cs="Times New Roman"/>
                <w:b w:val="0"/>
                <w:szCs w:val="22"/>
              </w:rPr>
            </w:pPr>
            <w:r w:rsidRPr="00983794">
              <w:rPr>
                <w:rFonts w:ascii="Times New Roman" w:hAnsi="Times New Roman" w:cs="Times New Roman"/>
                <w:b w:val="0"/>
                <w:szCs w:val="22"/>
              </w:rPr>
              <w:t xml:space="preserve">По </w:t>
            </w:r>
            <w:r w:rsidRPr="00983794">
              <w:rPr>
                <w:rFonts w:ascii="Times New Roman" w:hAnsi="Times New Roman" w:cs="Times New Roman"/>
                <w:b w:val="0"/>
                <w:szCs w:val="22"/>
              </w:rPr>
              <w:lastRenderedPageBreak/>
              <w:t>необходимости</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lastRenderedPageBreak/>
              <w:t>2.6</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Приказы ДО</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 проведении особо значимых мероприятий (мероприятий)</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2.7</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Приказы ДО</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утверждении перечня мероприятий, реализуемых в рамках отдельных основных мероприятий муниципальной программы "Образование города Сарова Нижегородской области"</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w:t>
            </w:r>
          </w:p>
        </w:tc>
      </w:tr>
      <w:tr w:rsidR="008A1D2D" w:rsidRPr="00983794">
        <w:tc>
          <w:tcPr>
            <w:tcW w:w="9071" w:type="dxa"/>
            <w:gridSpan w:val="5"/>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Подпрограмма 3 "Социально-правовая защита обучающихся"</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3.1</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Постановление Администрации города Сарова</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установлении платы, взимаемой с родителей (законных представителей) за присмотр и уход за детьми в муниципальных образовательных организациях города Сарова, реализующих программу дошкольного образования</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 ноябрь</w:t>
            </w:r>
          </w:p>
        </w:tc>
      </w:tr>
      <w:tr w:rsidR="008A1D2D" w:rsidRPr="00983794">
        <w:tc>
          <w:tcPr>
            <w:tcW w:w="9071" w:type="dxa"/>
            <w:gridSpan w:val="5"/>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Подпрограмма 4 "Профилактика терроризма и экстремизма в образовательных организациях города Сарова"</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4.1</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Приказ ДО</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утверждении перечня мероприятий, реализуемых в рамках отдельных основных мероприятий муниципальной программы "Образование города Сарова Нижегородской области"</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w:t>
            </w:r>
          </w:p>
        </w:tc>
      </w:tr>
      <w:tr w:rsidR="008A1D2D" w:rsidRPr="00983794">
        <w:tc>
          <w:tcPr>
            <w:tcW w:w="9071" w:type="dxa"/>
            <w:gridSpan w:val="5"/>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Подпрограмма 5 "Укрепление материально-технической базы"</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5.1</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Постановление Администрации города Сарова</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утверждении адресной инвестиционной программы города Сарова</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Администрация города Сарова</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5.2</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Приказы ДО</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утверждении перечня мероприятий, реализуемых в рамках отдельных основных мероприятий муниципальной программы "Образование города Сарова Нижегородской области"</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w:t>
            </w:r>
          </w:p>
        </w:tc>
      </w:tr>
      <w:tr w:rsidR="008A1D2D" w:rsidRPr="00983794">
        <w:tc>
          <w:tcPr>
            <w:tcW w:w="9071" w:type="dxa"/>
            <w:gridSpan w:val="5"/>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Подпрограмма 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6.1</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Постановление Администрации города Сарова</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участии в государственной программе "Доступная среда"</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 при условии участия в государствен</w:t>
            </w:r>
            <w:r w:rsidRPr="00983794">
              <w:rPr>
                <w:rFonts w:ascii="Times New Roman" w:hAnsi="Times New Roman" w:cs="Times New Roman"/>
                <w:szCs w:val="22"/>
              </w:rPr>
              <w:lastRenderedPageBreak/>
              <w:t>ной программе "Доступная среда"</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lastRenderedPageBreak/>
              <w:t>6.2</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Приказ ДО</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утверждении перечня мероприятий, реализуемых в рамках отдельных основных мероприятий муниципальной программы "Образование города Сарова Нижегородской области"</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 в год участия в программе</w:t>
            </w:r>
          </w:p>
        </w:tc>
      </w:tr>
      <w:tr w:rsidR="008A1D2D" w:rsidRPr="00983794">
        <w:tc>
          <w:tcPr>
            <w:tcW w:w="9071" w:type="dxa"/>
            <w:gridSpan w:val="5"/>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Подпрограмма 7 "Охрана здоровья обучающихся"</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7.1</w:t>
            </w:r>
          </w:p>
        </w:tc>
        <w:tc>
          <w:tcPr>
            <w:tcW w:w="1814" w:type="dxa"/>
          </w:tcPr>
          <w:p w:rsidR="008A1D2D" w:rsidRPr="00983794" w:rsidRDefault="00C7668A" w:rsidP="00983794">
            <w:pPr>
              <w:pStyle w:val="ConsPlusNormal"/>
              <w:rPr>
                <w:rFonts w:ascii="Times New Roman" w:hAnsi="Times New Roman" w:cs="Times New Roman"/>
                <w:szCs w:val="22"/>
              </w:rPr>
            </w:pPr>
            <w:hyperlink r:id="rId21" w:history="1">
              <w:r w:rsidR="008A1D2D" w:rsidRPr="00983794">
                <w:rPr>
                  <w:rFonts w:ascii="Times New Roman" w:hAnsi="Times New Roman" w:cs="Times New Roman"/>
                  <w:szCs w:val="22"/>
                </w:rPr>
                <w:t>Постановление</w:t>
              </w:r>
            </w:hyperlink>
            <w:r w:rsidR="008A1D2D" w:rsidRPr="00983794">
              <w:rPr>
                <w:rFonts w:ascii="Times New Roman" w:hAnsi="Times New Roman" w:cs="Times New Roman"/>
                <w:szCs w:val="22"/>
              </w:rPr>
              <w:t xml:space="preserve"> Администрации города Сарова от 30.12.2013 N 7128</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утверждении Порядка организации питания в муниципальных общеобразовательных учреждениях и в лагерях с дневным пребыванием в муниципальных образовательных организациях города Сарова</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При необходимости вносятся изменения</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7.2</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Приказ ДО</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утверждении перечня мероприятий, реализуемых в рамках отдельных основных мероприятий муниципальной программы "Образование города Сарова Нижегородской области"</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2.7. Участие в реализации муниципальной программы</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муниципальных унитарных предприятий, акционерных обществ</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с участием города Сарова, общественных, научных</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и иных организаций, а также внебюджетных фондов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Участие в реализации муниципальной программы муниципальных унитарных предприятий, акционерных обществ с участием города Сарова, общественных, научных и иных организаций, а также внебюджетных фондов не предусмотрено.</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2.8. Обоснование объема финансовых ресурсов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Информация по ресурсному обеспечению муниципальной программы за счет средств бюджета города Сарова (с расшифровкой по главным распорядителям средств бюджета, основным мероприятиям, а также по годам реализации муниципальной программы) отражена в таблице 4.</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bookmarkStart w:id="5" w:name="P2547"/>
      <w:bookmarkEnd w:id="5"/>
      <w:r w:rsidRPr="00983794">
        <w:rPr>
          <w:rFonts w:ascii="Times New Roman" w:hAnsi="Times New Roman" w:cs="Times New Roman"/>
          <w:szCs w:val="22"/>
        </w:rPr>
        <w:t>Таблица 4. Ресурсное обеспечение реализации муниципальной</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программы за счет средств бюджета города Сарова</w:t>
      </w:r>
    </w:p>
    <w:p w:rsidR="002F62DF" w:rsidRPr="00983794" w:rsidRDefault="002F62DF" w:rsidP="00593A7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F127ED" w:rsidRPr="00983794">
        <w:rPr>
          <w:rFonts w:ascii="Times New Roman" w:eastAsia="Times New Roman" w:hAnsi="Times New Roman" w:cs="Times New Roman"/>
          <w:color w:val="5F497A" w:themeColor="accent4" w:themeShade="BF"/>
        </w:rPr>
        <w:t xml:space="preserve">от </w:t>
      </w:r>
      <w:r w:rsidR="00300B07">
        <w:rPr>
          <w:rFonts w:ascii="Times New Roman" w:eastAsia="Times New Roman" w:hAnsi="Times New Roman" w:cs="Times New Roman"/>
          <w:color w:val="5F497A" w:themeColor="accent4" w:themeShade="BF"/>
        </w:rPr>
        <w:t>30</w:t>
      </w:r>
      <w:r w:rsidR="00F127ED" w:rsidRPr="00983794">
        <w:rPr>
          <w:rFonts w:ascii="Times New Roman" w:eastAsia="Times New Roman" w:hAnsi="Times New Roman" w:cs="Times New Roman"/>
          <w:color w:val="5F497A" w:themeColor="accent4" w:themeShade="BF"/>
        </w:rPr>
        <w:t>.</w:t>
      </w:r>
      <w:r w:rsidR="00C7668A">
        <w:rPr>
          <w:rFonts w:ascii="Times New Roman" w:eastAsia="Times New Roman" w:hAnsi="Times New Roman" w:cs="Times New Roman"/>
          <w:color w:val="5F497A" w:themeColor="accent4" w:themeShade="BF"/>
        </w:rPr>
        <w:t>01</w:t>
      </w:r>
      <w:r w:rsidR="00F127ED" w:rsidRPr="00983794">
        <w:rPr>
          <w:rFonts w:ascii="Times New Roman" w:eastAsia="Times New Roman" w:hAnsi="Times New Roman" w:cs="Times New Roman"/>
          <w:color w:val="5F497A" w:themeColor="accent4" w:themeShade="BF"/>
        </w:rPr>
        <w:t>.202</w:t>
      </w:r>
      <w:r w:rsidR="00C7668A">
        <w:rPr>
          <w:rFonts w:ascii="Times New Roman" w:eastAsia="Times New Roman" w:hAnsi="Times New Roman" w:cs="Times New Roman"/>
          <w:color w:val="5F497A" w:themeColor="accent4" w:themeShade="BF"/>
        </w:rPr>
        <w:t>6</w:t>
      </w:r>
      <w:r w:rsidR="00F127ED" w:rsidRPr="00983794">
        <w:rPr>
          <w:rFonts w:ascii="Times New Roman" w:eastAsia="Times New Roman" w:hAnsi="Times New Roman" w:cs="Times New Roman"/>
          <w:color w:val="5F497A" w:themeColor="accent4" w:themeShade="BF"/>
        </w:rPr>
        <w:t xml:space="preserve"> № </w:t>
      </w:r>
      <w:r w:rsidR="00C7668A">
        <w:rPr>
          <w:rFonts w:ascii="Times New Roman" w:eastAsia="Times New Roman" w:hAnsi="Times New Roman" w:cs="Times New Roman"/>
          <w:color w:val="5F497A" w:themeColor="accent4" w:themeShade="BF"/>
        </w:rPr>
        <w:t>211</w:t>
      </w:r>
      <w:r w:rsidRPr="00983794">
        <w:rPr>
          <w:rFonts w:ascii="Times New Roman" w:hAnsi="Times New Roman" w:cs="Times New Roman"/>
          <w:color w:val="3333CC"/>
        </w:rPr>
        <w:t>)</w:t>
      </w:r>
    </w:p>
    <w:p w:rsidR="008A1D2D" w:rsidRDefault="008A1D2D" w:rsidP="00983794">
      <w:pPr>
        <w:spacing w:line="240" w:lineRule="auto"/>
        <w:rPr>
          <w:rFonts w:ascii="Times New Roman" w:hAnsi="Times New Roman" w:cs="Times New Roman"/>
        </w:rPr>
      </w:pPr>
    </w:p>
    <w:p w:rsidR="00300B07" w:rsidRPr="00983794" w:rsidRDefault="00300B07" w:rsidP="00983794">
      <w:pPr>
        <w:spacing w:line="240" w:lineRule="auto"/>
        <w:rPr>
          <w:rFonts w:ascii="Times New Roman" w:hAnsi="Times New Roman" w:cs="Times New Roman"/>
        </w:rPr>
        <w:sectPr w:rsidR="00300B07" w:rsidRPr="00983794">
          <w:pgSz w:w="11905" w:h="16838"/>
          <w:pgMar w:top="1134" w:right="850" w:bottom="1134" w:left="1701" w:header="0" w:footer="0" w:gutter="0"/>
          <w:cols w:space="720"/>
        </w:sectPr>
      </w:pPr>
    </w:p>
    <w:p w:rsidR="00E60A16" w:rsidRPr="00983794" w:rsidRDefault="00E60A16" w:rsidP="00983794">
      <w:pPr>
        <w:pStyle w:val="ConsPlusNormal"/>
        <w:ind w:firstLine="540"/>
        <w:jc w:val="both"/>
        <w:rPr>
          <w:rFonts w:ascii="Times New Roman" w:hAnsi="Times New Roman" w:cs="Times New Roman"/>
          <w:szCs w:val="22"/>
        </w:rPr>
      </w:pP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1559"/>
        <w:gridCol w:w="1417"/>
        <w:gridCol w:w="1418"/>
        <w:gridCol w:w="1701"/>
        <w:gridCol w:w="1559"/>
        <w:gridCol w:w="1559"/>
        <w:gridCol w:w="1560"/>
        <w:gridCol w:w="1559"/>
      </w:tblGrid>
      <w:tr w:rsidR="00C7668A" w:rsidRPr="00C7668A" w:rsidTr="00C7668A">
        <w:trPr>
          <w:trHeight w:val="166"/>
        </w:trPr>
        <w:tc>
          <w:tcPr>
            <w:tcW w:w="1985" w:type="dxa"/>
            <w:vMerge w:val="restart"/>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Статус</w:t>
            </w:r>
          </w:p>
        </w:tc>
        <w:tc>
          <w:tcPr>
            <w:tcW w:w="1559" w:type="dxa"/>
            <w:vMerge w:val="restart"/>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Главный распорядитель средств бюджета города Сарова</w:t>
            </w:r>
          </w:p>
        </w:tc>
        <w:tc>
          <w:tcPr>
            <w:tcW w:w="1417" w:type="dxa"/>
            <w:vMerge w:val="restart"/>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Заказчик-координатор, соисполнители</w:t>
            </w:r>
          </w:p>
        </w:tc>
        <w:tc>
          <w:tcPr>
            <w:tcW w:w="7797" w:type="dxa"/>
            <w:gridSpan w:val="5"/>
            <w:tcBorders>
              <w:bottom w:val="single" w:sz="4" w:space="0" w:color="auto"/>
            </w:tcBorders>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Расходы (тыс. руб.) по годам</w:t>
            </w:r>
          </w:p>
        </w:tc>
        <w:tc>
          <w:tcPr>
            <w:tcW w:w="1559" w:type="dxa"/>
            <w:vMerge w:val="restart"/>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Всего</w:t>
            </w:r>
          </w:p>
        </w:tc>
      </w:tr>
      <w:tr w:rsidR="00C7668A" w:rsidRPr="00C7668A" w:rsidTr="00C7668A">
        <w:trPr>
          <w:trHeight w:val="527"/>
        </w:trPr>
        <w:tc>
          <w:tcPr>
            <w:tcW w:w="1985" w:type="dxa"/>
            <w:vMerge/>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559" w:type="dxa"/>
            <w:vMerge/>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417" w:type="dxa"/>
            <w:vMerge/>
            <w:tcBorders>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2024</w:t>
            </w:r>
          </w:p>
        </w:tc>
        <w:tc>
          <w:tcPr>
            <w:tcW w:w="1701"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2025</w:t>
            </w:r>
          </w:p>
        </w:tc>
        <w:tc>
          <w:tcPr>
            <w:tcW w:w="1559"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2026</w:t>
            </w:r>
          </w:p>
        </w:tc>
        <w:tc>
          <w:tcPr>
            <w:tcW w:w="1559"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2027</w:t>
            </w:r>
          </w:p>
        </w:tc>
        <w:tc>
          <w:tcPr>
            <w:tcW w:w="1560"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2028</w:t>
            </w:r>
          </w:p>
        </w:tc>
        <w:tc>
          <w:tcPr>
            <w:tcW w:w="1559" w:type="dxa"/>
            <w:vMerge/>
            <w:tcBorders>
              <w:lef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r>
      <w:tr w:rsidR="00C7668A" w:rsidRPr="00C7668A" w:rsidTr="00C7668A">
        <w:trPr>
          <w:trHeight w:val="101"/>
        </w:trPr>
        <w:tc>
          <w:tcPr>
            <w:tcW w:w="1985" w:type="dxa"/>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1</w:t>
            </w:r>
          </w:p>
        </w:tc>
        <w:tc>
          <w:tcPr>
            <w:tcW w:w="1559" w:type="dxa"/>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2</w:t>
            </w:r>
          </w:p>
        </w:tc>
        <w:tc>
          <w:tcPr>
            <w:tcW w:w="1417" w:type="dxa"/>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3</w:t>
            </w:r>
          </w:p>
        </w:tc>
        <w:tc>
          <w:tcPr>
            <w:tcW w:w="1418" w:type="dxa"/>
            <w:tcBorders>
              <w:top w:val="single" w:sz="4" w:space="0" w:color="auto"/>
            </w:tcBorders>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4</w:t>
            </w:r>
          </w:p>
        </w:tc>
        <w:tc>
          <w:tcPr>
            <w:tcW w:w="1701" w:type="dxa"/>
            <w:tcBorders>
              <w:top w:val="single" w:sz="4" w:space="0" w:color="auto"/>
            </w:tcBorders>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5</w:t>
            </w:r>
          </w:p>
        </w:tc>
        <w:tc>
          <w:tcPr>
            <w:tcW w:w="1559" w:type="dxa"/>
            <w:tcBorders>
              <w:top w:val="single" w:sz="4" w:space="0" w:color="auto"/>
            </w:tcBorders>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6</w:t>
            </w:r>
          </w:p>
        </w:tc>
        <w:tc>
          <w:tcPr>
            <w:tcW w:w="1559" w:type="dxa"/>
            <w:tcBorders>
              <w:top w:val="single" w:sz="4" w:space="0" w:color="auto"/>
            </w:tcBorders>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7</w:t>
            </w:r>
          </w:p>
        </w:tc>
        <w:tc>
          <w:tcPr>
            <w:tcW w:w="1560" w:type="dxa"/>
            <w:tcBorders>
              <w:top w:val="single" w:sz="4" w:space="0" w:color="auto"/>
            </w:tcBorders>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8</w:t>
            </w:r>
          </w:p>
        </w:tc>
        <w:tc>
          <w:tcPr>
            <w:tcW w:w="1559" w:type="dxa"/>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9</w:t>
            </w:r>
          </w:p>
        </w:tc>
      </w:tr>
      <w:tr w:rsidR="00C7668A" w:rsidRPr="00C7668A" w:rsidTr="00C7668A">
        <w:trPr>
          <w:trHeight w:val="421"/>
        </w:trPr>
        <w:tc>
          <w:tcPr>
            <w:tcW w:w="1985" w:type="dxa"/>
            <w:vMerge w:val="restart"/>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7668A">
              <w:rPr>
                <w:rFonts w:ascii="Times New Roman" w:eastAsia="Times New Roman" w:hAnsi="Times New Roman" w:cs="Times New Roman"/>
                <w:b/>
                <w:sz w:val="24"/>
                <w:szCs w:val="24"/>
                <w:lang w:eastAsia="ru-RU"/>
              </w:rPr>
              <w:t>Муниципальная программа «Образование города Сарова Нижегородской области»</w:t>
            </w:r>
          </w:p>
        </w:tc>
        <w:tc>
          <w:tcPr>
            <w:tcW w:w="1559"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p>
        </w:tc>
        <w:tc>
          <w:tcPr>
            <w:tcW w:w="1417"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Всего</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2 876 776,8</w:t>
            </w:r>
          </w:p>
        </w:tc>
        <w:tc>
          <w:tcPr>
            <w:tcW w:w="1701"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2 968 178,3</w:t>
            </w:r>
          </w:p>
        </w:tc>
        <w:tc>
          <w:tcPr>
            <w:tcW w:w="1559"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2 972 362,2</w:t>
            </w:r>
          </w:p>
        </w:tc>
        <w:tc>
          <w:tcPr>
            <w:tcW w:w="1559"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2 943 981,3</w:t>
            </w:r>
          </w:p>
        </w:tc>
        <w:tc>
          <w:tcPr>
            <w:tcW w:w="1560"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2 989 705,4</w:t>
            </w:r>
          </w:p>
        </w:tc>
        <w:tc>
          <w:tcPr>
            <w:tcW w:w="1559"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14 751 004,0</w:t>
            </w:r>
          </w:p>
        </w:tc>
      </w:tr>
      <w:tr w:rsidR="00C7668A" w:rsidRPr="00C7668A" w:rsidTr="00C7668A">
        <w:tc>
          <w:tcPr>
            <w:tcW w:w="1985"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b/>
                <w:sz w:val="24"/>
                <w:szCs w:val="24"/>
                <w:lang w:eastAsia="ru-RU"/>
              </w:rPr>
            </w:pPr>
          </w:p>
        </w:tc>
        <w:tc>
          <w:tcPr>
            <w:tcW w:w="1559"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ДО</w:t>
            </w:r>
          </w:p>
        </w:tc>
        <w:tc>
          <w:tcPr>
            <w:tcW w:w="1417"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ДО</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2 785 248,4</w:t>
            </w:r>
          </w:p>
        </w:tc>
        <w:tc>
          <w:tcPr>
            <w:tcW w:w="1701"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2 959 077,8</w:t>
            </w:r>
          </w:p>
        </w:tc>
        <w:tc>
          <w:tcPr>
            <w:tcW w:w="1559"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2 927 197,3</w:t>
            </w:r>
          </w:p>
        </w:tc>
        <w:tc>
          <w:tcPr>
            <w:tcW w:w="1559"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2 938 716,4</w:t>
            </w:r>
          </w:p>
        </w:tc>
        <w:tc>
          <w:tcPr>
            <w:tcW w:w="1560"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2 984 440,5</w:t>
            </w:r>
          </w:p>
        </w:tc>
        <w:tc>
          <w:tcPr>
            <w:tcW w:w="1559"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14 594 680,4</w:t>
            </w:r>
          </w:p>
        </w:tc>
      </w:tr>
      <w:tr w:rsidR="00C7668A" w:rsidRPr="00C7668A" w:rsidTr="00C7668A">
        <w:tc>
          <w:tcPr>
            <w:tcW w:w="1985"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b/>
                <w:sz w:val="24"/>
                <w:szCs w:val="24"/>
                <w:lang w:eastAsia="ru-RU"/>
              </w:rPr>
            </w:pPr>
          </w:p>
        </w:tc>
        <w:tc>
          <w:tcPr>
            <w:tcW w:w="1559"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proofErr w:type="spellStart"/>
            <w:r w:rsidRPr="00C7668A">
              <w:rPr>
                <w:rFonts w:ascii="Times New Roman" w:eastAsia="Calibri" w:hAnsi="Times New Roman" w:cs="Times New Roman"/>
                <w:b/>
                <w:sz w:val="24"/>
                <w:szCs w:val="24"/>
                <w:lang w:eastAsia="ru-RU"/>
              </w:rPr>
              <w:t>ДМиС</w:t>
            </w:r>
            <w:proofErr w:type="spellEnd"/>
          </w:p>
        </w:tc>
        <w:tc>
          <w:tcPr>
            <w:tcW w:w="1417"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proofErr w:type="spellStart"/>
            <w:r w:rsidRPr="00C7668A">
              <w:rPr>
                <w:rFonts w:ascii="Times New Roman" w:eastAsia="Calibri" w:hAnsi="Times New Roman" w:cs="Times New Roman"/>
                <w:b/>
                <w:sz w:val="24"/>
                <w:szCs w:val="24"/>
                <w:lang w:eastAsia="ru-RU"/>
              </w:rPr>
              <w:t>ДМиС</w:t>
            </w:r>
            <w:proofErr w:type="spellEnd"/>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169,2</w:t>
            </w:r>
          </w:p>
        </w:tc>
        <w:tc>
          <w:tcPr>
            <w:tcW w:w="1701"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176,8</w:t>
            </w:r>
          </w:p>
        </w:tc>
        <w:tc>
          <w:tcPr>
            <w:tcW w:w="1559"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176,8</w:t>
            </w:r>
          </w:p>
        </w:tc>
        <w:tc>
          <w:tcPr>
            <w:tcW w:w="1559"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176,8</w:t>
            </w:r>
          </w:p>
        </w:tc>
        <w:tc>
          <w:tcPr>
            <w:tcW w:w="1560"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176,8</w:t>
            </w:r>
          </w:p>
        </w:tc>
        <w:tc>
          <w:tcPr>
            <w:tcW w:w="1559"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876,4</w:t>
            </w:r>
          </w:p>
        </w:tc>
      </w:tr>
      <w:tr w:rsidR="00C7668A" w:rsidRPr="00C7668A" w:rsidTr="00C7668A">
        <w:trPr>
          <w:trHeight w:val="259"/>
        </w:trPr>
        <w:tc>
          <w:tcPr>
            <w:tcW w:w="1985"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b/>
                <w:sz w:val="24"/>
                <w:szCs w:val="24"/>
                <w:lang w:eastAsia="ru-RU"/>
              </w:rPr>
            </w:pPr>
          </w:p>
        </w:tc>
        <w:tc>
          <w:tcPr>
            <w:tcW w:w="1559"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proofErr w:type="spellStart"/>
            <w:r w:rsidRPr="00C7668A">
              <w:rPr>
                <w:rFonts w:ascii="Times New Roman" w:eastAsia="Calibri" w:hAnsi="Times New Roman" w:cs="Times New Roman"/>
                <w:b/>
                <w:sz w:val="24"/>
                <w:szCs w:val="24"/>
                <w:lang w:eastAsia="ru-RU"/>
              </w:rPr>
              <w:t>ДКиИС</w:t>
            </w:r>
            <w:proofErr w:type="spellEnd"/>
          </w:p>
        </w:tc>
        <w:tc>
          <w:tcPr>
            <w:tcW w:w="1417"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proofErr w:type="spellStart"/>
            <w:r w:rsidRPr="00C7668A">
              <w:rPr>
                <w:rFonts w:ascii="Times New Roman" w:eastAsia="Calibri" w:hAnsi="Times New Roman" w:cs="Times New Roman"/>
                <w:b/>
                <w:sz w:val="24"/>
                <w:szCs w:val="24"/>
                <w:lang w:eastAsia="ru-RU"/>
              </w:rPr>
              <w:t>ДКиИС</w:t>
            </w:r>
            <w:proofErr w:type="spellEnd"/>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86,1</w:t>
            </w:r>
          </w:p>
        </w:tc>
        <w:tc>
          <w:tcPr>
            <w:tcW w:w="1701"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83,7</w:t>
            </w:r>
          </w:p>
        </w:tc>
        <w:tc>
          <w:tcPr>
            <w:tcW w:w="1559"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88,1</w:t>
            </w:r>
          </w:p>
        </w:tc>
        <w:tc>
          <w:tcPr>
            <w:tcW w:w="1559"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88,1</w:t>
            </w:r>
          </w:p>
        </w:tc>
        <w:tc>
          <w:tcPr>
            <w:tcW w:w="1560"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88,1</w:t>
            </w:r>
          </w:p>
        </w:tc>
        <w:tc>
          <w:tcPr>
            <w:tcW w:w="1559"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434,1</w:t>
            </w:r>
          </w:p>
        </w:tc>
      </w:tr>
      <w:tr w:rsidR="00C7668A" w:rsidRPr="00C7668A" w:rsidTr="00C7668A">
        <w:trPr>
          <w:trHeight w:val="903"/>
        </w:trPr>
        <w:tc>
          <w:tcPr>
            <w:tcW w:w="1985"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b/>
                <w:sz w:val="24"/>
                <w:szCs w:val="24"/>
                <w:lang w:eastAsia="ru-RU"/>
              </w:rPr>
            </w:pPr>
          </w:p>
        </w:tc>
        <w:tc>
          <w:tcPr>
            <w:tcW w:w="1559"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Администрация города Сарова (Заместитель главы Администрации города Сарова, курирующий направление капитального строительства)</w:t>
            </w:r>
          </w:p>
        </w:tc>
        <w:tc>
          <w:tcPr>
            <w:tcW w:w="1417"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 xml:space="preserve">Администрация города Сарова (Заместитель главы Администрации города Сарова, курирующий направление капитального </w:t>
            </w:r>
            <w:r w:rsidRPr="00C7668A">
              <w:rPr>
                <w:rFonts w:ascii="Times New Roman" w:eastAsia="Calibri" w:hAnsi="Times New Roman" w:cs="Times New Roman"/>
                <w:b/>
                <w:sz w:val="24"/>
                <w:szCs w:val="24"/>
                <w:lang w:eastAsia="ru-RU"/>
              </w:rPr>
              <w:lastRenderedPageBreak/>
              <w:t>строительства)</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lastRenderedPageBreak/>
              <w:t>91 273,1</w:t>
            </w:r>
          </w:p>
        </w:tc>
        <w:tc>
          <w:tcPr>
            <w:tcW w:w="1701"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8 840,0</w:t>
            </w:r>
          </w:p>
        </w:tc>
        <w:tc>
          <w:tcPr>
            <w:tcW w:w="1559"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44 900,0</w:t>
            </w:r>
          </w:p>
        </w:tc>
        <w:tc>
          <w:tcPr>
            <w:tcW w:w="1559"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val="en-US" w:eastAsia="ru-RU"/>
              </w:rPr>
            </w:pPr>
            <w:r w:rsidRPr="00C7668A">
              <w:rPr>
                <w:rFonts w:ascii="Times New Roman" w:eastAsia="Calibri" w:hAnsi="Times New Roman" w:cs="Times New Roman"/>
                <w:b/>
                <w:sz w:val="24"/>
                <w:szCs w:val="24"/>
                <w:lang w:eastAsia="ru-RU"/>
              </w:rPr>
              <w:t>5 000,0</w:t>
            </w:r>
          </w:p>
        </w:tc>
        <w:tc>
          <w:tcPr>
            <w:tcW w:w="1560"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5 000,0</w:t>
            </w:r>
          </w:p>
        </w:tc>
        <w:tc>
          <w:tcPr>
            <w:tcW w:w="1559"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155 013,1</w:t>
            </w:r>
          </w:p>
        </w:tc>
      </w:tr>
      <w:tr w:rsidR="00C7668A" w:rsidRPr="00C7668A" w:rsidTr="00C7668A">
        <w:trPr>
          <w:trHeight w:val="313"/>
        </w:trPr>
        <w:tc>
          <w:tcPr>
            <w:tcW w:w="1985" w:type="dxa"/>
            <w:vMerge w:val="restart"/>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4"/>
                <w:szCs w:val="24"/>
                <w:lang w:eastAsia="ru-RU"/>
              </w:rPr>
            </w:pPr>
            <w:hyperlink w:anchor="P7173" w:history="1">
              <w:r w:rsidRPr="00C7668A">
                <w:rPr>
                  <w:rFonts w:ascii="Times New Roman" w:eastAsia="Times New Roman" w:hAnsi="Times New Roman" w:cs="Times New Roman"/>
                  <w:sz w:val="24"/>
                  <w:szCs w:val="24"/>
                  <w:lang w:eastAsia="ru-RU"/>
                </w:rPr>
                <w:t>Подпрограмма 1</w:t>
              </w:r>
            </w:hyperlink>
            <w:r w:rsidRPr="00C7668A">
              <w:rPr>
                <w:rFonts w:ascii="Times New Roman" w:eastAsia="Times New Roman" w:hAnsi="Times New Roman" w:cs="Times New Roman"/>
                <w:sz w:val="24"/>
                <w:szCs w:val="24"/>
                <w:lang w:eastAsia="ru-RU"/>
              </w:rPr>
              <w:t xml:space="preserve"> «Общее образование»</w:t>
            </w:r>
          </w:p>
        </w:tc>
        <w:tc>
          <w:tcPr>
            <w:tcW w:w="1559" w:type="dxa"/>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p>
        </w:tc>
        <w:tc>
          <w:tcPr>
            <w:tcW w:w="1417" w:type="dxa"/>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всего</w:t>
            </w:r>
          </w:p>
        </w:tc>
        <w:tc>
          <w:tcPr>
            <w:tcW w:w="141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2 415 249,9</w:t>
            </w:r>
          </w:p>
        </w:tc>
        <w:tc>
          <w:tcPr>
            <w:tcW w:w="1701"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2 592 361,7</w:t>
            </w:r>
          </w:p>
        </w:tc>
        <w:tc>
          <w:tcPr>
            <w:tcW w:w="1559" w:type="dxa"/>
            <w:tcBorders>
              <w:top w:val="nil"/>
              <w:left w:val="nil"/>
              <w:bottom w:val="single" w:sz="8" w:space="0" w:color="auto"/>
              <w:right w:val="single" w:sz="8"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2 624 077,7</w:t>
            </w:r>
          </w:p>
        </w:tc>
        <w:tc>
          <w:tcPr>
            <w:tcW w:w="1559" w:type="dxa"/>
            <w:tcBorders>
              <w:top w:val="nil"/>
              <w:left w:val="nil"/>
              <w:bottom w:val="single" w:sz="8" w:space="0" w:color="auto"/>
              <w:right w:val="single" w:sz="8"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2 632 401,6</w:t>
            </w:r>
          </w:p>
        </w:tc>
        <w:tc>
          <w:tcPr>
            <w:tcW w:w="1560" w:type="dxa"/>
            <w:tcBorders>
              <w:top w:val="nil"/>
              <w:left w:val="nil"/>
              <w:bottom w:val="single" w:sz="8" w:space="0" w:color="auto"/>
              <w:right w:val="single" w:sz="8"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2 707 825,2</w:t>
            </w:r>
          </w:p>
        </w:tc>
        <w:tc>
          <w:tcPr>
            <w:tcW w:w="1559" w:type="dxa"/>
            <w:tcBorders>
              <w:top w:val="nil"/>
              <w:left w:val="nil"/>
              <w:bottom w:val="single" w:sz="8" w:space="0" w:color="auto"/>
              <w:right w:val="single" w:sz="8"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12 971 916,1</w:t>
            </w:r>
          </w:p>
        </w:tc>
      </w:tr>
      <w:tr w:rsidR="00C7668A" w:rsidRPr="00C7668A" w:rsidTr="00C7668A">
        <w:trPr>
          <w:trHeight w:val="192"/>
        </w:trPr>
        <w:tc>
          <w:tcPr>
            <w:tcW w:w="1985" w:type="dxa"/>
            <w:vMerge/>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559" w:type="dxa"/>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8"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2 415 249,9</w:t>
            </w:r>
          </w:p>
        </w:tc>
        <w:tc>
          <w:tcPr>
            <w:tcW w:w="1701"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2 592 361,7</w:t>
            </w:r>
          </w:p>
        </w:tc>
        <w:tc>
          <w:tcPr>
            <w:tcW w:w="1559" w:type="dxa"/>
            <w:tcBorders>
              <w:top w:val="nil"/>
              <w:left w:val="nil"/>
              <w:bottom w:val="single" w:sz="4" w:space="0" w:color="auto"/>
              <w:right w:val="single" w:sz="8"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2 624 077,7</w:t>
            </w:r>
          </w:p>
        </w:tc>
        <w:tc>
          <w:tcPr>
            <w:tcW w:w="1559" w:type="dxa"/>
            <w:tcBorders>
              <w:top w:val="nil"/>
              <w:left w:val="nil"/>
              <w:bottom w:val="single" w:sz="4" w:space="0" w:color="auto"/>
              <w:right w:val="single" w:sz="8"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2 632 401,6</w:t>
            </w:r>
          </w:p>
        </w:tc>
        <w:tc>
          <w:tcPr>
            <w:tcW w:w="1560" w:type="dxa"/>
            <w:tcBorders>
              <w:top w:val="nil"/>
              <w:left w:val="nil"/>
              <w:bottom w:val="single" w:sz="4" w:space="0" w:color="auto"/>
              <w:right w:val="single" w:sz="8"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2 707 825,2</w:t>
            </w:r>
          </w:p>
        </w:tc>
        <w:tc>
          <w:tcPr>
            <w:tcW w:w="1559" w:type="dxa"/>
            <w:tcBorders>
              <w:top w:val="nil"/>
              <w:left w:val="nil"/>
              <w:bottom w:val="single" w:sz="4" w:space="0" w:color="auto"/>
              <w:right w:val="single" w:sz="8"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12 971 916,1</w:t>
            </w:r>
          </w:p>
        </w:tc>
      </w:tr>
      <w:tr w:rsidR="00C7668A" w:rsidRPr="00C7668A" w:rsidTr="00C7668A">
        <w:trPr>
          <w:trHeight w:val="364"/>
        </w:trPr>
        <w:tc>
          <w:tcPr>
            <w:tcW w:w="1985" w:type="dxa"/>
            <w:vMerge w:val="restart"/>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4"/>
                <w:szCs w:val="24"/>
                <w:lang w:eastAsia="ru-RU"/>
              </w:rPr>
            </w:pPr>
            <w:hyperlink w:anchor="P7438" w:history="1">
              <w:r w:rsidRPr="00C7668A">
                <w:rPr>
                  <w:rFonts w:ascii="Times New Roman" w:eastAsia="Times New Roman" w:hAnsi="Times New Roman" w:cs="Times New Roman"/>
                  <w:sz w:val="24"/>
                  <w:szCs w:val="24"/>
                  <w:lang w:eastAsia="ru-RU"/>
                </w:rPr>
                <w:t>Подпрограмма 2</w:t>
              </w:r>
            </w:hyperlink>
            <w:r w:rsidRPr="00C7668A">
              <w:rPr>
                <w:rFonts w:ascii="Times New Roman" w:eastAsia="Times New Roman" w:hAnsi="Times New Roman" w:cs="Times New Roman"/>
                <w:sz w:val="24"/>
                <w:szCs w:val="24"/>
                <w:lang w:eastAsia="ru-RU"/>
              </w:rPr>
              <w:t xml:space="preserve"> «Дополнительное образование и воспитание детей»</w:t>
            </w:r>
          </w:p>
        </w:tc>
        <w:tc>
          <w:tcPr>
            <w:tcW w:w="1559" w:type="dxa"/>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p>
        </w:tc>
        <w:tc>
          <w:tcPr>
            <w:tcW w:w="1417" w:type="dxa"/>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всего</w:t>
            </w:r>
          </w:p>
        </w:tc>
        <w:tc>
          <w:tcPr>
            <w:tcW w:w="141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83 077,2</w:t>
            </w:r>
          </w:p>
        </w:tc>
        <w:tc>
          <w:tcPr>
            <w:tcW w:w="1701"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97 497,3</w:t>
            </w:r>
          </w:p>
        </w:tc>
        <w:tc>
          <w:tcPr>
            <w:tcW w:w="1559" w:type="dxa"/>
            <w:tcBorders>
              <w:top w:val="single" w:sz="4" w:space="0" w:color="auto"/>
              <w:left w:val="nil"/>
              <w:bottom w:val="single" w:sz="4" w:space="0" w:color="auto"/>
              <w:right w:val="single" w:sz="4"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104 721,1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104 720,2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104 721,1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494 736,9</w:t>
            </w:r>
          </w:p>
        </w:tc>
      </w:tr>
      <w:tr w:rsidR="00C7668A" w:rsidRPr="00C7668A" w:rsidTr="00C7668A">
        <w:trPr>
          <w:trHeight w:val="358"/>
        </w:trPr>
        <w:tc>
          <w:tcPr>
            <w:tcW w:w="1985" w:type="dxa"/>
            <w:vMerge/>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559" w:type="dxa"/>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ДО</w:t>
            </w:r>
          </w:p>
        </w:tc>
        <w:tc>
          <w:tcPr>
            <w:tcW w:w="1418"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83 077,2</w:t>
            </w:r>
          </w:p>
        </w:tc>
        <w:tc>
          <w:tcPr>
            <w:tcW w:w="1701"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97 497,3</w:t>
            </w:r>
          </w:p>
        </w:tc>
        <w:tc>
          <w:tcPr>
            <w:tcW w:w="1559" w:type="dxa"/>
            <w:tcBorders>
              <w:top w:val="single" w:sz="4" w:space="0" w:color="auto"/>
              <w:left w:val="nil"/>
              <w:bottom w:val="single" w:sz="8" w:space="0" w:color="auto"/>
              <w:right w:val="single" w:sz="8"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sz w:val="24"/>
                <w:szCs w:val="24"/>
                <w:lang w:eastAsia="ru-RU"/>
              </w:rPr>
              <w:t>104 721,1</w:t>
            </w:r>
          </w:p>
        </w:tc>
        <w:tc>
          <w:tcPr>
            <w:tcW w:w="1559" w:type="dxa"/>
            <w:tcBorders>
              <w:top w:val="single" w:sz="4" w:space="0" w:color="auto"/>
              <w:left w:val="nil"/>
              <w:bottom w:val="single" w:sz="8" w:space="0" w:color="auto"/>
              <w:right w:val="single" w:sz="8"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sz w:val="24"/>
                <w:szCs w:val="24"/>
                <w:lang w:eastAsia="ru-RU"/>
              </w:rPr>
              <w:t>104 720,2</w:t>
            </w:r>
          </w:p>
        </w:tc>
        <w:tc>
          <w:tcPr>
            <w:tcW w:w="1560" w:type="dxa"/>
            <w:tcBorders>
              <w:top w:val="single" w:sz="4" w:space="0" w:color="auto"/>
              <w:left w:val="nil"/>
              <w:bottom w:val="single" w:sz="8" w:space="0" w:color="auto"/>
              <w:right w:val="single" w:sz="8"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sz w:val="24"/>
                <w:szCs w:val="24"/>
                <w:lang w:eastAsia="ru-RU"/>
              </w:rPr>
              <w:t>104 721,1</w:t>
            </w:r>
          </w:p>
        </w:tc>
        <w:tc>
          <w:tcPr>
            <w:tcW w:w="1559" w:type="dxa"/>
            <w:tcBorders>
              <w:top w:val="single" w:sz="4" w:space="0" w:color="auto"/>
              <w:left w:val="nil"/>
              <w:bottom w:val="single" w:sz="8" w:space="0" w:color="auto"/>
              <w:right w:val="single" w:sz="8"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494 736,9</w:t>
            </w:r>
          </w:p>
        </w:tc>
      </w:tr>
      <w:tr w:rsidR="00C7668A" w:rsidRPr="00C7668A" w:rsidTr="00C7668A">
        <w:trPr>
          <w:trHeight w:val="478"/>
        </w:trPr>
        <w:tc>
          <w:tcPr>
            <w:tcW w:w="1985" w:type="dxa"/>
            <w:vMerge w:val="restart"/>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4"/>
                <w:szCs w:val="24"/>
                <w:lang w:eastAsia="ru-RU"/>
              </w:rPr>
            </w:pPr>
            <w:hyperlink w:anchor="P7601" w:history="1">
              <w:r w:rsidRPr="00C7668A">
                <w:rPr>
                  <w:rFonts w:ascii="Times New Roman" w:eastAsia="Times New Roman" w:hAnsi="Times New Roman" w:cs="Times New Roman"/>
                  <w:sz w:val="24"/>
                  <w:szCs w:val="24"/>
                  <w:lang w:eastAsia="ru-RU"/>
                </w:rPr>
                <w:t>Подпрограмма 3</w:t>
              </w:r>
            </w:hyperlink>
            <w:r w:rsidRPr="00C7668A">
              <w:rPr>
                <w:rFonts w:ascii="Times New Roman" w:eastAsia="Times New Roman" w:hAnsi="Times New Roman" w:cs="Times New Roman"/>
                <w:sz w:val="24"/>
                <w:szCs w:val="24"/>
                <w:lang w:eastAsia="ru-RU"/>
              </w:rPr>
              <w:t xml:space="preserve"> «Социально-правовая защита обучающихся»</w:t>
            </w:r>
          </w:p>
        </w:tc>
        <w:tc>
          <w:tcPr>
            <w:tcW w:w="1559" w:type="dxa"/>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p>
        </w:tc>
        <w:tc>
          <w:tcPr>
            <w:tcW w:w="1417" w:type="dxa"/>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всего</w:t>
            </w:r>
          </w:p>
        </w:tc>
        <w:tc>
          <w:tcPr>
            <w:tcW w:w="141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38 818,0</w:t>
            </w:r>
          </w:p>
        </w:tc>
        <w:tc>
          <w:tcPr>
            <w:tcW w:w="1701"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38 880,6</w:t>
            </w:r>
          </w:p>
        </w:tc>
        <w:tc>
          <w:tcPr>
            <w:tcW w:w="1559" w:type="dxa"/>
            <w:tcBorders>
              <w:top w:val="nil"/>
              <w:left w:val="nil"/>
              <w:bottom w:val="single" w:sz="8" w:space="0" w:color="auto"/>
              <w:right w:val="single" w:sz="8"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37 189,7</w:t>
            </w:r>
          </w:p>
        </w:tc>
        <w:tc>
          <w:tcPr>
            <w:tcW w:w="1559" w:type="dxa"/>
            <w:tcBorders>
              <w:top w:val="nil"/>
              <w:left w:val="nil"/>
              <w:bottom w:val="single" w:sz="8" w:space="0" w:color="auto"/>
              <w:right w:val="single" w:sz="8"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37 189,7</w:t>
            </w:r>
          </w:p>
        </w:tc>
        <w:tc>
          <w:tcPr>
            <w:tcW w:w="1560" w:type="dxa"/>
            <w:tcBorders>
              <w:top w:val="nil"/>
              <w:left w:val="nil"/>
              <w:bottom w:val="single" w:sz="8" w:space="0" w:color="auto"/>
              <w:right w:val="single" w:sz="8"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37 189,7</w:t>
            </w:r>
          </w:p>
        </w:tc>
        <w:tc>
          <w:tcPr>
            <w:tcW w:w="1559" w:type="dxa"/>
            <w:tcBorders>
              <w:top w:val="nil"/>
              <w:left w:val="nil"/>
              <w:bottom w:val="single" w:sz="8" w:space="0" w:color="auto"/>
              <w:right w:val="single" w:sz="8"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189 267,7</w:t>
            </w:r>
          </w:p>
        </w:tc>
      </w:tr>
      <w:tr w:rsidR="00C7668A" w:rsidRPr="00C7668A" w:rsidTr="00C7668A">
        <w:tc>
          <w:tcPr>
            <w:tcW w:w="1985" w:type="dxa"/>
            <w:vMerge/>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559" w:type="dxa"/>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8"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38 818,0</w:t>
            </w:r>
          </w:p>
        </w:tc>
        <w:tc>
          <w:tcPr>
            <w:tcW w:w="1701"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38 880,6</w:t>
            </w:r>
          </w:p>
        </w:tc>
        <w:tc>
          <w:tcPr>
            <w:tcW w:w="1559" w:type="dxa"/>
            <w:tcBorders>
              <w:top w:val="nil"/>
              <w:left w:val="nil"/>
              <w:bottom w:val="single" w:sz="8" w:space="0" w:color="auto"/>
              <w:right w:val="single" w:sz="8"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37 189,7</w:t>
            </w:r>
          </w:p>
        </w:tc>
        <w:tc>
          <w:tcPr>
            <w:tcW w:w="1559" w:type="dxa"/>
            <w:tcBorders>
              <w:top w:val="nil"/>
              <w:left w:val="nil"/>
              <w:bottom w:val="single" w:sz="8" w:space="0" w:color="auto"/>
              <w:right w:val="single" w:sz="8"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37 189,7</w:t>
            </w:r>
          </w:p>
        </w:tc>
        <w:tc>
          <w:tcPr>
            <w:tcW w:w="1560" w:type="dxa"/>
            <w:tcBorders>
              <w:top w:val="nil"/>
              <w:left w:val="nil"/>
              <w:bottom w:val="single" w:sz="8" w:space="0" w:color="auto"/>
              <w:right w:val="single" w:sz="8"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37 189,7</w:t>
            </w:r>
          </w:p>
        </w:tc>
        <w:tc>
          <w:tcPr>
            <w:tcW w:w="1559" w:type="dxa"/>
            <w:tcBorders>
              <w:top w:val="nil"/>
              <w:left w:val="nil"/>
              <w:bottom w:val="single" w:sz="8" w:space="0" w:color="auto"/>
              <w:right w:val="single" w:sz="8"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189 267,7</w:t>
            </w:r>
          </w:p>
        </w:tc>
      </w:tr>
      <w:tr w:rsidR="00C7668A" w:rsidRPr="00C7668A" w:rsidTr="00C7668A">
        <w:trPr>
          <w:trHeight w:val="575"/>
        </w:trPr>
        <w:tc>
          <w:tcPr>
            <w:tcW w:w="1985" w:type="dxa"/>
            <w:vMerge w:val="restart"/>
            <w:shd w:val="clear" w:color="auto" w:fill="auto"/>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4"/>
                <w:szCs w:val="24"/>
                <w:lang w:eastAsia="ru-RU"/>
              </w:rPr>
            </w:pPr>
            <w:hyperlink w:anchor="P7750" w:history="1">
              <w:r w:rsidRPr="00C7668A">
                <w:rPr>
                  <w:rFonts w:ascii="Times New Roman" w:eastAsia="Times New Roman" w:hAnsi="Times New Roman" w:cs="Times New Roman"/>
                  <w:sz w:val="24"/>
                  <w:szCs w:val="24"/>
                  <w:lang w:eastAsia="ru-RU"/>
                </w:rPr>
                <w:t>Подпрограмма 4</w:t>
              </w:r>
            </w:hyperlink>
            <w:r w:rsidRPr="00C7668A">
              <w:rPr>
                <w:rFonts w:ascii="Times New Roman" w:eastAsia="Times New Roman" w:hAnsi="Times New Roman" w:cs="Times New Roman"/>
                <w:sz w:val="24"/>
                <w:szCs w:val="24"/>
                <w:lang w:eastAsia="ru-RU"/>
              </w:rPr>
              <w:t xml:space="preserve"> «Профилактика терроризма и экстремизма в образовательных организациях города Сарова»</w:t>
            </w:r>
          </w:p>
        </w:tc>
        <w:tc>
          <w:tcPr>
            <w:tcW w:w="1559"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p>
        </w:tc>
        <w:tc>
          <w:tcPr>
            <w:tcW w:w="1417"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всего</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44 622,4</w:t>
            </w:r>
          </w:p>
        </w:tc>
        <w:tc>
          <w:tcPr>
            <w:tcW w:w="1701"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34 467,3</w:t>
            </w:r>
          </w:p>
        </w:tc>
        <w:tc>
          <w:tcPr>
            <w:tcW w:w="1559" w:type="dxa"/>
            <w:tcBorders>
              <w:top w:val="nil"/>
              <w:left w:val="nil"/>
              <w:bottom w:val="single" w:sz="8" w:space="0" w:color="auto"/>
              <w:right w:val="single" w:sz="8"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20 692,5</w:t>
            </w:r>
          </w:p>
        </w:tc>
        <w:tc>
          <w:tcPr>
            <w:tcW w:w="1559" w:type="dxa"/>
            <w:tcBorders>
              <w:top w:val="nil"/>
              <w:left w:val="nil"/>
              <w:bottom w:val="single" w:sz="8" w:space="0" w:color="auto"/>
              <w:right w:val="single" w:sz="8"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20 692,5</w:t>
            </w:r>
          </w:p>
        </w:tc>
        <w:tc>
          <w:tcPr>
            <w:tcW w:w="1560" w:type="dxa"/>
            <w:tcBorders>
              <w:top w:val="nil"/>
              <w:left w:val="nil"/>
              <w:bottom w:val="single" w:sz="8" w:space="0" w:color="auto"/>
              <w:right w:val="single" w:sz="8"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20 692,5</w:t>
            </w:r>
          </w:p>
        </w:tc>
        <w:tc>
          <w:tcPr>
            <w:tcW w:w="1559" w:type="dxa"/>
            <w:tcBorders>
              <w:top w:val="nil"/>
              <w:left w:val="nil"/>
              <w:bottom w:val="single" w:sz="8" w:space="0" w:color="auto"/>
              <w:right w:val="single" w:sz="8"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141 167,2</w:t>
            </w:r>
          </w:p>
        </w:tc>
      </w:tr>
      <w:tr w:rsidR="00C7668A" w:rsidRPr="00C7668A" w:rsidTr="00C7668A">
        <w:tc>
          <w:tcPr>
            <w:tcW w:w="1985"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559"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44 367,1</w:t>
            </w:r>
          </w:p>
        </w:tc>
        <w:tc>
          <w:tcPr>
            <w:tcW w:w="1701"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34 206,8</w:t>
            </w:r>
          </w:p>
        </w:tc>
        <w:tc>
          <w:tcPr>
            <w:tcW w:w="1559" w:type="dxa"/>
            <w:tcBorders>
              <w:top w:val="nil"/>
              <w:left w:val="nil"/>
              <w:bottom w:val="single" w:sz="4" w:space="0" w:color="auto"/>
              <w:right w:val="single" w:sz="8"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20 427,6</w:t>
            </w:r>
          </w:p>
        </w:tc>
        <w:tc>
          <w:tcPr>
            <w:tcW w:w="1559" w:type="dxa"/>
            <w:tcBorders>
              <w:top w:val="nil"/>
              <w:left w:val="nil"/>
              <w:bottom w:val="single" w:sz="4" w:space="0" w:color="auto"/>
              <w:right w:val="single" w:sz="8"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20 427,6</w:t>
            </w:r>
          </w:p>
        </w:tc>
        <w:tc>
          <w:tcPr>
            <w:tcW w:w="1560" w:type="dxa"/>
            <w:tcBorders>
              <w:top w:val="nil"/>
              <w:left w:val="nil"/>
              <w:bottom w:val="single" w:sz="4" w:space="0" w:color="auto"/>
              <w:right w:val="single" w:sz="8"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20 427,6</w:t>
            </w:r>
          </w:p>
        </w:tc>
        <w:tc>
          <w:tcPr>
            <w:tcW w:w="1559" w:type="dxa"/>
            <w:tcBorders>
              <w:top w:val="nil"/>
              <w:left w:val="nil"/>
              <w:bottom w:val="single" w:sz="4" w:space="0" w:color="auto"/>
              <w:right w:val="single" w:sz="8"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139 856,7</w:t>
            </w:r>
          </w:p>
        </w:tc>
      </w:tr>
      <w:tr w:rsidR="00C7668A" w:rsidRPr="00C7668A" w:rsidTr="00C7668A">
        <w:tc>
          <w:tcPr>
            <w:tcW w:w="1985"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559"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proofErr w:type="spellStart"/>
            <w:r w:rsidRPr="00C7668A">
              <w:rPr>
                <w:rFonts w:ascii="Times New Roman" w:eastAsia="Calibri" w:hAnsi="Times New Roman" w:cs="Times New Roman"/>
                <w:sz w:val="24"/>
                <w:szCs w:val="24"/>
                <w:lang w:eastAsia="ru-RU"/>
              </w:rPr>
              <w:t>ДМиС</w:t>
            </w:r>
            <w:proofErr w:type="spellEnd"/>
          </w:p>
        </w:tc>
        <w:tc>
          <w:tcPr>
            <w:tcW w:w="1417"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proofErr w:type="spellStart"/>
            <w:r w:rsidRPr="00C7668A">
              <w:rPr>
                <w:rFonts w:ascii="Times New Roman" w:eastAsia="Calibri" w:hAnsi="Times New Roman" w:cs="Times New Roman"/>
                <w:sz w:val="24"/>
                <w:szCs w:val="24"/>
                <w:lang w:eastAsia="ru-RU"/>
              </w:rPr>
              <w:t>ДМиС</w:t>
            </w:r>
            <w:proofErr w:type="spellEnd"/>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169,2</w:t>
            </w:r>
          </w:p>
        </w:tc>
        <w:tc>
          <w:tcPr>
            <w:tcW w:w="1701" w:type="dxa"/>
            <w:tcBorders>
              <w:right w:val="single" w:sz="4"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176,8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176,8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176,8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176,8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876,4</w:t>
            </w:r>
          </w:p>
        </w:tc>
      </w:tr>
      <w:tr w:rsidR="00C7668A" w:rsidRPr="00C7668A" w:rsidTr="00C7668A">
        <w:tc>
          <w:tcPr>
            <w:tcW w:w="1985"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559"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proofErr w:type="spellStart"/>
            <w:r w:rsidRPr="00C7668A">
              <w:rPr>
                <w:rFonts w:ascii="Times New Roman" w:eastAsia="Calibri" w:hAnsi="Times New Roman" w:cs="Times New Roman"/>
                <w:sz w:val="24"/>
                <w:szCs w:val="24"/>
                <w:lang w:eastAsia="ru-RU"/>
              </w:rPr>
              <w:t>ДКиИС</w:t>
            </w:r>
            <w:proofErr w:type="spellEnd"/>
          </w:p>
        </w:tc>
        <w:tc>
          <w:tcPr>
            <w:tcW w:w="1417"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proofErr w:type="spellStart"/>
            <w:r w:rsidRPr="00C7668A">
              <w:rPr>
                <w:rFonts w:ascii="Times New Roman" w:eastAsia="Calibri" w:hAnsi="Times New Roman" w:cs="Times New Roman"/>
                <w:sz w:val="24"/>
                <w:szCs w:val="24"/>
                <w:lang w:eastAsia="ru-RU"/>
              </w:rPr>
              <w:t>ДКиИС</w:t>
            </w:r>
            <w:proofErr w:type="spellEnd"/>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86,1</w:t>
            </w:r>
          </w:p>
        </w:tc>
        <w:tc>
          <w:tcPr>
            <w:tcW w:w="1701"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83,7</w:t>
            </w:r>
          </w:p>
        </w:tc>
        <w:tc>
          <w:tcPr>
            <w:tcW w:w="1559" w:type="dxa"/>
            <w:tcBorders>
              <w:top w:val="single" w:sz="4" w:space="0" w:color="auto"/>
              <w:left w:val="nil"/>
              <w:bottom w:val="single" w:sz="4" w:space="0" w:color="auto"/>
              <w:right w:val="single" w:sz="8"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88,1</w:t>
            </w:r>
          </w:p>
        </w:tc>
        <w:tc>
          <w:tcPr>
            <w:tcW w:w="1559" w:type="dxa"/>
            <w:tcBorders>
              <w:top w:val="single" w:sz="4" w:space="0" w:color="auto"/>
              <w:left w:val="nil"/>
              <w:bottom w:val="single" w:sz="4" w:space="0" w:color="auto"/>
              <w:right w:val="single" w:sz="8"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88,1</w:t>
            </w:r>
          </w:p>
        </w:tc>
        <w:tc>
          <w:tcPr>
            <w:tcW w:w="1560" w:type="dxa"/>
            <w:tcBorders>
              <w:top w:val="single" w:sz="4" w:space="0" w:color="auto"/>
              <w:left w:val="nil"/>
              <w:bottom w:val="single" w:sz="4" w:space="0" w:color="auto"/>
              <w:right w:val="single" w:sz="8"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88,1</w:t>
            </w:r>
          </w:p>
        </w:tc>
        <w:tc>
          <w:tcPr>
            <w:tcW w:w="1559" w:type="dxa"/>
            <w:tcBorders>
              <w:top w:val="single" w:sz="4" w:space="0" w:color="auto"/>
              <w:left w:val="nil"/>
              <w:bottom w:val="single" w:sz="4" w:space="0" w:color="auto"/>
              <w:right w:val="single" w:sz="8"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434,1</w:t>
            </w:r>
          </w:p>
        </w:tc>
      </w:tr>
      <w:tr w:rsidR="00C7668A" w:rsidRPr="00C7668A" w:rsidTr="00C7668A">
        <w:trPr>
          <w:trHeight w:val="392"/>
        </w:trPr>
        <w:tc>
          <w:tcPr>
            <w:tcW w:w="1985" w:type="dxa"/>
            <w:vMerge w:val="restart"/>
            <w:shd w:val="clear" w:color="auto" w:fill="auto"/>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4"/>
                <w:szCs w:val="24"/>
                <w:lang w:eastAsia="ru-RU"/>
              </w:rPr>
            </w:pPr>
            <w:hyperlink w:anchor="P7989" w:history="1">
              <w:r w:rsidRPr="00C7668A">
                <w:rPr>
                  <w:rFonts w:ascii="Times New Roman" w:eastAsia="Times New Roman" w:hAnsi="Times New Roman" w:cs="Times New Roman"/>
                  <w:sz w:val="24"/>
                  <w:szCs w:val="24"/>
                  <w:lang w:eastAsia="ru-RU"/>
                </w:rPr>
                <w:t>Подпрограмма 5</w:t>
              </w:r>
            </w:hyperlink>
            <w:r w:rsidRPr="00C7668A">
              <w:rPr>
                <w:rFonts w:ascii="Times New Roman" w:eastAsia="Times New Roman" w:hAnsi="Times New Roman" w:cs="Times New Roman"/>
                <w:sz w:val="24"/>
                <w:szCs w:val="24"/>
                <w:lang w:eastAsia="ru-RU"/>
              </w:rPr>
              <w:t xml:space="preserve"> «Укрепление материально-технической базы»</w:t>
            </w:r>
          </w:p>
        </w:tc>
        <w:tc>
          <w:tcPr>
            <w:tcW w:w="1559"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p>
        </w:tc>
        <w:tc>
          <w:tcPr>
            <w:tcW w:w="1417"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всего</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214 911,3</w:t>
            </w:r>
          </w:p>
        </w:tc>
        <w:tc>
          <w:tcPr>
            <w:tcW w:w="1701"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114 135,9</w:t>
            </w:r>
          </w:p>
        </w:tc>
        <w:tc>
          <w:tcPr>
            <w:tcW w:w="1559" w:type="dxa"/>
            <w:tcBorders>
              <w:top w:val="single" w:sz="4" w:space="0" w:color="auto"/>
              <w:left w:val="nil"/>
              <w:bottom w:val="single" w:sz="4" w:space="0" w:color="auto"/>
              <w:right w:val="single" w:sz="4"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83 424,7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47 403,9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21 832,1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481 707,9</w:t>
            </w:r>
          </w:p>
        </w:tc>
      </w:tr>
      <w:tr w:rsidR="00C7668A" w:rsidRPr="00C7668A" w:rsidTr="00C7668A">
        <w:tc>
          <w:tcPr>
            <w:tcW w:w="1985"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559"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123 638,2</w:t>
            </w:r>
          </w:p>
        </w:tc>
        <w:tc>
          <w:tcPr>
            <w:tcW w:w="1701"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105 295,9</w:t>
            </w:r>
          </w:p>
        </w:tc>
        <w:tc>
          <w:tcPr>
            <w:tcW w:w="1559" w:type="dxa"/>
            <w:tcBorders>
              <w:top w:val="single" w:sz="4" w:space="0" w:color="auto"/>
              <w:left w:val="nil"/>
              <w:bottom w:val="single" w:sz="4" w:space="0" w:color="auto"/>
              <w:right w:val="single" w:sz="4"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38 524,7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42 403,9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16 832,1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326 694,8</w:t>
            </w:r>
          </w:p>
        </w:tc>
      </w:tr>
      <w:tr w:rsidR="00C7668A" w:rsidRPr="00C7668A" w:rsidTr="00C7668A">
        <w:tc>
          <w:tcPr>
            <w:tcW w:w="1985"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559"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Администрация города </w:t>
            </w:r>
            <w:r w:rsidRPr="00C7668A">
              <w:rPr>
                <w:rFonts w:ascii="Times New Roman" w:eastAsia="Calibri" w:hAnsi="Times New Roman" w:cs="Times New Roman"/>
                <w:sz w:val="24"/>
                <w:szCs w:val="24"/>
                <w:lang w:eastAsia="ru-RU"/>
              </w:rPr>
              <w:lastRenderedPageBreak/>
              <w:t>Сарова (Заместитель главы Администрации города Сарова, курирующий направление капитального строительства)</w:t>
            </w:r>
          </w:p>
        </w:tc>
        <w:tc>
          <w:tcPr>
            <w:tcW w:w="1417"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 xml:space="preserve">Администрация города </w:t>
            </w:r>
            <w:r w:rsidRPr="00C7668A">
              <w:rPr>
                <w:rFonts w:ascii="Times New Roman" w:eastAsia="Calibri" w:hAnsi="Times New Roman" w:cs="Times New Roman"/>
                <w:sz w:val="24"/>
                <w:szCs w:val="24"/>
                <w:lang w:eastAsia="ru-RU"/>
              </w:rPr>
              <w:lastRenderedPageBreak/>
              <w:t>Сарова (Заместитель главы Администрации города Сарова, курирующий направление капитального строительства)</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91 273,1</w:t>
            </w:r>
          </w:p>
        </w:tc>
        <w:tc>
          <w:tcPr>
            <w:tcW w:w="1701"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8 840,0</w:t>
            </w:r>
          </w:p>
        </w:tc>
        <w:tc>
          <w:tcPr>
            <w:tcW w:w="1559" w:type="dxa"/>
            <w:tcBorders>
              <w:top w:val="single" w:sz="4" w:space="0" w:color="auto"/>
              <w:left w:val="nil"/>
              <w:bottom w:val="single" w:sz="4" w:space="0" w:color="auto"/>
              <w:right w:val="single" w:sz="4"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44 900,0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5 000,0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5 000,0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155 013,1</w:t>
            </w:r>
          </w:p>
        </w:tc>
      </w:tr>
      <w:tr w:rsidR="00C7668A" w:rsidRPr="00C7668A" w:rsidTr="00C7668A">
        <w:trPr>
          <w:trHeight w:val="885"/>
        </w:trPr>
        <w:tc>
          <w:tcPr>
            <w:tcW w:w="1985" w:type="dxa"/>
            <w:vMerge w:val="restart"/>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4"/>
                <w:szCs w:val="24"/>
                <w:lang w:eastAsia="ru-RU"/>
              </w:rPr>
            </w:pPr>
            <w:hyperlink w:anchor="P8196" w:history="1">
              <w:r w:rsidRPr="00C7668A">
                <w:rPr>
                  <w:rFonts w:ascii="Times New Roman" w:eastAsia="Times New Roman" w:hAnsi="Times New Roman" w:cs="Times New Roman"/>
                  <w:sz w:val="24"/>
                  <w:szCs w:val="24"/>
                  <w:lang w:eastAsia="ru-RU"/>
                </w:rPr>
                <w:t>Подпрограмма 6</w:t>
              </w:r>
            </w:hyperlink>
            <w:r w:rsidRPr="00C7668A">
              <w:rPr>
                <w:rFonts w:ascii="Times New Roman" w:eastAsia="Times New Roman" w:hAnsi="Times New Roman" w:cs="Times New Roman"/>
                <w:sz w:val="24"/>
                <w:szCs w:val="24"/>
                <w:lang w:eastAsia="ru-RU"/>
              </w:rPr>
              <w:t xml:space="preserve">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w:t>
            </w:r>
            <w:r w:rsidRPr="00C7668A">
              <w:rPr>
                <w:rFonts w:ascii="Times New Roman" w:eastAsia="Times New Roman" w:hAnsi="Times New Roman" w:cs="Times New Roman"/>
                <w:sz w:val="24"/>
                <w:szCs w:val="24"/>
                <w:lang w:eastAsia="ru-RU"/>
              </w:rPr>
              <w:lastRenderedPageBreak/>
              <w:t>ьным программам) условий для получения детьми-инвалидами качественного образования»</w:t>
            </w:r>
          </w:p>
        </w:tc>
        <w:tc>
          <w:tcPr>
            <w:tcW w:w="1559" w:type="dxa"/>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p>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p>
        </w:tc>
        <w:tc>
          <w:tcPr>
            <w:tcW w:w="1417" w:type="dxa"/>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всего</w:t>
            </w:r>
          </w:p>
        </w:tc>
        <w:tc>
          <w:tcPr>
            <w:tcW w:w="141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3 657,8</w:t>
            </w:r>
          </w:p>
        </w:tc>
        <w:tc>
          <w:tcPr>
            <w:tcW w:w="1701"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c>
          <w:tcPr>
            <w:tcW w:w="1559" w:type="dxa"/>
            <w:tcBorders>
              <w:top w:val="single" w:sz="4" w:space="0" w:color="auto"/>
            </w:tcBorders>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c>
          <w:tcPr>
            <w:tcW w:w="1559" w:type="dxa"/>
            <w:tcBorders>
              <w:top w:val="single" w:sz="4" w:space="0" w:color="auto"/>
            </w:tcBorders>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c>
          <w:tcPr>
            <w:tcW w:w="1560" w:type="dxa"/>
            <w:tcBorders>
              <w:top w:val="single" w:sz="4" w:space="0" w:color="auto"/>
            </w:tcBorders>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c>
          <w:tcPr>
            <w:tcW w:w="1559" w:type="dxa"/>
            <w:tcBorders>
              <w:top w:val="single" w:sz="4" w:space="0" w:color="auto"/>
            </w:tcBorders>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3 657,8</w:t>
            </w:r>
          </w:p>
        </w:tc>
      </w:tr>
      <w:tr w:rsidR="00C7668A" w:rsidRPr="00C7668A" w:rsidTr="00C7668A">
        <w:tc>
          <w:tcPr>
            <w:tcW w:w="1985" w:type="dxa"/>
            <w:vMerge/>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559" w:type="dxa"/>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8"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3 657,8</w:t>
            </w:r>
          </w:p>
        </w:tc>
        <w:tc>
          <w:tcPr>
            <w:tcW w:w="1701"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60"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559"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3 657,8</w:t>
            </w:r>
          </w:p>
        </w:tc>
      </w:tr>
      <w:tr w:rsidR="00C7668A" w:rsidRPr="00C7668A" w:rsidTr="00C7668A">
        <w:trPr>
          <w:trHeight w:val="440"/>
        </w:trPr>
        <w:tc>
          <w:tcPr>
            <w:tcW w:w="1985" w:type="dxa"/>
            <w:vMerge w:val="restart"/>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4"/>
                <w:szCs w:val="24"/>
                <w:lang w:eastAsia="ru-RU"/>
              </w:rPr>
            </w:pPr>
            <w:hyperlink w:anchor="P8432" w:history="1">
              <w:r w:rsidRPr="00C7668A">
                <w:rPr>
                  <w:rFonts w:ascii="Times New Roman" w:eastAsia="Times New Roman" w:hAnsi="Times New Roman" w:cs="Times New Roman"/>
                  <w:sz w:val="24"/>
                  <w:szCs w:val="24"/>
                  <w:lang w:eastAsia="ru-RU"/>
                </w:rPr>
                <w:t>Подпрограмма 7</w:t>
              </w:r>
            </w:hyperlink>
            <w:r w:rsidRPr="00C7668A">
              <w:rPr>
                <w:rFonts w:ascii="Times New Roman" w:eastAsia="Times New Roman" w:hAnsi="Times New Roman" w:cs="Times New Roman"/>
                <w:sz w:val="24"/>
                <w:szCs w:val="24"/>
                <w:lang w:eastAsia="ru-RU"/>
              </w:rPr>
              <w:t xml:space="preserve"> «Охрана здоровья обучающихся»</w:t>
            </w:r>
          </w:p>
        </w:tc>
        <w:tc>
          <w:tcPr>
            <w:tcW w:w="1559" w:type="dxa"/>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p>
        </w:tc>
        <w:tc>
          <w:tcPr>
            <w:tcW w:w="1417" w:type="dxa"/>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всего</w:t>
            </w:r>
          </w:p>
        </w:tc>
        <w:tc>
          <w:tcPr>
            <w:tcW w:w="1418"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76 440,2</w:t>
            </w:r>
          </w:p>
        </w:tc>
        <w:tc>
          <w:tcPr>
            <w:tcW w:w="1701"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90 835,5</w:t>
            </w:r>
          </w:p>
        </w:tc>
        <w:tc>
          <w:tcPr>
            <w:tcW w:w="1559"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102 256,5</w:t>
            </w:r>
          </w:p>
        </w:tc>
        <w:tc>
          <w:tcPr>
            <w:tcW w:w="1559"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101 573,4</w:t>
            </w:r>
          </w:p>
        </w:tc>
        <w:tc>
          <w:tcPr>
            <w:tcW w:w="1560"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97 444,8</w:t>
            </w:r>
          </w:p>
        </w:tc>
        <w:tc>
          <w:tcPr>
            <w:tcW w:w="1559"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468 550,4</w:t>
            </w:r>
          </w:p>
        </w:tc>
      </w:tr>
      <w:tr w:rsidR="00C7668A" w:rsidRPr="00C7668A" w:rsidTr="00C7668A">
        <w:trPr>
          <w:trHeight w:val="20"/>
        </w:trPr>
        <w:tc>
          <w:tcPr>
            <w:tcW w:w="1985" w:type="dxa"/>
            <w:vMerge/>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559" w:type="dxa"/>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8"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76 440,2</w:t>
            </w:r>
          </w:p>
        </w:tc>
        <w:tc>
          <w:tcPr>
            <w:tcW w:w="1701"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90 835,5</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102 256,5</w:t>
            </w:r>
          </w:p>
        </w:tc>
        <w:tc>
          <w:tcPr>
            <w:tcW w:w="1559"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101 573,4</w:t>
            </w:r>
          </w:p>
        </w:tc>
        <w:tc>
          <w:tcPr>
            <w:tcW w:w="1560" w:type="dxa"/>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97 444,8</w:t>
            </w:r>
          </w:p>
        </w:tc>
        <w:tc>
          <w:tcPr>
            <w:tcW w:w="1559" w:type="dxa"/>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468 550,4</w:t>
            </w:r>
          </w:p>
        </w:tc>
      </w:tr>
    </w:tbl>
    <w:p w:rsidR="00586B9A" w:rsidRPr="00983794" w:rsidRDefault="00586B9A" w:rsidP="00983794">
      <w:pPr>
        <w:pStyle w:val="ConsPlusNormal"/>
        <w:ind w:firstLine="540"/>
        <w:jc w:val="center"/>
        <w:rPr>
          <w:rFonts w:ascii="Times New Roman" w:hAnsi="Times New Roman" w:cs="Times New Roman"/>
          <w:szCs w:val="22"/>
        </w:rPr>
      </w:pPr>
    </w:p>
    <w:p w:rsidR="008A1D2D" w:rsidRPr="00983794" w:rsidRDefault="008A1D2D" w:rsidP="00983794">
      <w:pPr>
        <w:pStyle w:val="ConsPlusNormal"/>
        <w:ind w:firstLine="540"/>
        <w:jc w:val="center"/>
        <w:rPr>
          <w:rFonts w:ascii="Times New Roman" w:hAnsi="Times New Roman" w:cs="Times New Roman"/>
          <w:szCs w:val="22"/>
        </w:rPr>
      </w:pPr>
      <w:r w:rsidRPr="00983794">
        <w:rPr>
          <w:rFonts w:ascii="Times New Roman" w:hAnsi="Times New Roman" w:cs="Times New Roman"/>
          <w:szCs w:val="22"/>
        </w:rPr>
        <w:t>Прогнозная оценка расходов на реализацию муниципальной программы за счет всех источников отражена в таблице 5.</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bookmarkStart w:id="6" w:name="P2756"/>
      <w:bookmarkEnd w:id="6"/>
      <w:r w:rsidRPr="00983794">
        <w:rPr>
          <w:rFonts w:ascii="Times New Roman" w:hAnsi="Times New Roman" w:cs="Times New Roman"/>
          <w:szCs w:val="22"/>
        </w:rPr>
        <w:t>Таблица 5. Прогнозная оценка расходов на реализацию</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муниципальной программы за счет всех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источников финансирования</w:t>
      </w:r>
    </w:p>
    <w:p w:rsidR="002F62DF" w:rsidRDefault="002F62DF" w:rsidP="00983794">
      <w:pPr>
        <w:spacing w:after="0" w:line="240" w:lineRule="auto"/>
        <w:jc w:val="center"/>
        <w:rPr>
          <w:rFonts w:ascii="Times New Roman" w:hAnsi="Times New Roman" w:cs="Times New Roman"/>
          <w:color w:val="3333CC"/>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F127ED" w:rsidRPr="00983794">
        <w:rPr>
          <w:rFonts w:ascii="Times New Roman" w:eastAsia="Times New Roman" w:hAnsi="Times New Roman" w:cs="Times New Roman"/>
          <w:color w:val="5F497A" w:themeColor="accent4" w:themeShade="BF"/>
        </w:rPr>
        <w:t xml:space="preserve">от </w:t>
      </w:r>
      <w:r w:rsidR="00300B07">
        <w:rPr>
          <w:rFonts w:ascii="Times New Roman" w:eastAsia="Times New Roman" w:hAnsi="Times New Roman" w:cs="Times New Roman"/>
          <w:color w:val="5F497A" w:themeColor="accent4" w:themeShade="BF"/>
        </w:rPr>
        <w:t>30</w:t>
      </w:r>
      <w:r w:rsidR="00F127ED" w:rsidRPr="00983794">
        <w:rPr>
          <w:rFonts w:ascii="Times New Roman" w:eastAsia="Times New Roman" w:hAnsi="Times New Roman" w:cs="Times New Roman"/>
          <w:color w:val="5F497A" w:themeColor="accent4" w:themeShade="BF"/>
        </w:rPr>
        <w:t>.</w:t>
      </w:r>
      <w:r w:rsidR="00C7668A">
        <w:rPr>
          <w:rFonts w:ascii="Times New Roman" w:eastAsia="Times New Roman" w:hAnsi="Times New Roman" w:cs="Times New Roman"/>
          <w:color w:val="5F497A" w:themeColor="accent4" w:themeShade="BF"/>
        </w:rPr>
        <w:t>01</w:t>
      </w:r>
      <w:r w:rsidR="00F127ED" w:rsidRPr="00983794">
        <w:rPr>
          <w:rFonts w:ascii="Times New Roman" w:eastAsia="Times New Roman" w:hAnsi="Times New Roman" w:cs="Times New Roman"/>
          <w:color w:val="5F497A" w:themeColor="accent4" w:themeShade="BF"/>
        </w:rPr>
        <w:t>.202</w:t>
      </w:r>
      <w:r w:rsidR="00C7668A">
        <w:rPr>
          <w:rFonts w:ascii="Times New Roman" w:eastAsia="Times New Roman" w:hAnsi="Times New Roman" w:cs="Times New Roman"/>
          <w:color w:val="5F497A" w:themeColor="accent4" w:themeShade="BF"/>
        </w:rPr>
        <w:t>6</w:t>
      </w:r>
      <w:r w:rsidR="00F127ED" w:rsidRPr="00983794">
        <w:rPr>
          <w:rFonts w:ascii="Times New Roman" w:eastAsia="Times New Roman" w:hAnsi="Times New Roman" w:cs="Times New Roman"/>
          <w:color w:val="5F497A" w:themeColor="accent4" w:themeShade="BF"/>
        </w:rPr>
        <w:t xml:space="preserve"> № </w:t>
      </w:r>
      <w:r w:rsidR="00C7668A">
        <w:rPr>
          <w:rFonts w:ascii="Times New Roman" w:eastAsia="Times New Roman" w:hAnsi="Times New Roman" w:cs="Times New Roman"/>
          <w:color w:val="5F497A" w:themeColor="accent4" w:themeShade="BF"/>
        </w:rPr>
        <w:t>211</w:t>
      </w:r>
      <w:r w:rsidRPr="00983794">
        <w:rPr>
          <w:rFonts w:ascii="Times New Roman" w:hAnsi="Times New Roman" w:cs="Times New Roman"/>
          <w:color w:val="3333CC"/>
        </w:rPr>
        <w:t>)</w:t>
      </w:r>
    </w:p>
    <w:p w:rsidR="00F447C0" w:rsidRDefault="00F447C0" w:rsidP="00983794">
      <w:pPr>
        <w:spacing w:after="0" w:line="240" w:lineRule="auto"/>
        <w:jc w:val="center"/>
        <w:rPr>
          <w:rFonts w:ascii="Times New Roman" w:hAnsi="Times New Roman" w:cs="Times New Roman"/>
          <w:color w:val="3333CC"/>
        </w:rPr>
      </w:pPr>
    </w:p>
    <w:p w:rsidR="00916B15" w:rsidRDefault="00916B15" w:rsidP="00983794">
      <w:pPr>
        <w:spacing w:after="0" w:line="240" w:lineRule="auto"/>
        <w:jc w:val="center"/>
        <w:rPr>
          <w:rFonts w:ascii="Times New Roman" w:hAnsi="Times New Roman" w:cs="Times New Roman"/>
          <w:color w:val="3333CC"/>
        </w:rPr>
      </w:pPr>
    </w:p>
    <w:tbl>
      <w:tblPr>
        <w:tblW w:w="14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47"/>
        <w:gridCol w:w="1701"/>
        <w:gridCol w:w="1843"/>
        <w:gridCol w:w="1417"/>
        <w:gridCol w:w="1418"/>
        <w:gridCol w:w="1417"/>
        <w:gridCol w:w="1418"/>
        <w:gridCol w:w="1417"/>
        <w:gridCol w:w="1413"/>
      </w:tblGrid>
      <w:tr w:rsidR="00C7668A" w:rsidRPr="00C7668A" w:rsidTr="00C7668A">
        <w:trPr>
          <w:jc w:val="center"/>
        </w:trPr>
        <w:tc>
          <w:tcPr>
            <w:tcW w:w="2547" w:type="dxa"/>
            <w:vMerge w:val="restart"/>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Статус</w:t>
            </w:r>
          </w:p>
        </w:tc>
        <w:tc>
          <w:tcPr>
            <w:tcW w:w="1701" w:type="dxa"/>
            <w:vMerge w:val="restart"/>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Главный распорядитель средств бюджета города Сарова</w:t>
            </w:r>
          </w:p>
        </w:tc>
        <w:tc>
          <w:tcPr>
            <w:tcW w:w="1843" w:type="dxa"/>
            <w:vMerge w:val="restart"/>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Источник финансирования</w:t>
            </w:r>
          </w:p>
        </w:tc>
        <w:tc>
          <w:tcPr>
            <w:tcW w:w="7087" w:type="dxa"/>
            <w:gridSpan w:val="5"/>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Оценка расходов (тыс. руб.) по годам</w:t>
            </w:r>
          </w:p>
        </w:tc>
        <w:tc>
          <w:tcPr>
            <w:tcW w:w="1413" w:type="dxa"/>
            <w:vMerge w:val="restart"/>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Всего</w:t>
            </w:r>
          </w:p>
        </w:tc>
      </w:tr>
      <w:tr w:rsidR="00C7668A" w:rsidRPr="00C7668A" w:rsidTr="00C7668A">
        <w:trPr>
          <w:jc w:val="center"/>
        </w:trPr>
        <w:tc>
          <w:tcPr>
            <w:tcW w:w="2547" w:type="dxa"/>
            <w:vMerge/>
            <w:shd w:val="clear" w:color="auto" w:fill="auto"/>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tcPr>
          <w:p w:rsidR="00C7668A" w:rsidRPr="00C7668A" w:rsidRDefault="00C7668A" w:rsidP="00C7668A">
            <w:pPr>
              <w:spacing w:after="0" w:line="240" w:lineRule="auto"/>
              <w:rPr>
                <w:rFonts w:ascii="Times New Roman" w:eastAsia="Calibri" w:hAnsi="Times New Roman" w:cs="Times New Roman"/>
                <w:lang w:eastAsia="ru-RU"/>
              </w:rPr>
            </w:pPr>
          </w:p>
        </w:tc>
        <w:tc>
          <w:tcPr>
            <w:tcW w:w="1843" w:type="dxa"/>
            <w:vMerge/>
            <w:shd w:val="clear" w:color="auto" w:fill="auto"/>
          </w:tcPr>
          <w:p w:rsidR="00C7668A" w:rsidRPr="00C7668A" w:rsidRDefault="00C7668A" w:rsidP="00C7668A">
            <w:pPr>
              <w:spacing w:after="0" w:line="240" w:lineRule="auto"/>
              <w:rPr>
                <w:rFonts w:ascii="Times New Roman" w:eastAsia="Calibri" w:hAnsi="Times New Roman" w:cs="Times New Roman"/>
                <w:lang w:eastAsia="ru-RU"/>
              </w:rPr>
            </w:pPr>
          </w:p>
        </w:tc>
        <w:tc>
          <w:tcPr>
            <w:tcW w:w="1417"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2024</w:t>
            </w:r>
          </w:p>
        </w:tc>
        <w:tc>
          <w:tcPr>
            <w:tcW w:w="1418"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2025</w:t>
            </w:r>
          </w:p>
        </w:tc>
        <w:tc>
          <w:tcPr>
            <w:tcW w:w="1417"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2026</w:t>
            </w:r>
          </w:p>
        </w:tc>
        <w:tc>
          <w:tcPr>
            <w:tcW w:w="1418"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2027</w:t>
            </w:r>
          </w:p>
        </w:tc>
        <w:tc>
          <w:tcPr>
            <w:tcW w:w="1417"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val="en-US" w:eastAsia="ru-RU"/>
              </w:rPr>
            </w:pPr>
            <w:r w:rsidRPr="00C7668A">
              <w:rPr>
                <w:rFonts w:ascii="Times New Roman" w:eastAsia="Times New Roman" w:hAnsi="Times New Roman" w:cs="Times New Roman"/>
                <w:lang w:eastAsia="ru-RU"/>
              </w:rPr>
              <w:t>2028</w:t>
            </w:r>
          </w:p>
        </w:tc>
        <w:tc>
          <w:tcPr>
            <w:tcW w:w="1413" w:type="dxa"/>
            <w:vMerge/>
            <w:shd w:val="clear" w:color="auto" w:fill="auto"/>
          </w:tcPr>
          <w:p w:rsidR="00C7668A" w:rsidRPr="00C7668A" w:rsidRDefault="00C7668A" w:rsidP="00C7668A">
            <w:pPr>
              <w:spacing w:after="0" w:line="240" w:lineRule="auto"/>
              <w:rPr>
                <w:rFonts w:ascii="Times New Roman" w:eastAsia="Calibri" w:hAnsi="Times New Roman" w:cs="Times New Roman"/>
                <w:lang w:eastAsia="ru-RU"/>
              </w:rPr>
            </w:pPr>
          </w:p>
        </w:tc>
      </w:tr>
      <w:tr w:rsidR="00C7668A" w:rsidRPr="00C7668A" w:rsidTr="00C7668A">
        <w:trPr>
          <w:jc w:val="center"/>
        </w:trPr>
        <w:tc>
          <w:tcPr>
            <w:tcW w:w="2547"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1</w:t>
            </w:r>
          </w:p>
        </w:tc>
        <w:tc>
          <w:tcPr>
            <w:tcW w:w="1701"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2</w:t>
            </w: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3</w:t>
            </w:r>
          </w:p>
        </w:tc>
        <w:tc>
          <w:tcPr>
            <w:tcW w:w="1417"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4</w:t>
            </w:r>
          </w:p>
        </w:tc>
        <w:tc>
          <w:tcPr>
            <w:tcW w:w="1418"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5</w:t>
            </w:r>
          </w:p>
        </w:tc>
        <w:tc>
          <w:tcPr>
            <w:tcW w:w="1417"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6</w:t>
            </w:r>
          </w:p>
        </w:tc>
        <w:tc>
          <w:tcPr>
            <w:tcW w:w="1418"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7</w:t>
            </w:r>
          </w:p>
        </w:tc>
        <w:tc>
          <w:tcPr>
            <w:tcW w:w="1417"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8</w:t>
            </w:r>
          </w:p>
        </w:tc>
        <w:tc>
          <w:tcPr>
            <w:tcW w:w="1413" w:type="dxa"/>
            <w:shd w:val="clear" w:color="auto" w:fill="auto"/>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9</w:t>
            </w:r>
          </w:p>
        </w:tc>
      </w:tr>
      <w:tr w:rsidR="00C7668A" w:rsidRPr="00C7668A" w:rsidTr="00C7668A">
        <w:trPr>
          <w:trHeight w:val="351"/>
          <w:jc w:val="center"/>
        </w:trPr>
        <w:tc>
          <w:tcPr>
            <w:tcW w:w="2547" w:type="dxa"/>
            <w:vMerge w:val="restart"/>
            <w:shd w:val="clear" w:color="auto" w:fill="auto"/>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Муниципальная программа «Образование города Сарова Нижегородской области»</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p w:rsidR="00C7668A" w:rsidRPr="00C7668A" w:rsidRDefault="00C7668A" w:rsidP="00C7668A">
            <w:pPr>
              <w:spacing w:after="0" w:line="240" w:lineRule="auto"/>
              <w:jc w:val="center"/>
              <w:rPr>
                <w:rFonts w:ascii="Times New Roman" w:eastAsia="Calibri" w:hAnsi="Times New Roman" w:cs="Times New Roman"/>
                <w:lang w:eastAsia="ru-RU"/>
              </w:rPr>
            </w:pPr>
          </w:p>
          <w:p w:rsidR="00C7668A" w:rsidRPr="00C7668A" w:rsidRDefault="00C7668A" w:rsidP="00C7668A">
            <w:pPr>
              <w:spacing w:after="0" w:line="240" w:lineRule="auto"/>
              <w:jc w:val="center"/>
              <w:rPr>
                <w:rFonts w:ascii="Times New Roman" w:eastAsia="Calibri" w:hAnsi="Times New Roman" w:cs="Times New Roman"/>
                <w:lang w:eastAsia="ru-RU"/>
              </w:rPr>
            </w:pPr>
          </w:p>
          <w:p w:rsidR="00C7668A" w:rsidRPr="00C7668A" w:rsidRDefault="00C7668A" w:rsidP="00C7668A">
            <w:pPr>
              <w:spacing w:after="0" w:line="240" w:lineRule="auto"/>
              <w:jc w:val="center"/>
              <w:rPr>
                <w:rFonts w:ascii="Times New Roman" w:eastAsia="Calibri" w:hAnsi="Times New Roman" w:cs="Times New Roman"/>
                <w:lang w:eastAsia="ru-RU"/>
              </w:rPr>
            </w:pPr>
          </w:p>
          <w:p w:rsidR="00C7668A" w:rsidRPr="00C7668A" w:rsidRDefault="00C7668A" w:rsidP="00C7668A">
            <w:pPr>
              <w:spacing w:after="0" w:line="240" w:lineRule="auto"/>
              <w:jc w:val="center"/>
              <w:rPr>
                <w:rFonts w:ascii="Times New Roman" w:eastAsia="Calibri" w:hAnsi="Times New Roman" w:cs="Times New Roman"/>
                <w:lang w:eastAsia="ru-RU"/>
              </w:rPr>
            </w:pPr>
          </w:p>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lastRenderedPageBreak/>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2 894 802,7</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3 063 403,1</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3 027 370,5</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3 038 889,6</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3 084 613,7</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15 109 079,6</w:t>
            </w:r>
          </w:p>
        </w:tc>
      </w:tr>
      <w:tr w:rsidR="00C7668A" w:rsidRPr="00C7668A" w:rsidTr="00C7668A">
        <w:trPr>
          <w:trHeight w:val="523"/>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85 075,9</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95 411,7</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96 263,7</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94 362,0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91 812,8</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462 926,1</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1 866 372,4</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1 917 847,7</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1 887 682,4</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1 911 411,2</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1 988 009,9</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9 571 323,6</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833 800,1</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945 818,4</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943 251,2</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932 943,2</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904 617,8</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4 560 430,7</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109 554,3</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104 325,3</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100 173,2</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100 173,2</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100 173,2</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514 399,2</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Администрация города Сарова (Заместитель главы Администрации города Сарова, курирующий направление капитального строительства)</w:t>
            </w: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91 273,1</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8 840,0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44 900,0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5 000,0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5 000,0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155 013,1</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82 171,6</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82 171,6</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9 101,5</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8 840,0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44 900,0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5 000,0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5 000,0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72 841,5</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roofErr w:type="spellStart"/>
            <w:r w:rsidRPr="00C7668A">
              <w:rPr>
                <w:rFonts w:ascii="Times New Roman" w:eastAsia="Calibri" w:hAnsi="Times New Roman" w:cs="Times New Roman"/>
                <w:lang w:eastAsia="ru-RU"/>
              </w:rPr>
              <w:t>ДМиС</w:t>
            </w:r>
            <w:proofErr w:type="spellEnd"/>
          </w:p>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169,2</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176,8</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176,8</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176,8</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176,8</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876,4</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169,2</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176,8</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176,8</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176,8</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176,8</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876,4</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323"/>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roofErr w:type="spellStart"/>
            <w:r w:rsidRPr="00C7668A">
              <w:rPr>
                <w:rFonts w:ascii="Times New Roman" w:eastAsia="Calibri" w:hAnsi="Times New Roman" w:cs="Times New Roman"/>
                <w:lang w:eastAsia="ru-RU"/>
              </w:rPr>
              <w:t>ДКиИС</w:t>
            </w:r>
            <w:proofErr w:type="spellEnd"/>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86,1</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83,7</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88,1</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88,1</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88,1</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434,1</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86,1</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83,7</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88,1</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88,1</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88,1</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434,1</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383"/>
          <w:jc w:val="center"/>
        </w:trPr>
        <w:tc>
          <w:tcPr>
            <w:tcW w:w="2547" w:type="dxa"/>
            <w:vMerge w:val="restart"/>
            <w:shd w:val="clear" w:color="auto" w:fill="auto"/>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lang w:eastAsia="ru-RU"/>
              </w:rPr>
            </w:pPr>
            <w:hyperlink w:anchor="P7173" w:history="1">
              <w:r w:rsidRPr="00C7668A">
                <w:rPr>
                  <w:rFonts w:ascii="Times New Roman" w:eastAsia="Times New Roman" w:hAnsi="Times New Roman" w:cs="Times New Roman"/>
                  <w:lang w:eastAsia="ru-RU"/>
                </w:rPr>
                <w:t>Подпрограмма 1</w:t>
              </w:r>
            </w:hyperlink>
            <w:r w:rsidRPr="00C7668A">
              <w:rPr>
                <w:rFonts w:ascii="Times New Roman" w:eastAsia="Times New Roman" w:hAnsi="Times New Roman" w:cs="Times New Roman"/>
                <w:lang w:eastAsia="ru-RU"/>
              </w:rPr>
              <w:t xml:space="preserve"> «Общее образование»</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2 524 804,2</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2 696 687,0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2 724 250,9</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2 732 574,8</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2 807 998,4</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13 486 315,3</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52 952,9</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62 769,9</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62 940,5</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63 131,3</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62 825,1</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304 619,7</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1 741 168,0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1 814 203,6</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1 819 365,2</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1 827 498,3</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1 903 228,1</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9 105 463,2</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621 129,0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715 388,2</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741 772,0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741 772,0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741 772,0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3 561 833,2</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109 554,3</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104 325,3</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100 173,2</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100 173,2</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100 173,2</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514 399,2</w:t>
            </w:r>
          </w:p>
        </w:tc>
      </w:tr>
      <w:tr w:rsidR="00C7668A" w:rsidRPr="00C7668A" w:rsidTr="00C7668A">
        <w:trPr>
          <w:trHeight w:val="359"/>
          <w:jc w:val="center"/>
        </w:trPr>
        <w:tc>
          <w:tcPr>
            <w:tcW w:w="2547" w:type="dxa"/>
            <w:vMerge w:val="restart"/>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Основное мероприятие </w:t>
            </w:r>
          </w:p>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1.1 Реализация образовательных программ дошкольного образования, а также осуществление присмотра и ухода за детьми в муниципальных образовательных организациях, реализующих образовательную </w:t>
            </w:r>
            <w:r w:rsidRPr="00C7668A">
              <w:rPr>
                <w:rFonts w:ascii="Times New Roman" w:eastAsia="Calibri" w:hAnsi="Times New Roman" w:cs="Times New Roman"/>
                <w:lang w:eastAsia="ru-RU"/>
              </w:rPr>
              <w:lastRenderedPageBreak/>
              <w:t>программу дошкольного образования</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lastRenderedPageBreak/>
              <w:t>ДО</w:t>
            </w:r>
          </w:p>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1 200 685,3</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1 259 864,2</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1 212 628,5</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1 215 647,8</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1 244 331,1</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6 133 156,9</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732 347,0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748 634,7</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689 910,9</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692 930,2</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721 613,5</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3 585 436,3</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358 784,0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406 904,2</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422 544,4</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422 544,4</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422 544,4</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2 033 321,4</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109 554,3</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104 325,3</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100 173,2</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100 173,2</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100 173,2</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514 399,2</w:t>
            </w:r>
          </w:p>
        </w:tc>
      </w:tr>
      <w:tr w:rsidR="00C7668A" w:rsidRPr="00C7668A" w:rsidTr="00C7668A">
        <w:trPr>
          <w:jc w:val="center"/>
        </w:trPr>
        <w:tc>
          <w:tcPr>
            <w:tcW w:w="2547" w:type="dxa"/>
            <w:vMerge w:val="restart"/>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lastRenderedPageBreak/>
              <w:t>Основное мероприятие                        1.2 Реализация основных общеобразовательных программ начального общего, основного общего образования (включая  адаптированные) и основных общеобразовательных программ среднего общего образования, содержание воспитанников МБОУ «Школа-интернат № 9»</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tcBorders>
              <w:top w:val="single" w:sz="4" w:space="0" w:color="auto"/>
            </w:tcBorders>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tcBorders>
              <w:top w:val="single" w:sz="4"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1 153 176,5</w:t>
            </w:r>
          </w:p>
        </w:tc>
        <w:tc>
          <w:tcPr>
            <w:tcW w:w="1418" w:type="dxa"/>
            <w:tcBorders>
              <w:top w:val="single" w:sz="4"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1 222 332,1</w:t>
            </w:r>
          </w:p>
        </w:tc>
        <w:tc>
          <w:tcPr>
            <w:tcW w:w="1417" w:type="dxa"/>
            <w:tcBorders>
              <w:top w:val="single" w:sz="4"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1 287 276,5</w:t>
            </w:r>
          </w:p>
        </w:tc>
        <w:tc>
          <w:tcPr>
            <w:tcW w:w="1418" w:type="dxa"/>
            <w:tcBorders>
              <w:top w:val="single" w:sz="4"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1 290 848,6</w:t>
            </w:r>
          </w:p>
        </w:tc>
        <w:tc>
          <w:tcPr>
            <w:tcW w:w="1417" w:type="dxa"/>
            <w:tcBorders>
              <w:top w:val="single" w:sz="4"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1 336 904,4</w:t>
            </w:r>
          </w:p>
        </w:tc>
        <w:tc>
          <w:tcPr>
            <w:tcW w:w="1413" w:type="dxa"/>
            <w:tcBorders>
              <w:top w:val="single" w:sz="4" w:space="0" w:color="auto"/>
            </w:tcBorders>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6 290 538,1</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52 952,9</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62 769,9</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62 940,5</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63 131,3</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62 825,1</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304 619,7</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967 636,6</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1 016 793,8</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1 078 072,0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1 082 955,6</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1 127 815,3</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5 273 273,3</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132 587,0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142 768,4</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146 264,0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144 761,7</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146 264,0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712 645,1</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389"/>
          <w:jc w:val="center"/>
        </w:trPr>
        <w:tc>
          <w:tcPr>
            <w:tcW w:w="2547" w:type="dxa"/>
            <w:vMerge w:val="restart"/>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Основное мероприятие </w:t>
            </w:r>
          </w:p>
          <w:p w:rsidR="00C7668A" w:rsidRPr="00C7668A" w:rsidRDefault="00C7668A" w:rsidP="00C7668A">
            <w:pPr>
              <w:tabs>
                <w:tab w:val="left" w:pos="446"/>
              </w:tabs>
              <w:spacing w:after="0" w:line="240" w:lineRule="auto"/>
              <w:rPr>
                <w:rFonts w:ascii="Times New Roman" w:hAnsi="Times New Roman" w:cs="Times New Roman"/>
              </w:rPr>
            </w:pPr>
            <w:r w:rsidRPr="00C7668A">
              <w:rPr>
                <w:rFonts w:ascii="Times New Roman" w:hAnsi="Times New Roman" w:cs="Times New Roman"/>
              </w:rPr>
              <w:t>1.4 Информационно-методическое сопровождение деятельности муниципальных образовательных организаций, подведомственных Департаменту образования</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19 361,2</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25 608,9</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28 411,0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28 974,0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28 513,9</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130 869,0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845,0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1 402,4</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1 022,2</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1 032,0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1 125,1</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5 426,7</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18 516,2</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24 206,5</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27 388,8</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27 942,0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27 388,8</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125 442,3</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427"/>
          <w:jc w:val="center"/>
        </w:trPr>
        <w:tc>
          <w:tcPr>
            <w:tcW w:w="2547" w:type="dxa"/>
            <w:vMerge w:val="restart"/>
            <w:shd w:val="clear" w:color="auto" w:fill="auto"/>
            <w:vAlign w:val="center"/>
          </w:tcPr>
          <w:p w:rsidR="00C7668A" w:rsidRPr="00C7668A" w:rsidRDefault="00C7668A" w:rsidP="00C7668A">
            <w:pPr>
              <w:spacing w:after="0" w:line="240" w:lineRule="auto"/>
              <w:rPr>
                <w:rFonts w:ascii="Times New Roman" w:hAnsi="Times New Roman" w:cs="Times New Roman"/>
              </w:rPr>
            </w:pPr>
            <w:r w:rsidRPr="00C7668A">
              <w:rPr>
                <w:rFonts w:ascii="Times New Roman" w:hAnsi="Times New Roman" w:cs="Times New Roman"/>
              </w:rPr>
              <w:t xml:space="preserve">Основное мероприятие </w:t>
            </w:r>
          </w:p>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1.5 Организация обслуживания и содержание зданий, </w:t>
            </w:r>
            <w:r w:rsidRPr="00C7668A">
              <w:rPr>
                <w:rFonts w:ascii="Times New Roman" w:eastAsia="Calibri" w:hAnsi="Times New Roman" w:cs="Times New Roman"/>
                <w:lang w:eastAsia="ru-RU"/>
              </w:rPr>
              <w:lastRenderedPageBreak/>
              <w:t>строений и сооружений образовательных учреждений,  обустройство прилегающих к ним территорий, обеспечение доступа и режима безопасного пребывания обучающихся (воспитанников)</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lastRenderedPageBreak/>
              <w:t>ДО</w:t>
            </w: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111 241,8</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141 509,1</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145 574,8</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146 523,9</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145 574,8</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690 424,4</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111 241,8</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141 509,1</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145 574,8</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146 523,9</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145 574,8</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690 424,4</w:t>
            </w:r>
          </w:p>
        </w:tc>
      </w:tr>
      <w:tr w:rsidR="00C7668A" w:rsidRPr="00C7668A" w:rsidTr="00C7668A">
        <w:trPr>
          <w:trHeight w:val="1170"/>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val="restart"/>
            <w:shd w:val="clear" w:color="auto" w:fill="auto"/>
            <w:vAlign w:val="center"/>
          </w:tcPr>
          <w:p w:rsidR="00C7668A" w:rsidRPr="00C7668A" w:rsidRDefault="00C7668A" w:rsidP="00C7668A">
            <w:pPr>
              <w:spacing w:after="0" w:line="240" w:lineRule="auto"/>
              <w:rPr>
                <w:rFonts w:ascii="Times New Roman" w:hAnsi="Times New Roman" w:cs="Times New Roman"/>
              </w:rPr>
            </w:pPr>
            <w:r w:rsidRPr="00C7668A">
              <w:rPr>
                <w:rFonts w:ascii="Times New Roman" w:hAnsi="Times New Roman" w:cs="Times New Roman"/>
              </w:rPr>
              <w:t xml:space="preserve">Основное мероприятие </w:t>
            </w:r>
          </w:p>
          <w:p w:rsidR="00C7668A" w:rsidRPr="00C7668A" w:rsidRDefault="00C7668A" w:rsidP="00C7668A">
            <w:pPr>
              <w:spacing w:after="0" w:line="240" w:lineRule="auto"/>
              <w:rPr>
                <w:rFonts w:ascii="Times New Roman" w:hAnsi="Times New Roman" w:cs="Times New Roman"/>
              </w:rPr>
            </w:pPr>
            <w:r w:rsidRPr="00C7668A">
              <w:rPr>
                <w:rFonts w:ascii="Times New Roman" w:hAnsi="Times New Roman" w:cs="Times New Roman"/>
              </w:rPr>
              <w:t>1.6 Реализация основных общеобразовательных программ дошкольного, начального общего, основного общего образования (включая адаптированные) и основных общеобразовательных программ среднего общего образования в частных общеобразовательных организациях</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37 246,0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43 274,0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46 536,1</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46 739,8</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48 674,5</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222 470,4</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hAnsi="Times New Roman" w:cs="Times New Roman"/>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hAnsi="Times New Roman" w:cs="Times New Roman"/>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37 246,0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43 274,0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46 536,1</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46 739,8</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48 674,5</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222 470,4</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hAnsi="Times New Roman" w:cs="Times New Roman"/>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hAnsi="Times New Roman" w:cs="Times New Roman"/>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591"/>
          <w:jc w:val="center"/>
        </w:trPr>
        <w:tc>
          <w:tcPr>
            <w:tcW w:w="2547" w:type="dxa"/>
            <w:vMerge w:val="restart"/>
            <w:shd w:val="clear" w:color="auto" w:fill="auto"/>
            <w:vAlign w:val="center"/>
          </w:tcPr>
          <w:p w:rsidR="00C7668A" w:rsidRPr="00C7668A" w:rsidRDefault="00C7668A" w:rsidP="00C7668A">
            <w:pPr>
              <w:spacing w:after="0" w:line="240" w:lineRule="auto"/>
              <w:rPr>
                <w:rFonts w:ascii="Times New Roman" w:hAnsi="Times New Roman" w:cs="Times New Roman"/>
              </w:rPr>
            </w:pPr>
            <w:r w:rsidRPr="00C7668A">
              <w:rPr>
                <w:rFonts w:ascii="Times New Roman" w:hAnsi="Times New Roman" w:cs="Times New Roman"/>
              </w:rPr>
              <w:t xml:space="preserve">Основное мероприятие </w:t>
            </w:r>
          </w:p>
          <w:p w:rsidR="00C7668A" w:rsidRPr="00C7668A" w:rsidRDefault="00C7668A" w:rsidP="00C7668A">
            <w:pPr>
              <w:spacing w:after="0" w:line="240" w:lineRule="auto"/>
              <w:rPr>
                <w:rFonts w:ascii="Times New Roman" w:hAnsi="Times New Roman" w:cs="Times New Roman"/>
              </w:rPr>
            </w:pPr>
            <w:r w:rsidRPr="00C7668A">
              <w:rPr>
                <w:rFonts w:ascii="Times New Roman" w:hAnsi="Times New Roman" w:cs="Times New Roman"/>
              </w:rPr>
              <w:t xml:space="preserve">1.12 Выплата компенсации педагогическим и иным работникам </w:t>
            </w:r>
            <w:r w:rsidRPr="00C7668A">
              <w:rPr>
                <w:rFonts w:ascii="Times New Roman" w:hAnsi="Times New Roman" w:cs="Times New Roman"/>
              </w:rPr>
              <w:lastRenderedPageBreak/>
              <w:t>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lastRenderedPageBreak/>
              <w:t>ДО</w:t>
            </w: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3 093,4</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4 098,7</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3 824,0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3 840,7</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3 999,7</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18 856,5</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857"/>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3 093,4</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4 098,7</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3 824,0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3 840,7</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3 999,7</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18 856,5</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812"/>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275"/>
          <w:jc w:val="center"/>
        </w:trPr>
        <w:tc>
          <w:tcPr>
            <w:tcW w:w="2547" w:type="dxa"/>
            <w:vMerge w:val="restart"/>
            <w:shd w:val="clear" w:color="auto" w:fill="auto"/>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lang w:eastAsia="ru-RU"/>
              </w:rPr>
            </w:pPr>
            <w:hyperlink w:anchor="P7438" w:history="1">
              <w:r w:rsidRPr="00C7668A">
                <w:rPr>
                  <w:rFonts w:ascii="Times New Roman" w:eastAsia="Times New Roman" w:hAnsi="Times New Roman" w:cs="Times New Roman"/>
                  <w:lang w:eastAsia="ru-RU"/>
                </w:rPr>
                <w:t>Подпрограмма 2</w:t>
              </w:r>
            </w:hyperlink>
            <w:r w:rsidRPr="00C7668A">
              <w:rPr>
                <w:rFonts w:ascii="Times New Roman" w:eastAsia="Times New Roman" w:hAnsi="Times New Roman" w:cs="Times New Roman"/>
                <w:lang w:eastAsia="ru-RU"/>
              </w:rPr>
              <w:t xml:space="preserve"> «Дополнительное образование и воспитание детей»</w:t>
            </w:r>
          </w:p>
        </w:tc>
        <w:tc>
          <w:tcPr>
            <w:tcW w:w="1701" w:type="dxa"/>
            <w:vMerge w:val="restart"/>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ДО</w:t>
            </w: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83 077,2</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97 497,3</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104 721,1</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104 720,2</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104 721,1</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494 736,9</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4 083,5</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552,9</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4 636,4</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78 993,7</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96 944,4</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104 721,1</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104 720,2</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104 721,1</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490 100,5</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val="restart"/>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Основное мероприятие </w:t>
            </w:r>
          </w:p>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2.1 Реализация дополнительных общеразвивающих программ</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79 977,0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93 570,1</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99 517,8</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99 516,9</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99 517,8</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472 099,6</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4 083,5</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552,9</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4 636,4</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75 893,5</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93 017,2</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99 517,8</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99 516,9</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99 517,8</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467 463,2</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277"/>
          <w:jc w:val="center"/>
        </w:trPr>
        <w:tc>
          <w:tcPr>
            <w:tcW w:w="2547" w:type="dxa"/>
            <w:vMerge w:val="restart"/>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lastRenderedPageBreak/>
              <w:t xml:space="preserve">Основное мероприятие </w:t>
            </w:r>
          </w:p>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2.9 Организация и проведение новогодних мероприятий для детей</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3 100,2</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3 927,2</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5 203,3</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5 203,3</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5 203,3</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22 637,3</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3 100,2</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3 927,2</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5 203,3</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5 203,3</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5 203,3</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22 637,3</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val="restart"/>
            <w:shd w:val="clear" w:color="auto" w:fill="auto"/>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lang w:eastAsia="ru-RU"/>
              </w:rPr>
            </w:pPr>
            <w:hyperlink w:anchor="P7601" w:history="1">
              <w:r w:rsidRPr="00C7668A">
                <w:rPr>
                  <w:rFonts w:ascii="Times New Roman" w:eastAsia="Times New Roman" w:hAnsi="Times New Roman" w:cs="Times New Roman"/>
                  <w:lang w:eastAsia="ru-RU"/>
                </w:rPr>
                <w:t>Подпрограмма 3</w:t>
              </w:r>
            </w:hyperlink>
            <w:r w:rsidRPr="00C7668A">
              <w:rPr>
                <w:rFonts w:ascii="Times New Roman" w:eastAsia="Times New Roman" w:hAnsi="Times New Roman" w:cs="Times New Roman"/>
                <w:lang w:eastAsia="ru-RU"/>
              </w:rPr>
              <w:t xml:space="preserve"> «Социально-правовая защита обучающихся»</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38 818,0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38 880,6</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37 189,7</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37 189,7</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37 189,7</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189 267,7</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38 818,0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38 880,6</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37 189,7</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37 189,7</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37 189,7</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189 267,7</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56"/>
          <w:jc w:val="center"/>
        </w:trPr>
        <w:tc>
          <w:tcPr>
            <w:tcW w:w="2547" w:type="dxa"/>
            <w:vMerge w:val="restart"/>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Основное мероприятие </w:t>
            </w:r>
          </w:p>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3.1 Выплата компенсации части родительской платы за присмотр и уход за ребенком в дошкольных образовательных организациях</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38 818,0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38 880,6</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37 189,7</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37 189,7</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37 189,7</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189 267,7</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38 818,0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38 880,6</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37 189,7</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37 189,7</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37 189,7</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189 267,7</w:t>
            </w:r>
          </w:p>
        </w:tc>
      </w:tr>
      <w:tr w:rsidR="00C7668A" w:rsidRPr="00C7668A" w:rsidTr="00C7668A">
        <w:trPr>
          <w:trHeight w:val="298"/>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283"/>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327"/>
          <w:jc w:val="center"/>
        </w:trPr>
        <w:tc>
          <w:tcPr>
            <w:tcW w:w="2547" w:type="dxa"/>
            <w:vMerge w:val="restart"/>
            <w:shd w:val="clear" w:color="auto" w:fill="auto"/>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lang w:eastAsia="ru-RU"/>
              </w:rPr>
            </w:pPr>
            <w:hyperlink w:anchor="P7750" w:history="1">
              <w:r w:rsidRPr="00C7668A">
                <w:rPr>
                  <w:rFonts w:ascii="Times New Roman" w:eastAsia="Times New Roman" w:hAnsi="Times New Roman" w:cs="Times New Roman"/>
                  <w:lang w:eastAsia="ru-RU"/>
                </w:rPr>
                <w:t>Подпрограмма 4</w:t>
              </w:r>
            </w:hyperlink>
            <w:r w:rsidRPr="00C7668A">
              <w:rPr>
                <w:rFonts w:ascii="Times New Roman" w:eastAsia="Times New Roman" w:hAnsi="Times New Roman" w:cs="Times New Roman"/>
                <w:lang w:eastAsia="ru-RU"/>
              </w:rPr>
              <w:t xml:space="preserve"> «Профилактика терроризма и экстремизма в образовательных организациях города Сарова»</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44 367,1</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34 206,8</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20 427,6</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20 427,6</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20 427,6</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139 856,7</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11 487,9</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6 639,0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1 517,0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4 113,9</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4 284,1</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28 041,9</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32 879,2</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27 567,8</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18 910,6</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16 313,7</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16 143,5</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111 814,8</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232"/>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roofErr w:type="spellStart"/>
            <w:r w:rsidRPr="00C7668A">
              <w:rPr>
                <w:rFonts w:ascii="Times New Roman" w:eastAsia="Calibri" w:hAnsi="Times New Roman" w:cs="Times New Roman"/>
                <w:lang w:eastAsia="ru-RU"/>
              </w:rPr>
              <w:t>ДМиС</w:t>
            </w:r>
            <w:proofErr w:type="spellEnd"/>
          </w:p>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169,2</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176,8</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176,8</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176,8</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176,8</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876,4</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169,2</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176,8</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176,8</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176,8</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176,8</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876,4</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332"/>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roofErr w:type="spellStart"/>
            <w:r w:rsidRPr="00C7668A">
              <w:rPr>
                <w:rFonts w:ascii="Times New Roman" w:eastAsia="Calibri" w:hAnsi="Times New Roman" w:cs="Times New Roman"/>
                <w:lang w:eastAsia="ru-RU"/>
              </w:rPr>
              <w:t>ДКиИС</w:t>
            </w:r>
            <w:proofErr w:type="spellEnd"/>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86,1</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83,7</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88,1</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88,1</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88,1</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434,1</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86,1</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83,7</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88,1</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88,1</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88,1</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434,1</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249"/>
          <w:jc w:val="center"/>
        </w:trPr>
        <w:tc>
          <w:tcPr>
            <w:tcW w:w="2547" w:type="dxa"/>
            <w:vMerge w:val="restart"/>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Основное мероприятие</w:t>
            </w:r>
          </w:p>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4.1 Эксплуатация «тревожных кнопок»</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2 945,2</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2 962,9</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2 116,8</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2 116,8</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2 116,8</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12 258,5</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2 945,2</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2 962,9</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2 116,8</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2 116,8</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2 116,8</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12 258,5</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337"/>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roofErr w:type="spellStart"/>
            <w:r w:rsidRPr="00C7668A">
              <w:rPr>
                <w:rFonts w:ascii="Times New Roman" w:eastAsia="Calibri" w:hAnsi="Times New Roman" w:cs="Times New Roman"/>
                <w:lang w:eastAsia="ru-RU"/>
              </w:rPr>
              <w:t>ДМиС</w:t>
            </w:r>
            <w:proofErr w:type="spellEnd"/>
          </w:p>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169,2</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176,8</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176,8</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176,8</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176,8</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876,4</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169,2</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176,8</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176,8</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176,8</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176,8</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876,4</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val="restart"/>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C7668A">
              <w:rPr>
                <w:rFonts w:ascii="Times New Roman" w:eastAsia="Times New Roman" w:hAnsi="Times New Roman" w:cs="Times New Roman"/>
                <w:lang w:eastAsia="ru-RU"/>
              </w:rPr>
              <w:t>ДКиИС</w:t>
            </w:r>
            <w:proofErr w:type="spellEnd"/>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86,1</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83,7</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88,1</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88,1</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88,1</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434,1</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86,1</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83,7</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88,1</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88,1</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88,1</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434,1</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187"/>
          <w:jc w:val="center"/>
        </w:trPr>
        <w:tc>
          <w:tcPr>
            <w:tcW w:w="2547" w:type="dxa"/>
            <w:vMerge w:val="restart"/>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Основное мероприятие</w:t>
            </w:r>
          </w:p>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4.2 Мероприятия по усилению антитеррористической защищенности объектов (территорий) образовательных организаций</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18 446,1</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8 268,0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26 714,1</w:t>
            </w:r>
          </w:p>
        </w:tc>
      </w:tr>
      <w:tr w:rsidR="00C7668A" w:rsidRPr="00C7668A" w:rsidTr="00C7668A">
        <w:trPr>
          <w:trHeight w:val="549"/>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18 446,1</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8 268,0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26 714,1</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val="restart"/>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Основное мероприятие                          4.3 Расходы на реализацию мероприятий по исполнению требований по антитеррористической защищенности объектов образования</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22 975,8</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22 975,9</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18 310,8</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18 310,8</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18 310,8</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100 884,1</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11 487,9</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6 639,0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1 517,0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4 113,9</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4 284,1</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28 041,9</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11 487,9</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16 336,9</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16 793,8</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14 196,9</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14 026,7</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72 842,2</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359"/>
          <w:jc w:val="center"/>
        </w:trPr>
        <w:tc>
          <w:tcPr>
            <w:tcW w:w="2547" w:type="dxa"/>
            <w:vMerge w:val="restart"/>
            <w:shd w:val="clear" w:color="auto" w:fill="auto"/>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lang w:eastAsia="ru-RU"/>
              </w:rPr>
            </w:pPr>
            <w:hyperlink w:anchor="P7989" w:history="1">
              <w:r w:rsidRPr="00C7668A">
                <w:rPr>
                  <w:rFonts w:ascii="Times New Roman" w:eastAsia="Times New Roman" w:hAnsi="Times New Roman" w:cs="Times New Roman"/>
                  <w:lang w:eastAsia="ru-RU"/>
                </w:rPr>
                <w:t>Подпрограмма 5</w:t>
              </w:r>
            </w:hyperlink>
            <w:r w:rsidRPr="00C7668A">
              <w:rPr>
                <w:rFonts w:ascii="Times New Roman" w:eastAsia="Times New Roman" w:hAnsi="Times New Roman" w:cs="Times New Roman"/>
                <w:lang w:eastAsia="ru-RU"/>
              </w:rPr>
              <w:t xml:space="preserve"> «Укрепление материально-технической базы»</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123 638,2</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105 295,9</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38 524,7</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42 403,9</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16 832,1</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326 694,8</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41 987,3</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28 550,6</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12 148,0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12 452,7</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95 138,6</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81 650,9</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76 745,3</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38 524,7</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30 255,9</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4 379,4</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231 556,2</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323"/>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Администрация города Сарова (Заместитель главы Администрации города Сарова, курирующий направление капитального строительства)</w:t>
            </w: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91 273,1</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8 840,0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44 900,0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5 000,0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5 000,0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155 013,1</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82 171,6</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82 171,6</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9 101,5</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8 840,0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44 900,0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5 000,0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5 000,0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72 841,5</w:t>
            </w:r>
          </w:p>
        </w:tc>
      </w:tr>
      <w:tr w:rsidR="00C7668A" w:rsidRPr="00C7668A" w:rsidTr="00C7668A">
        <w:trPr>
          <w:trHeight w:val="719"/>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333"/>
          <w:jc w:val="center"/>
        </w:trPr>
        <w:tc>
          <w:tcPr>
            <w:tcW w:w="2547" w:type="dxa"/>
            <w:vMerge w:val="restart"/>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Основное мероприятие</w:t>
            </w:r>
          </w:p>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5.2 Строительство, реконструкция, модернизация, проектно-изыскательские работы и разработка проектно-сметной документации объектов, в </w:t>
            </w:r>
          </w:p>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рамках АИП, из них:</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Администрация города Сарова (Заместитель главы Администрации города Сарова, курирующий направление </w:t>
            </w:r>
            <w:r w:rsidRPr="00C7668A">
              <w:rPr>
                <w:rFonts w:ascii="Times New Roman" w:eastAsia="Calibri" w:hAnsi="Times New Roman" w:cs="Times New Roman"/>
                <w:lang w:eastAsia="ru-RU"/>
              </w:rPr>
              <w:lastRenderedPageBreak/>
              <w:t>капитального строительства)</w:t>
            </w: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lastRenderedPageBreak/>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91 273,1</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8 840,0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20 900,0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5 000,0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5 000,0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131 013,1</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82 171,6</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82 171,6</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9 101,5</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8 840,0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20 900,0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5 000,0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5 000,0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48 841,5</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val="restart"/>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lastRenderedPageBreak/>
              <w:t>5.2.1 Создание новых мест в общеобразовательных организациях города Сарова в  целях ликвидации второй смены</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Администрация города Сарова (Заместитель главы Администрации города Сарова, курирующий направление капитального строительства)</w:t>
            </w:r>
          </w:p>
          <w:p w:rsidR="00C7668A" w:rsidRPr="00C7668A" w:rsidRDefault="00C7668A" w:rsidP="00C7668A">
            <w:pPr>
              <w:spacing w:after="0" w:line="240" w:lineRule="auto"/>
              <w:jc w:val="center"/>
              <w:rPr>
                <w:rFonts w:ascii="Times New Roman" w:eastAsia="Calibri" w:hAnsi="Times New Roman" w:cs="Times New Roman"/>
                <w:lang w:eastAsia="ru-RU"/>
              </w:rPr>
            </w:pPr>
          </w:p>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90 673,9</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val="en-US" w:eastAsia="ru-RU"/>
              </w:rPr>
            </w:pPr>
            <w:r w:rsidRPr="00C7668A">
              <w:rPr>
                <w:rFonts w:ascii="Times New Roman" w:eastAsia="Calibri" w:hAnsi="Times New Roman" w:cs="Times New Roman"/>
                <w:b/>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5 000,0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5 000,0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val="en-US" w:eastAsia="ru-RU"/>
              </w:rPr>
            </w:pPr>
            <w:r w:rsidRPr="00C7668A">
              <w:rPr>
                <w:rFonts w:ascii="Times New Roman" w:eastAsia="Calibri" w:hAnsi="Times New Roman" w:cs="Times New Roman"/>
                <w:b/>
                <w:sz w:val="24"/>
                <w:szCs w:val="24"/>
                <w:lang w:eastAsia="ru-RU"/>
              </w:rPr>
              <w:t>100 673,9</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82 171,6</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82 171,6</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8 502,3</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val="en-US"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5 000,0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5 000,0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val="en-US" w:eastAsia="ru-RU"/>
              </w:rPr>
            </w:pPr>
            <w:r w:rsidRPr="00C7668A">
              <w:rPr>
                <w:rFonts w:ascii="Times New Roman" w:eastAsia="Calibri" w:hAnsi="Times New Roman" w:cs="Times New Roman"/>
                <w:b/>
                <w:sz w:val="24"/>
                <w:szCs w:val="24"/>
                <w:lang w:eastAsia="ru-RU"/>
              </w:rPr>
              <w:t>18 502,3</w:t>
            </w:r>
          </w:p>
        </w:tc>
      </w:tr>
      <w:tr w:rsidR="00C7668A" w:rsidRPr="00C7668A" w:rsidTr="00C7668A">
        <w:trPr>
          <w:trHeight w:val="329"/>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444"/>
          <w:jc w:val="center"/>
        </w:trPr>
        <w:tc>
          <w:tcPr>
            <w:tcW w:w="2547" w:type="dxa"/>
            <w:vMerge w:val="restart"/>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Основное мероприятие</w:t>
            </w:r>
          </w:p>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5.4 Капитальный ремонт, проектно-изыскательские работы и разработка проектно-сметной документации объектов образования </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76 135,4</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49 514,0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34 802,3</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38 681,5</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13 109,7</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212 242,9</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26 103,2</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13 025,9</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12 148,0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12 452,7</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63 729,8</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50 032,2</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36 488,1</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34 802,3</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26 533,5</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657,0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148 513,1</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343"/>
          <w:jc w:val="center"/>
        </w:trPr>
        <w:tc>
          <w:tcPr>
            <w:tcW w:w="2547" w:type="dxa"/>
            <w:vMerge w:val="restart"/>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Основное мероприятие </w:t>
            </w:r>
          </w:p>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5.5 Модернизация учреждений дошкольного образования</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2 971,1</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3 385,3</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6 356,4</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2 971,1</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3 385,3</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6 356,4</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238"/>
          <w:jc w:val="center"/>
        </w:trPr>
        <w:tc>
          <w:tcPr>
            <w:tcW w:w="2547" w:type="dxa"/>
            <w:vMerge w:val="restart"/>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Основное мероприятие </w:t>
            </w:r>
          </w:p>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5.6 Модернизация учреждений общего образования</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6 121,9</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4 843,4</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10 965,3</w:t>
            </w:r>
          </w:p>
        </w:tc>
      </w:tr>
      <w:tr w:rsidR="00C7668A" w:rsidRPr="00C7668A" w:rsidTr="00C7668A">
        <w:trPr>
          <w:trHeight w:val="557"/>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369"/>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1 165,8</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1 165,8</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4 956,1</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4 843,4</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9 799,5</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val="restart"/>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Основное мероприятие                        5.7 Модернизация учреждений дополнительного образования</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606,6</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606,6</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606,6</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606,6</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377"/>
          <w:jc w:val="center"/>
        </w:trPr>
        <w:tc>
          <w:tcPr>
            <w:tcW w:w="2547" w:type="dxa"/>
            <w:vMerge w:val="restart"/>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Основное мероприятие </w:t>
            </w:r>
          </w:p>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5.8 Модернизация организаций, занимающихся прочими </w:t>
            </w:r>
            <w:r w:rsidRPr="00C7668A">
              <w:rPr>
                <w:rFonts w:ascii="Times New Roman" w:eastAsia="Calibri" w:hAnsi="Times New Roman" w:cs="Times New Roman"/>
                <w:lang w:eastAsia="ru-RU"/>
              </w:rPr>
              <w:lastRenderedPageBreak/>
              <w:t>вопросами в области образования</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lastRenderedPageBreak/>
              <w:t>ДО</w:t>
            </w: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3 459,0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3 459,0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550,2</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550,2</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2 908,8</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2 908,8</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259"/>
          <w:jc w:val="center"/>
        </w:trPr>
        <w:tc>
          <w:tcPr>
            <w:tcW w:w="2547" w:type="dxa"/>
            <w:vMerge w:val="restart"/>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Основное мероприятие </w:t>
            </w:r>
          </w:p>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5.9 Организация и проведение противопожарных мероприятий</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10 084,5</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3 609,9</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2 626,2</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2 626,2</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2 626,2</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21 573,0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10 084,5</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3 609,9</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2 626,2</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2 626,2</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2 626,2</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21 573,0</w:t>
            </w:r>
          </w:p>
        </w:tc>
      </w:tr>
      <w:tr w:rsidR="00C7668A" w:rsidRPr="00C7668A" w:rsidTr="00C7668A">
        <w:trPr>
          <w:trHeight w:val="433"/>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val="restart"/>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Основное мероприятие </w:t>
            </w:r>
          </w:p>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5.19 Расходы на проведение ремонтно-восстановительных работ инженерных сетей</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1 679,0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2 946,5</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1 096,2</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1 096,2</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1 096,2</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7 914,1</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1 679,0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2 946,5</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1 096,2</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1 096,2</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1 096,2</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7 914,1</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val="restart"/>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Основное мероприятие</w:t>
            </w:r>
          </w:p>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lastRenderedPageBreak/>
              <w:t>5.21 Мероприятия в области гражданской обороны в муниципальных учреждениях</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lastRenderedPageBreak/>
              <w:t>ДО</w:t>
            </w: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116,7</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8 131,4</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8 248,1</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116,7</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8 131,4</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8 248,1</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val="restart"/>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Основное мероприятие</w:t>
            </w:r>
          </w:p>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5.22 Расходы на реализацию проектов инициативного бюджетирования "Вам решать!"</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22 464,0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32 333,0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54 797,0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14 168,1</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14 992,3</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29 160,4</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8 295,9</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17 340,7</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25 636,6</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прочие источники</w:t>
            </w:r>
          </w:p>
          <w:p w:rsidR="00C7668A" w:rsidRPr="00C7668A" w:rsidRDefault="00C7668A" w:rsidP="00C7668A">
            <w:pPr>
              <w:spacing w:after="0" w:line="240" w:lineRule="auto"/>
              <w:jc w:val="center"/>
              <w:rPr>
                <w:rFonts w:ascii="Times New Roman" w:eastAsia="Calibri" w:hAnsi="Times New Roman" w:cs="Times New Roman"/>
                <w:lang w:eastAsia="ru-RU"/>
              </w:rPr>
            </w:pPr>
          </w:p>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val="restart"/>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Основное мероприятие 5.23 Расходы на реализацию социально значимых мероприятий в рамках решения вопросов местного значения</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532,4</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532,4</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532,4</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532,4</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val="restart"/>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lastRenderedPageBreak/>
              <w:t>Основное мероприятие 5.23 Расходы на реализацию мероприятий по ремонту и</w:t>
            </w:r>
          </w:p>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благоустройству объектов</w:t>
            </w:r>
          </w:p>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образования</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Администрация города Сарова (Заместитель главы Администрации города Сарова, курирующий направление капитального строительства)</w:t>
            </w:r>
          </w:p>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24 000,0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24 000,0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tcPr>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24 000,0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24 000,0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val="restart"/>
            <w:shd w:val="clear" w:color="auto" w:fill="auto"/>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lang w:eastAsia="ru-RU"/>
              </w:rPr>
            </w:pPr>
            <w:hyperlink w:anchor="P8196" w:history="1">
              <w:r w:rsidRPr="00C7668A">
                <w:rPr>
                  <w:rFonts w:ascii="Times New Roman" w:eastAsia="Times New Roman" w:hAnsi="Times New Roman" w:cs="Times New Roman"/>
                  <w:lang w:eastAsia="ru-RU"/>
                </w:rPr>
                <w:t>Подпрограмма 6</w:t>
              </w:r>
            </w:hyperlink>
            <w:r w:rsidRPr="00C7668A">
              <w:rPr>
                <w:rFonts w:ascii="Times New Roman" w:eastAsia="Times New Roman" w:hAnsi="Times New Roman" w:cs="Times New Roman"/>
                <w:lang w:eastAsia="ru-RU"/>
              </w:rPr>
              <w:t xml:space="preserve">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w:t>
            </w:r>
            <w:r w:rsidRPr="00C7668A">
              <w:rPr>
                <w:rFonts w:ascii="Times New Roman" w:eastAsia="Times New Roman" w:hAnsi="Times New Roman" w:cs="Times New Roman"/>
                <w:lang w:eastAsia="ru-RU"/>
              </w:rPr>
              <w:lastRenderedPageBreak/>
              <w:t>качественного образования»</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lastRenderedPageBreak/>
              <w:t>ДО</w:t>
            </w: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3 657,8</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3 657,8</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3 657,8</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3 657,8</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328"/>
          <w:jc w:val="center"/>
        </w:trPr>
        <w:tc>
          <w:tcPr>
            <w:tcW w:w="2547" w:type="dxa"/>
            <w:vMerge w:val="restart"/>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lastRenderedPageBreak/>
              <w:t xml:space="preserve">Основное мероприятие </w:t>
            </w:r>
          </w:p>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6.2 </w:t>
            </w:r>
            <w:r w:rsidRPr="00C7668A">
              <w:rPr>
                <w:rFonts w:ascii="Times New Roman" w:eastAsia="Calibri" w:hAnsi="Times New Roman" w:cs="Times New Roman"/>
                <w:bCs/>
                <w:lang w:eastAsia="ru-RU"/>
              </w:rPr>
              <w:t>Создание условий для получения детьми-инвалидами качественного образования в ОБОО</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3 657,8</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3 657,8</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3 657,8</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3 657,8</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val="restart"/>
            <w:shd w:val="clear" w:color="auto" w:fill="auto"/>
            <w:vAlign w:val="center"/>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lang w:eastAsia="ru-RU"/>
              </w:rPr>
            </w:pPr>
            <w:hyperlink w:anchor="P8432" w:history="1">
              <w:r w:rsidRPr="00C7668A">
                <w:rPr>
                  <w:rFonts w:ascii="Times New Roman" w:eastAsia="Times New Roman" w:hAnsi="Times New Roman" w:cs="Times New Roman"/>
                  <w:lang w:eastAsia="ru-RU"/>
                </w:rPr>
                <w:t>Подпрограмма 7</w:t>
              </w:r>
            </w:hyperlink>
            <w:r w:rsidRPr="00C7668A">
              <w:rPr>
                <w:rFonts w:ascii="Times New Roman" w:eastAsia="Times New Roman" w:hAnsi="Times New Roman" w:cs="Times New Roman"/>
                <w:lang w:eastAsia="ru-RU"/>
              </w:rPr>
              <w:t xml:space="preserve"> «Охрана здоровья обучающихся»</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76 440,2</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90 835,5</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102 256,5</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101 573,4</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97 444,8</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468 550,4</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32 123,0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32 641,8</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33 323,2</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31 230,7</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28 987,7</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158 306,4</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28 827,7</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29 021,0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29 610,5</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30 461,3</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30 855,3</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148 775,8</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15 489,5</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29 172,7</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39 322,8</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39 881,4</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37 601,8</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161 468,2</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val="restart"/>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Основное мероприятие </w:t>
            </w:r>
          </w:p>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7.2 Реализация мероприятий  по финансовому обеспечению бесплатным двухразовым </w:t>
            </w:r>
            <w:r w:rsidRPr="00C7668A">
              <w:rPr>
                <w:rFonts w:ascii="Times New Roman" w:eastAsia="Calibri" w:hAnsi="Times New Roman" w:cs="Times New Roman"/>
                <w:lang w:eastAsia="ru-RU"/>
              </w:rPr>
              <w:lastRenderedPageBreak/>
              <w:t>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lastRenderedPageBreak/>
              <w:t>ДО</w:t>
            </w: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6 064,8</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6 933,1</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7 227,4</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7 259,3</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7 559,6</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35 044,2</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val="en-US"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6 004,1</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5 084,2</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4 769,4</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4 790,3</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4 988,6</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25 636,6</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60,7</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1 848,9</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2 458,0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2 469,0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2 571,0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9 407,6</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304"/>
          <w:jc w:val="center"/>
        </w:trPr>
        <w:tc>
          <w:tcPr>
            <w:tcW w:w="2547" w:type="dxa"/>
            <w:vMerge w:val="restart"/>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Основное мероприятие </w:t>
            </w:r>
          </w:p>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7.3 Расходы на обеспечение бесплатным горячим питанием обучающихся, получающих начальное общее образование в муниципальных образовательных организациях</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60 803,3</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62 768,9</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67 068,6</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66 353,6</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61 924,7</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318 919,1</w:t>
            </w:r>
          </w:p>
        </w:tc>
      </w:tr>
      <w:tr w:rsidR="00C7668A" w:rsidRPr="00C7668A" w:rsidTr="00C7668A">
        <w:trPr>
          <w:jc w:val="center"/>
        </w:trPr>
        <w:tc>
          <w:tcPr>
            <w:tcW w:w="2547" w:type="dxa"/>
            <w:vMerge/>
            <w:shd w:val="clear" w:color="auto" w:fill="auto"/>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32 123,0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32 641,8</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33 323,2</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31 230,7</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28 987,7</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158 306,4</w:t>
            </w:r>
          </w:p>
        </w:tc>
      </w:tr>
      <w:tr w:rsidR="00C7668A" w:rsidRPr="00C7668A" w:rsidTr="00C7668A">
        <w:trPr>
          <w:jc w:val="center"/>
        </w:trPr>
        <w:tc>
          <w:tcPr>
            <w:tcW w:w="2547" w:type="dxa"/>
            <w:vMerge/>
            <w:shd w:val="clear" w:color="auto" w:fill="auto"/>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22 823,6</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23 936,8</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24 841,1</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25 671,0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25 866,7</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123 139,2</w:t>
            </w:r>
          </w:p>
        </w:tc>
      </w:tr>
      <w:tr w:rsidR="00C7668A" w:rsidRPr="00C7668A" w:rsidTr="00C7668A">
        <w:trPr>
          <w:jc w:val="center"/>
        </w:trPr>
        <w:tc>
          <w:tcPr>
            <w:tcW w:w="2547" w:type="dxa"/>
            <w:vMerge/>
            <w:shd w:val="clear" w:color="auto" w:fill="auto"/>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5 856,7</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6 190,3</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8 904,3</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9 451,9</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7 070,3</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37 473,5</w:t>
            </w:r>
          </w:p>
        </w:tc>
      </w:tr>
      <w:tr w:rsidR="00C7668A" w:rsidRPr="00C7668A" w:rsidTr="00C7668A">
        <w:trPr>
          <w:trHeight w:val="474"/>
          <w:jc w:val="center"/>
        </w:trPr>
        <w:tc>
          <w:tcPr>
            <w:tcW w:w="2547" w:type="dxa"/>
            <w:vMerge/>
            <w:shd w:val="clear" w:color="auto" w:fill="auto"/>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474"/>
          <w:jc w:val="center"/>
        </w:trPr>
        <w:tc>
          <w:tcPr>
            <w:tcW w:w="2547" w:type="dxa"/>
            <w:vMerge w:val="restart"/>
            <w:shd w:val="clear" w:color="auto" w:fill="auto"/>
          </w:tcPr>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Основное мероприятие</w:t>
            </w:r>
          </w:p>
          <w:p w:rsidR="00C7668A" w:rsidRPr="00C7668A" w:rsidRDefault="00C7668A" w:rsidP="00C7668A">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7.4 Расходы на предоставление отдельным категориям обучающихся по образовательным программам общего </w:t>
            </w:r>
            <w:r w:rsidRPr="00C7668A">
              <w:rPr>
                <w:rFonts w:ascii="Times New Roman" w:eastAsia="Calibri" w:hAnsi="Times New Roman" w:cs="Times New Roman"/>
                <w:lang w:eastAsia="ru-RU"/>
              </w:rPr>
              <w:lastRenderedPageBreak/>
              <w:t>образования в муниципальных образовательных организациях бесплатного горячего питания</w:t>
            </w:r>
          </w:p>
        </w:tc>
        <w:tc>
          <w:tcPr>
            <w:tcW w:w="1701" w:type="dxa"/>
            <w:vMerge w:val="restart"/>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lastRenderedPageBreak/>
              <w:t>ДО</w:t>
            </w:r>
          </w:p>
        </w:tc>
        <w:tc>
          <w:tcPr>
            <w:tcW w:w="1843" w:type="dxa"/>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9 572,1</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21 133,5</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27 960,5</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27 960,5</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27 960,5</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114 587,1</w:t>
            </w:r>
          </w:p>
        </w:tc>
      </w:tr>
      <w:tr w:rsidR="00C7668A" w:rsidRPr="00C7668A" w:rsidTr="00C7668A">
        <w:trPr>
          <w:trHeight w:val="474"/>
          <w:jc w:val="center"/>
        </w:trPr>
        <w:tc>
          <w:tcPr>
            <w:tcW w:w="2547" w:type="dxa"/>
            <w:vMerge/>
            <w:shd w:val="clear" w:color="auto" w:fill="auto"/>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474"/>
          <w:jc w:val="center"/>
        </w:trPr>
        <w:tc>
          <w:tcPr>
            <w:tcW w:w="2547" w:type="dxa"/>
            <w:vMerge/>
            <w:shd w:val="clear" w:color="auto" w:fill="auto"/>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r w:rsidR="00C7668A" w:rsidRPr="00C7668A" w:rsidTr="00C7668A">
        <w:trPr>
          <w:trHeight w:val="474"/>
          <w:jc w:val="center"/>
        </w:trPr>
        <w:tc>
          <w:tcPr>
            <w:tcW w:w="2547" w:type="dxa"/>
            <w:vMerge/>
            <w:shd w:val="clear" w:color="auto" w:fill="auto"/>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9 572,1</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21 133,5</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27 960,5</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27 960,5</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27 960,5</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114 587,1</w:t>
            </w:r>
          </w:p>
        </w:tc>
      </w:tr>
      <w:tr w:rsidR="00C7668A" w:rsidRPr="00C7668A" w:rsidTr="00C7668A">
        <w:trPr>
          <w:trHeight w:val="474"/>
          <w:jc w:val="center"/>
        </w:trPr>
        <w:tc>
          <w:tcPr>
            <w:tcW w:w="2547" w:type="dxa"/>
            <w:vMerge/>
            <w:shd w:val="clear" w:color="auto" w:fill="auto"/>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8"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7" w:type="dxa"/>
            <w:shd w:val="clear" w:color="auto" w:fill="auto"/>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0,0</w:t>
            </w:r>
          </w:p>
        </w:tc>
        <w:tc>
          <w:tcPr>
            <w:tcW w:w="1413" w:type="dxa"/>
            <w:shd w:val="clear" w:color="auto" w:fill="auto"/>
          </w:tcPr>
          <w:p w:rsidR="00C7668A" w:rsidRPr="00C7668A" w:rsidRDefault="00C7668A" w:rsidP="00C7668A">
            <w:pPr>
              <w:spacing w:after="0" w:line="240" w:lineRule="auto"/>
              <w:jc w:val="center"/>
              <w:rPr>
                <w:rFonts w:ascii="Times New Roman" w:eastAsia="Calibri" w:hAnsi="Times New Roman" w:cs="Times New Roman"/>
                <w:b/>
                <w:lang w:eastAsia="ru-RU"/>
              </w:rPr>
            </w:pPr>
            <w:r w:rsidRPr="00C7668A">
              <w:rPr>
                <w:rFonts w:ascii="Times New Roman" w:eastAsia="Calibri" w:hAnsi="Times New Roman" w:cs="Times New Roman"/>
                <w:b/>
                <w:sz w:val="24"/>
                <w:szCs w:val="24"/>
                <w:lang w:eastAsia="ru-RU"/>
              </w:rPr>
              <w:t>0,0</w:t>
            </w:r>
          </w:p>
        </w:tc>
      </w:tr>
    </w:tbl>
    <w:p w:rsidR="00916B15" w:rsidRDefault="00916B15" w:rsidP="00983794">
      <w:pPr>
        <w:spacing w:after="0" w:line="240" w:lineRule="auto"/>
        <w:jc w:val="center"/>
        <w:rPr>
          <w:rFonts w:ascii="Times New Roman" w:hAnsi="Times New Roman" w:cs="Times New Roman"/>
          <w:color w:val="392C69"/>
        </w:rPr>
      </w:pPr>
    </w:p>
    <w:p w:rsidR="00300B07" w:rsidRPr="00983794" w:rsidRDefault="00300B07" w:rsidP="00983794">
      <w:pPr>
        <w:spacing w:after="0" w:line="240" w:lineRule="auto"/>
        <w:jc w:val="center"/>
        <w:rPr>
          <w:rFonts w:ascii="Times New Roman" w:hAnsi="Times New Roman" w:cs="Times New Roman"/>
          <w:color w:val="392C69"/>
        </w:rPr>
      </w:pPr>
    </w:p>
    <w:p w:rsidR="00DF2E5A" w:rsidRPr="00983794" w:rsidRDefault="00DF2E5A" w:rsidP="00983794">
      <w:pPr>
        <w:pStyle w:val="ConsPlusNormal"/>
        <w:ind w:firstLine="540"/>
        <w:jc w:val="both"/>
        <w:rPr>
          <w:rFonts w:ascii="Times New Roman" w:hAnsi="Times New Roman" w:cs="Times New Roman"/>
          <w:szCs w:val="22"/>
        </w:rPr>
      </w:pPr>
    </w:p>
    <w:p w:rsidR="00654F4A" w:rsidRPr="00983794" w:rsidRDefault="008A1D2D" w:rsidP="00983794">
      <w:pPr>
        <w:pStyle w:val="ConsPlusTitle"/>
        <w:jc w:val="center"/>
        <w:outlineLvl w:val="1"/>
        <w:rPr>
          <w:rFonts w:ascii="Times New Roman" w:hAnsi="Times New Roman" w:cs="Times New Roman"/>
          <w:szCs w:val="22"/>
        </w:rPr>
      </w:pPr>
      <w:bookmarkStart w:id="7" w:name="P4399"/>
      <w:bookmarkEnd w:id="7"/>
      <w:r w:rsidRPr="00983794">
        <w:rPr>
          <w:rFonts w:ascii="Times New Roman" w:hAnsi="Times New Roman" w:cs="Times New Roman"/>
          <w:szCs w:val="22"/>
        </w:rPr>
        <w:t>3. ПОДПРОГРАММА 1</w:t>
      </w:r>
    </w:p>
    <w:p w:rsidR="008A1D2D" w:rsidRPr="00983794" w:rsidRDefault="009D7514" w:rsidP="00983794">
      <w:pPr>
        <w:pStyle w:val="ConsPlusTitle"/>
        <w:jc w:val="center"/>
        <w:outlineLvl w:val="1"/>
        <w:rPr>
          <w:rFonts w:ascii="Times New Roman" w:hAnsi="Times New Roman" w:cs="Times New Roman"/>
          <w:szCs w:val="22"/>
        </w:rPr>
      </w:pPr>
      <w:r w:rsidRPr="00983794">
        <w:rPr>
          <w:rFonts w:ascii="Times New Roman" w:hAnsi="Times New Roman" w:cs="Times New Roman"/>
          <w:szCs w:val="22"/>
        </w:rPr>
        <w:t>«ОБЩЕЕ ОБРАЗОВАНИЕ»</w:t>
      </w:r>
    </w:p>
    <w:p w:rsidR="00FA139F" w:rsidRPr="00983794" w:rsidRDefault="00FA139F" w:rsidP="00983794">
      <w:pPr>
        <w:pStyle w:val="ConsPlusNormal"/>
        <w:ind w:firstLine="540"/>
        <w:jc w:val="both"/>
        <w:rPr>
          <w:rFonts w:ascii="Times New Roman" w:hAnsi="Times New Roman" w:cs="Times New Roman"/>
          <w:szCs w:val="22"/>
        </w:rPr>
      </w:pPr>
    </w:p>
    <w:p w:rsidR="008A1D2D" w:rsidRPr="00983794" w:rsidRDefault="009D7514"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3.1. Паспорт Подпрограммы 1 «Общее образование»</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(далее - Подпрограмма)</w:t>
      </w:r>
    </w:p>
    <w:p w:rsidR="00946D06" w:rsidRPr="002D7A77" w:rsidRDefault="002F62DF" w:rsidP="002D7A77">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F127ED" w:rsidRPr="00983794">
        <w:rPr>
          <w:rFonts w:ascii="Times New Roman" w:eastAsia="Times New Roman" w:hAnsi="Times New Roman" w:cs="Times New Roman"/>
          <w:color w:val="5F497A" w:themeColor="accent4" w:themeShade="BF"/>
        </w:rPr>
        <w:t xml:space="preserve">от </w:t>
      </w:r>
      <w:r w:rsidR="007A1DB1">
        <w:rPr>
          <w:rFonts w:ascii="Times New Roman" w:eastAsia="Times New Roman" w:hAnsi="Times New Roman" w:cs="Times New Roman"/>
          <w:color w:val="5F497A" w:themeColor="accent4" w:themeShade="BF"/>
        </w:rPr>
        <w:t>30</w:t>
      </w:r>
      <w:r w:rsidR="00F127ED" w:rsidRPr="00983794">
        <w:rPr>
          <w:rFonts w:ascii="Times New Roman" w:eastAsia="Times New Roman" w:hAnsi="Times New Roman" w:cs="Times New Roman"/>
          <w:color w:val="5F497A" w:themeColor="accent4" w:themeShade="BF"/>
        </w:rPr>
        <w:t>.</w:t>
      </w:r>
      <w:r w:rsidR="004D4F04">
        <w:rPr>
          <w:rFonts w:ascii="Times New Roman" w:eastAsia="Times New Roman" w:hAnsi="Times New Roman" w:cs="Times New Roman"/>
          <w:color w:val="5F497A" w:themeColor="accent4" w:themeShade="BF"/>
        </w:rPr>
        <w:t>01</w:t>
      </w:r>
      <w:r w:rsidR="00F127ED" w:rsidRPr="00983794">
        <w:rPr>
          <w:rFonts w:ascii="Times New Roman" w:eastAsia="Times New Roman" w:hAnsi="Times New Roman" w:cs="Times New Roman"/>
          <w:color w:val="5F497A" w:themeColor="accent4" w:themeShade="BF"/>
        </w:rPr>
        <w:t>.202</w:t>
      </w:r>
      <w:r w:rsidR="004D4F04">
        <w:rPr>
          <w:rFonts w:ascii="Times New Roman" w:eastAsia="Times New Roman" w:hAnsi="Times New Roman" w:cs="Times New Roman"/>
          <w:color w:val="5F497A" w:themeColor="accent4" w:themeShade="BF"/>
        </w:rPr>
        <w:t>6</w:t>
      </w:r>
      <w:r w:rsidR="00F127ED" w:rsidRPr="00983794">
        <w:rPr>
          <w:rFonts w:ascii="Times New Roman" w:eastAsia="Times New Roman" w:hAnsi="Times New Roman" w:cs="Times New Roman"/>
          <w:color w:val="5F497A" w:themeColor="accent4" w:themeShade="BF"/>
        </w:rPr>
        <w:t xml:space="preserve"> № </w:t>
      </w:r>
      <w:r w:rsidR="004D4F04">
        <w:rPr>
          <w:rFonts w:ascii="Times New Roman" w:eastAsia="Times New Roman" w:hAnsi="Times New Roman" w:cs="Times New Roman"/>
          <w:color w:val="5F497A" w:themeColor="accent4" w:themeShade="BF"/>
        </w:rPr>
        <w:t>211</w:t>
      </w:r>
      <w:r w:rsidRPr="00983794">
        <w:rPr>
          <w:rFonts w:ascii="Times New Roman" w:hAnsi="Times New Roman" w:cs="Times New Roman"/>
          <w:color w:val="3333CC"/>
        </w:rPr>
        <w:t>)</w:t>
      </w:r>
    </w:p>
    <w:p w:rsidR="00FA139F" w:rsidRPr="00983794" w:rsidRDefault="00FA139F" w:rsidP="00983794">
      <w:pPr>
        <w:pStyle w:val="ConsPlusNormal"/>
        <w:ind w:firstLine="540"/>
        <w:jc w:val="both"/>
        <w:rPr>
          <w:rFonts w:ascii="Times New Roman" w:hAnsi="Times New Roman" w:cs="Times New Roman"/>
          <w:szCs w:val="22"/>
        </w:rPr>
      </w:pPr>
    </w:p>
    <w:tbl>
      <w:tblPr>
        <w:tblW w:w="14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1"/>
        <w:gridCol w:w="1984"/>
        <w:gridCol w:w="1416"/>
        <w:gridCol w:w="1563"/>
        <w:gridCol w:w="1559"/>
        <w:gridCol w:w="1560"/>
        <w:gridCol w:w="1559"/>
        <w:gridCol w:w="1417"/>
        <w:gridCol w:w="1846"/>
        <w:gridCol w:w="9"/>
      </w:tblGrid>
      <w:tr w:rsidR="004D4F04" w:rsidRPr="004D4F04" w:rsidTr="004D4F04">
        <w:tc>
          <w:tcPr>
            <w:tcW w:w="1411" w:type="dxa"/>
          </w:tcPr>
          <w:p w:rsidR="004D4F04" w:rsidRPr="004D4F04" w:rsidRDefault="004D4F04" w:rsidP="004D4F04">
            <w:pPr>
              <w:widowControl w:val="0"/>
              <w:autoSpaceDE w:val="0"/>
              <w:autoSpaceDN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Заказчик - координатор Подпрограммы</w:t>
            </w:r>
          </w:p>
        </w:tc>
        <w:tc>
          <w:tcPr>
            <w:tcW w:w="12913" w:type="dxa"/>
            <w:gridSpan w:val="9"/>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Департамент образования Администрации г. Саров</w:t>
            </w:r>
          </w:p>
        </w:tc>
      </w:tr>
      <w:tr w:rsidR="004D4F04" w:rsidRPr="004D4F04" w:rsidTr="004D4F04">
        <w:tc>
          <w:tcPr>
            <w:tcW w:w="1411" w:type="dxa"/>
          </w:tcPr>
          <w:p w:rsidR="004D4F04" w:rsidRPr="004D4F04" w:rsidRDefault="004D4F04" w:rsidP="004D4F04">
            <w:pPr>
              <w:widowControl w:val="0"/>
              <w:autoSpaceDE w:val="0"/>
              <w:autoSpaceDN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Соисполнители Подпрограммы</w:t>
            </w:r>
          </w:p>
        </w:tc>
        <w:tc>
          <w:tcPr>
            <w:tcW w:w="12913" w:type="dxa"/>
            <w:gridSpan w:val="9"/>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Нет</w:t>
            </w:r>
          </w:p>
        </w:tc>
      </w:tr>
      <w:tr w:rsidR="004D4F04" w:rsidRPr="004D4F04" w:rsidTr="004D4F04">
        <w:tc>
          <w:tcPr>
            <w:tcW w:w="1411" w:type="dxa"/>
          </w:tcPr>
          <w:p w:rsidR="004D4F04" w:rsidRPr="004D4F04" w:rsidRDefault="004D4F04" w:rsidP="004D4F04">
            <w:pPr>
              <w:widowControl w:val="0"/>
              <w:autoSpaceDE w:val="0"/>
              <w:autoSpaceDN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Цель Подпрограммы</w:t>
            </w:r>
          </w:p>
        </w:tc>
        <w:tc>
          <w:tcPr>
            <w:tcW w:w="12913" w:type="dxa"/>
            <w:gridSpan w:val="9"/>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Совершенствование содержания и технологий образования, создание в системе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tc>
      </w:tr>
      <w:tr w:rsidR="004D4F04" w:rsidRPr="004D4F04" w:rsidTr="004D4F04">
        <w:tc>
          <w:tcPr>
            <w:tcW w:w="1411" w:type="dxa"/>
          </w:tcPr>
          <w:p w:rsidR="004D4F04" w:rsidRPr="004D4F04" w:rsidRDefault="004D4F04" w:rsidP="004D4F04">
            <w:pPr>
              <w:widowControl w:val="0"/>
              <w:autoSpaceDE w:val="0"/>
              <w:autoSpaceDN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Задачи Подпрограммы</w:t>
            </w:r>
          </w:p>
        </w:tc>
        <w:tc>
          <w:tcPr>
            <w:tcW w:w="12913" w:type="dxa"/>
            <w:gridSpan w:val="9"/>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1. Совершенствование дошкольного образования как института социального развития;</w:t>
            </w:r>
          </w:p>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 xml:space="preserve">2. Модернизация содержания общего образования и образовательной среды для обеспечения готовности </w:t>
            </w:r>
            <w:proofErr w:type="spellStart"/>
            <w:r w:rsidRPr="004D4F04">
              <w:rPr>
                <w:rFonts w:ascii="Times New Roman" w:eastAsia="Times New Roman" w:hAnsi="Times New Roman" w:cs="Times New Roman"/>
                <w:lang w:eastAsia="ru-RU"/>
              </w:rPr>
              <w:t>ОВЗников</w:t>
            </w:r>
            <w:proofErr w:type="spellEnd"/>
            <w:r w:rsidRPr="004D4F04">
              <w:rPr>
                <w:rFonts w:ascii="Times New Roman" w:eastAsia="Times New Roman" w:hAnsi="Times New Roman" w:cs="Times New Roman"/>
                <w:lang w:eastAsia="ru-RU"/>
              </w:rPr>
              <w:t xml:space="preserve"> общеобразовательных организаций к дальнейшему обучению и деятельности в высокотехнологичной экономике;</w:t>
            </w:r>
          </w:p>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3. Поддержка, сохранение и распространение русского языка, улучшение качества преподавания русского языка, литературы, истории, комплексного учебного курса «Основы религиозных культур и светской этики»;</w:t>
            </w:r>
          </w:p>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lastRenderedPageBreak/>
              <w:t>4. Формирование у обучающихся социальных компетенций, гражданских установок, культуры здорового образа жизни;</w:t>
            </w:r>
          </w:p>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5. Повышение качества и доступности образования для детей с ОВЗ;</w:t>
            </w:r>
          </w:p>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6. Создание механизмов мотивации педагогов к повышению качества работы и непрерывному профессиональному развитию;</w:t>
            </w:r>
          </w:p>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7. Развитие государственно-общественных форм управления ОО.</w:t>
            </w:r>
          </w:p>
        </w:tc>
      </w:tr>
      <w:tr w:rsidR="004D4F04" w:rsidRPr="004D4F04" w:rsidTr="004D4F04">
        <w:tc>
          <w:tcPr>
            <w:tcW w:w="1411" w:type="dxa"/>
            <w:tcBorders>
              <w:bottom w:val="single" w:sz="4" w:space="0" w:color="auto"/>
            </w:tcBorders>
          </w:tcPr>
          <w:p w:rsidR="004D4F04" w:rsidRPr="004D4F04" w:rsidRDefault="004D4F04" w:rsidP="004D4F04">
            <w:pPr>
              <w:widowControl w:val="0"/>
              <w:autoSpaceDE w:val="0"/>
              <w:autoSpaceDN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lastRenderedPageBreak/>
              <w:t>Этапы и сроки реализации Подпрограммы</w:t>
            </w:r>
          </w:p>
        </w:tc>
        <w:tc>
          <w:tcPr>
            <w:tcW w:w="12913" w:type="dxa"/>
            <w:gridSpan w:val="9"/>
            <w:tcBorders>
              <w:bottom w:val="single" w:sz="4" w:space="0" w:color="auto"/>
            </w:tcBorders>
          </w:tcPr>
          <w:p w:rsidR="004D4F04" w:rsidRPr="004D4F04" w:rsidRDefault="004D4F04" w:rsidP="004D4F04">
            <w:pPr>
              <w:autoSpaceDE w:val="0"/>
              <w:autoSpaceDN w:val="0"/>
              <w:adjustRightInd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2024 - 2028 годы.</w:t>
            </w:r>
          </w:p>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Подпрограмма реализуется в один этап</w:t>
            </w:r>
          </w:p>
        </w:tc>
      </w:tr>
      <w:tr w:rsidR="004D4F04" w:rsidRPr="004D4F04" w:rsidTr="004D4F04">
        <w:tc>
          <w:tcPr>
            <w:tcW w:w="1411" w:type="dxa"/>
            <w:vMerge w:val="restart"/>
            <w:tcBorders>
              <w:top w:val="single" w:sz="4" w:space="0" w:color="auto"/>
              <w:left w:val="single" w:sz="4" w:space="0" w:color="auto"/>
              <w:bottom w:val="nil"/>
              <w:right w:val="single" w:sz="4" w:space="0" w:color="auto"/>
            </w:tcBorders>
          </w:tcPr>
          <w:p w:rsidR="004D4F04" w:rsidRPr="004D4F04" w:rsidRDefault="004D4F04" w:rsidP="004D4F04">
            <w:pPr>
              <w:rPr>
                <w:rFonts w:ascii="Times New Roman" w:hAnsi="Times New Roman" w:cs="Times New Roman"/>
              </w:rPr>
            </w:pPr>
            <w:r w:rsidRPr="004D4F04">
              <w:rPr>
                <w:rFonts w:ascii="Times New Roman" w:hAnsi="Times New Roman" w:cs="Times New Roman"/>
              </w:rPr>
              <w:t>Объемы финансирования Подпрограммы за счет всех источников</w:t>
            </w:r>
          </w:p>
          <w:p w:rsidR="004D4F04" w:rsidRPr="004D4F04" w:rsidRDefault="004D4F04" w:rsidP="004D4F04">
            <w:pPr>
              <w:rPr>
                <w:rFonts w:ascii="Times New Roman" w:hAnsi="Times New Roman" w:cs="Times New Roman"/>
              </w:rPr>
            </w:pPr>
          </w:p>
        </w:tc>
        <w:tc>
          <w:tcPr>
            <w:tcW w:w="12913" w:type="dxa"/>
            <w:gridSpan w:val="9"/>
            <w:tcBorders>
              <w:top w:val="single" w:sz="4" w:space="0" w:color="auto"/>
              <w:left w:val="single" w:sz="4" w:space="0" w:color="auto"/>
            </w:tcBorders>
          </w:tcPr>
          <w:p w:rsidR="004D4F04" w:rsidRPr="004D4F04" w:rsidRDefault="004D4F04" w:rsidP="004D4F04">
            <w:pPr>
              <w:rPr>
                <w:rFonts w:ascii="Times New Roman" w:hAnsi="Times New Roman" w:cs="Times New Roman"/>
              </w:rPr>
            </w:pPr>
            <w:r w:rsidRPr="004D4F04">
              <w:rPr>
                <w:rFonts w:ascii="Times New Roman" w:hAnsi="Times New Roman" w:cs="Times New Roman"/>
              </w:rPr>
              <w:t xml:space="preserve">Общий объем финансирования Подпрограммы в ценах соответствующих лет составит </w:t>
            </w:r>
            <w:r w:rsidRPr="004D4F04">
              <w:rPr>
                <w:rFonts w:ascii="Times New Roman" w:eastAsia="Calibri" w:hAnsi="Times New Roman" w:cs="Times New Roman"/>
                <w:b/>
                <w:sz w:val="24"/>
                <w:szCs w:val="24"/>
                <w:lang w:eastAsia="ru-RU"/>
              </w:rPr>
              <w:t xml:space="preserve">13 486 315,3 </w:t>
            </w:r>
            <w:r w:rsidRPr="004D4F04">
              <w:rPr>
                <w:rFonts w:ascii="Times New Roman" w:hAnsi="Times New Roman" w:cs="Times New Roman"/>
              </w:rPr>
              <w:t>тыс. руб., в том числе по годам:</w:t>
            </w:r>
          </w:p>
        </w:tc>
      </w:tr>
      <w:tr w:rsidR="004D4F04" w:rsidRPr="004D4F04" w:rsidTr="004D4F04">
        <w:trPr>
          <w:gridAfter w:val="1"/>
          <w:wAfter w:w="9" w:type="dxa"/>
        </w:trPr>
        <w:tc>
          <w:tcPr>
            <w:tcW w:w="1411" w:type="dxa"/>
            <w:vMerge/>
            <w:tcBorders>
              <w:top w:val="nil"/>
              <w:left w:val="single" w:sz="4" w:space="0" w:color="auto"/>
              <w:bottom w:val="nil"/>
              <w:right w:val="single" w:sz="4" w:space="0" w:color="auto"/>
            </w:tcBorders>
          </w:tcPr>
          <w:p w:rsidR="004D4F04" w:rsidRPr="004D4F04" w:rsidRDefault="004D4F04" w:rsidP="004D4F04">
            <w:pPr>
              <w:spacing w:line="240" w:lineRule="auto"/>
              <w:rPr>
                <w:rFonts w:ascii="Times New Roman" w:hAnsi="Times New Roman" w:cs="Times New Roman"/>
              </w:rPr>
            </w:pPr>
          </w:p>
        </w:tc>
        <w:tc>
          <w:tcPr>
            <w:tcW w:w="1984" w:type="dxa"/>
            <w:vMerge w:val="restart"/>
            <w:tcBorders>
              <w:top w:val="single" w:sz="4" w:space="0" w:color="auto"/>
              <w:left w:val="single" w:sz="4" w:space="0" w:color="auto"/>
              <w:bottom w:val="single" w:sz="4" w:space="0" w:color="auto"/>
              <w:right w:val="single" w:sz="4" w:space="0" w:color="auto"/>
            </w:tcBorders>
          </w:tcPr>
          <w:p w:rsidR="004D4F04" w:rsidRPr="004D4F04" w:rsidRDefault="004D4F04" w:rsidP="004D4F04">
            <w:pPr>
              <w:widowControl w:val="0"/>
              <w:autoSpaceDE w:val="0"/>
              <w:autoSpaceDN w:val="0"/>
              <w:jc w:val="center"/>
              <w:rPr>
                <w:rFonts w:ascii="Times New Roman" w:eastAsia="Times New Roman" w:hAnsi="Times New Roman" w:cs="Times New Roman"/>
              </w:rPr>
            </w:pPr>
            <w:r w:rsidRPr="004D4F04">
              <w:rPr>
                <w:rFonts w:ascii="Times New Roman" w:hAnsi="Times New Roman" w:cs="Times New Roman"/>
              </w:rPr>
              <w:t>Наименование подпрограммы</w:t>
            </w:r>
          </w:p>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lang w:eastAsia="ru-RU"/>
              </w:rPr>
            </w:pPr>
          </w:p>
        </w:tc>
        <w:tc>
          <w:tcPr>
            <w:tcW w:w="1416" w:type="dxa"/>
            <w:vMerge w:val="restart"/>
            <w:tcBorders>
              <w:top w:val="single" w:sz="4" w:space="0" w:color="auto"/>
              <w:left w:val="single" w:sz="4" w:space="0" w:color="auto"/>
              <w:bottom w:val="single" w:sz="4" w:space="0" w:color="auto"/>
              <w:right w:val="single" w:sz="4" w:space="0" w:color="auto"/>
            </w:tcBorders>
          </w:tcPr>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Источники финансирования</w:t>
            </w:r>
          </w:p>
        </w:tc>
        <w:tc>
          <w:tcPr>
            <w:tcW w:w="7658" w:type="dxa"/>
            <w:gridSpan w:val="5"/>
            <w:tcBorders>
              <w:top w:val="single" w:sz="4" w:space="0" w:color="auto"/>
              <w:left w:val="single" w:sz="4" w:space="0" w:color="auto"/>
              <w:bottom w:val="single" w:sz="4" w:space="0" w:color="auto"/>
              <w:right w:val="single" w:sz="4" w:space="0" w:color="auto"/>
            </w:tcBorders>
          </w:tcPr>
          <w:p w:rsidR="004D4F04" w:rsidRPr="004D4F04" w:rsidRDefault="004D4F04" w:rsidP="004D4F04">
            <w:pPr>
              <w:widowControl w:val="0"/>
              <w:tabs>
                <w:tab w:val="left" w:pos="3198"/>
              </w:tabs>
              <w:autoSpaceDE w:val="0"/>
              <w:autoSpaceDN w:val="0"/>
              <w:spacing w:after="0" w:line="240" w:lineRule="auto"/>
              <w:jc w:val="center"/>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Расходы (тыс. руб.) по годам</w:t>
            </w:r>
          </w:p>
        </w:tc>
        <w:tc>
          <w:tcPr>
            <w:tcW w:w="1846" w:type="dxa"/>
            <w:vMerge w:val="restart"/>
            <w:tcBorders>
              <w:top w:val="single" w:sz="4" w:space="0" w:color="auto"/>
              <w:left w:val="single" w:sz="4" w:space="0" w:color="auto"/>
              <w:bottom w:val="single" w:sz="4" w:space="0" w:color="auto"/>
              <w:right w:val="single" w:sz="4" w:space="0" w:color="auto"/>
            </w:tcBorders>
          </w:tcPr>
          <w:p w:rsidR="004D4F04" w:rsidRPr="004D4F04" w:rsidRDefault="004D4F04" w:rsidP="004D4F04">
            <w:pPr>
              <w:widowControl w:val="0"/>
              <w:autoSpaceDE w:val="0"/>
              <w:autoSpaceDN w:val="0"/>
              <w:jc w:val="center"/>
              <w:rPr>
                <w:rFonts w:ascii="Times New Roman" w:eastAsia="Times New Roman" w:hAnsi="Times New Roman" w:cs="Times New Roman"/>
              </w:rPr>
            </w:pPr>
            <w:r w:rsidRPr="004D4F04">
              <w:rPr>
                <w:rFonts w:ascii="Times New Roman" w:hAnsi="Times New Roman" w:cs="Times New Roman"/>
              </w:rPr>
              <w:t>Всего</w:t>
            </w:r>
          </w:p>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lang w:eastAsia="ru-RU"/>
              </w:rPr>
            </w:pPr>
          </w:p>
        </w:tc>
      </w:tr>
      <w:tr w:rsidR="004D4F04" w:rsidRPr="004D4F04" w:rsidTr="004D4F04">
        <w:trPr>
          <w:gridAfter w:val="1"/>
          <w:wAfter w:w="9" w:type="dxa"/>
        </w:trPr>
        <w:tc>
          <w:tcPr>
            <w:tcW w:w="1411" w:type="dxa"/>
            <w:vMerge/>
            <w:tcBorders>
              <w:top w:val="nil"/>
              <w:left w:val="single" w:sz="4" w:space="0" w:color="auto"/>
              <w:bottom w:val="nil"/>
              <w:right w:val="single" w:sz="4" w:space="0" w:color="auto"/>
            </w:tcBorders>
          </w:tcPr>
          <w:p w:rsidR="004D4F04" w:rsidRPr="004D4F04" w:rsidRDefault="004D4F04" w:rsidP="004D4F04">
            <w:pPr>
              <w:spacing w:line="240" w:lineRule="auto"/>
              <w:rPr>
                <w:rFonts w:ascii="Times New Roman" w:hAnsi="Times New Roman" w:cs="Times New Roman"/>
              </w:rPr>
            </w:pPr>
          </w:p>
        </w:tc>
        <w:tc>
          <w:tcPr>
            <w:tcW w:w="1984" w:type="dxa"/>
            <w:vMerge/>
            <w:tcBorders>
              <w:top w:val="single" w:sz="4" w:space="0" w:color="auto"/>
              <w:left w:val="single" w:sz="4" w:space="0" w:color="auto"/>
              <w:bottom w:val="single" w:sz="4" w:space="0" w:color="auto"/>
            </w:tcBorders>
          </w:tcPr>
          <w:p w:rsidR="004D4F04" w:rsidRPr="004D4F04" w:rsidRDefault="004D4F04" w:rsidP="004D4F04">
            <w:pPr>
              <w:spacing w:line="240" w:lineRule="auto"/>
              <w:rPr>
                <w:rFonts w:ascii="Times New Roman" w:hAnsi="Times New Roman" w:cs="Times New Roman"/>
              </w:rPr>
            </w:pPr>
          </w:p>
        </w:tc>
        <w:tc>
          <w:tcPr>
            <w:tcW w:w="1416" w:type="dxa"/>
            <w:vMerge/>
            <w:tcBorders>
              <w:top w:val="single" w:sz="4" w:space="0" w:color="auto"/>
            </w:tcBorders>
          </w:tcPr>
          <w:p w:rsidR="004D4F04" w:rsidRPr="004D4F04" w:rsidRDefault="004D4F04" w:rsidP="004D4F04">
            <w:pPr>
              <w:spacing w:line="240" w:lineRule="auto"/>
              <w:rPr>
                <w:rFonts w:ascii="Times New Roman" w:hAnsi="Times New Roman" w:cs="Times New Roman"/>
              </w:rPr>
            </w:pPr>
          </w:p>
        </w:tc>
        <w:tc>
          <w:tcPr>
            <w:tcW w:w="1563" w:type="dxa"/>
            <w:tcBorders>
              <w:top w:val="single" w:sz="4" w:space="0" w:color="auto"/>
            </w:tcBorders>
          </w:tcPr>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b/>
                <w:lang w:eastAsia="ru-RU"/>
              </w:rPr>
            </w:pPr>
            <w:r w:rsidRPr="004D4F04">
              <w:rPr>
                <w:rFonts w:ascii="Times New Roman" w:eastAsia="Times New Roman" w:hAnsi="Times New Roman" w:cs="Times New Roman"/>
                <w:b/>
                <w:lang w:eastAsia="ru-RU"/>
              </w:rPr>
              <w:t>2024</w:t>
            </w:r>
          </w:p>
        </w:tc>
        <w:tc>
          <w:tcPr>
            <w:tcW w:w="1559" w:type="dxa"/>
            <w:tcBorders>
              <w:top w:val="single" w:sz="4" w:space="0" w:color="auto"/>
            </w:tcBorders>
          </w:tcPr>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b/>
                <w:lang w:eastAsia="ru-RU"/>
              </w:rPr>
            </w:pPr>
            <w:r w:rsidRPr="004D4F04">
              <w:rPr>
                <w:rFonts w:ascii="Times New Roman" w:eastAsia="Times New Roman" w:hAnsi="Times New Roman" w:cs="Times New Roman"/>
                <w:b/>
                <w:lang w:eastAsia="ru-RU"/>
              </w:rPr>
              <w:t>2025</w:t>
            </w:r>
          </w:p>
        </w:tc>
        <w:tc>
          <w:tcPr>
            <w:tcW w:w="1560" w:type="dxa"/>
            <w:tcBorders>
              <w:top w:val="single" w:sz="4" w:space="0" w:color="auto"/>
            </w:tcBorders>
          </w:tcPr>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b/>
                <w:lang w:eastAsia="ru-RU"/>
              </w:rPr>
            </w:pPr>
            <w:r w:rsidRPr="004D4F04">
              <w:rPr>
                <w:rFonts w:ascii="Times New Roman" w:eastAsia="Times New Roman" w:hAnsi="Times New Roman" w:cs="Times New Roman"/>
                <w:b/>
                <w:lang w:eastAsia="ru-RU"/>
              </w:rPr>
              <w:t>2026</w:t>
            </w:r>
          </w:p>
        </w:tc>
        <w:tc>
          <w:tcPr>
            <w:tcW w:w="1559" w:type="dxa"/>
            <w:tcBorders>
              <w:top w:val="single" w:sz="4" w:space="0" w:color="auto"/>
            </w:tcBorders>
          </w:tcPr>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b/>
                <w:lang w:eastAsia="ru-RU"/>
              </w:rPr>
            </w:pPr>
            <w:r w:rsidRPr="004D4F04">
              <w:rPr>
                <w:rFonts w:ascii="Times New Roman" w:eastAsia="Times New Roman" w:hAnsi="Times New Roman" w:cs="Times New Roman"/>
                <w:b/>
                <w:lang w:eastAsia="ru-RU"/>
              </w:rPr>
              <w:t>2027</w:t>
            </w:r>
          </w:p>
        </w:tc>
        <w:tc>
          <w:tcPr>
            <w:tcW w:w="1417" w:type="dxa"/>
            <w:tcBorders>
              <w:top w:val="single" w:sz="4" w:space="0" w:color="auto"/>
            </w:tcBorders>
          </w:tcPr>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b/>
                <w:lang w:eastAsia="ru-RU"/>
              </w:rPr>
            </w:pPr>
            <w:r w:rsidRPr="004D4F04">
              <w:rPr>
                <w:rFonts w:ascii="Times New Roman" w:eastAsia="Times New Roman" w:hAnsi="Times New Roman" w:cs="Times New Roman"/>
                <w:b/>
                <w:lang w:eastAsia="ru-RU"/>
              </w:rPr>
              <w:t>2028</w:t>
            </w:r>
          </w:p>
        </w:tc>
        <w:tc>
          <w:tcPr>
            <w:tcW w:w="1846" w:type="dxa"/>
            <w:vMerge/>
            <w:tcBorders>
              <w:top w:val="single" w:sz="4" w:space="0" w:color="auto"/>
            </w:tcBorders>
          </w:tcPr>
          <w:p w:rsidR="004D4F04" w:rsidRPr="004D4F04" w:rsidRDefault="004D4F04" w:rsidP="004D4F04">
            <w:pPr>
              <w:spacing w:line="240" w:lineRule="auto"/>
              <w:rPr>
                <w:rFonts w:ascii="Times New Roman" w:hAnsi="Times New Roman" w:cs="Times New Roman"/>
              </w:rPr>
            </w:pPr>
          </w:p>
        </w:tc>
      </w:tr>
      <w:tr w:rsidR="004D4F04" w:rsidRPr="004D4F04" w:rsidTr="004D4F04">
        <w:trPr>
          <w:gridAfter w:val="1"/>
          <w:wAfter w:w="9" w:type="dxa"/>
        </w:trPr>
        <w:tc>
          <w:tcPr>
            <w:tcW w:w="1411" w:type="dxa"/>
            <w:vMerge/>
            <w:tcBorders>
              <w:top w:val="nil"/>
              <w:left w:val="single" w:sz="4" w:space="0" w:color="auto"/>
              <w:bottom w:val="nil"/>
              <w:right w:val="single" w:sz="4" w:space="0" w:color="auto"/>
            </w:tcBorders>
          </w:tcPr>
          <w:p w:rsidR="004D4F04" w:rsidRPr="004D4F04" w:rsidRDefault="004D4F04" w:rsidP="004D4F04">
            <w:pPr>
              <w:spacing w:after="0" w:line="240" w:lineRule="auto"/>
              <w:rPr>
                <w:rFonts w:ascii="Times New Roman" w:hAnsi="Times New Roman" w:cs="Times New Roman"/>
              </w:rPr>
            </w:pPr>
          </w:p>
        </w:tc>
        <w:tc>
          <w:tcPr>
            <w:tcW w:w="1984" w:type="dxa"/>
            <w:vMerge w:val="restart"/>
            <w:tcBorders>
              <w:top w:val="single" w:sz="4" w:space="0" w:color="auto"/>
              <w:left w:val="single" w:sz="4" w:space="0" w:color="auto"/>
              <w:bottom w:val="single" w:sz="4" w:space="0" w:color="auto"/>
              <w:right w:val="single" w:sz="4" w:space="0" w:color="auto"/>
            </w:tcBorders>
          </w:tcPr>
          <w:p w:rsidR="004D4F04" w:rsidRPr="004D4F04" w:rsidRDefault="004D4F04" w:rsidP="004D4F04">
            <w:pPr>
              <w:widowControl w:val="0"/>
              <w:autoSpaceDE w:val="0"/>
              <w:autoSpaceDN w:val="0"/>
              <w:rPr>
                <w:rFonts w:ascii="Times New Roman" w:eastAsia="Times New Roman" w:hAnsi="Times New Roman" w:cs="Times New Roman"/>
              </w:rPr>
            </w:pPr>
            <w:r w:rsidRPr="004D4F04">
              <w:rPr>
                <w:rFonts w:ascii="Times New Roman" w:hAnsi="Times New Roman" w:cs="Times New Roman"/>
              </w:rPr>
              <w:t>Подпрограмма 1 «Общее образование»</w:t>
            </w:r>
          </w:p>
          <w:p w:rsidR="004D4F04" w:rsidRPr="004D4F04" w:rsidRDefault="004D4F04" w:rsidP="004D4F04">
            <w:pPr>
              <w:widowControl w:val="0"/>
              <w:autoSpaceDE w:val="0"/>
              <w:autoSpaceDN w:val="0"/>
              <w:spacing w:after="0" w:line="240" w:lineRule="auto"/>
              <w:rPr>
                <w:rFonts w:ascii="Times New Roman" w:eastAsia="Times New Roman" w:hAnsi="Times New Roman" w:cs="Times New Roman"/>
                <w:lang w:eastAsia="ru-RU"/>
              </w:rPr>
            </w:pPr>
          </w:p>
        </w:tc>
        <w:tc>
          <w:tcPr>
            <w:tcW w:w="1416" w:type="dxa"/>
            <w:tcBorders>
              <w:left w:val="single" w:sz="4" w:space="0" w:color="auto"/>
            </w:tcBorders>
          </w:tcPr>
          <w:p w:rsidR="004D4F04" w:rsidRPr="004D4F04" w:rsidRDefault="004D4F04" w:rsidP="004D4F04">
            <w:pPr>
              <w:widowControl w:val="0"/>
              <w:autoSpaceDE w:val="0"/>
              <w:autoSpaceDN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Всего</w:t>
            </w:r>
          </w:p>
        </w:tc>
        <w:tc>
          <w:tcPr>
            <w:tcW w:w="1563" w:type="dxa"/>
            <w:tcBorders>
              <w:top w:val="single" w:sz="8" w:space="0" w:color="000000"/>
              <w:left w:val="single" w:sz="8" w:space="0" w:color="000000"/>
              <w:bottom w:val="single" w:sz="8" w:space="0" w:color="000000"/>
              <w:right w:val="single" w:sz="8" w:space="0" w:color="000000"/>
            </w:tcBorders>
            <w:shd w:val="clear" w:color="auto" w:fill="auto"/>
          </w:tcPr>
          <w:p w:rsidR="004D4F04" w:rsidRPr="004D4F04" w:rsidRDefault="004D4F04" w:rsidP="004D4F04">
            <w:pPr>
              <w:jc w:val="center"/>
              <w:rPr>
                <w:rFonts w:ascii="Times New Roman" w:hAnsi="Times New Roman" w:cs="Times New Roman"/>
                <w:b/>
                <w:highlight w:val="yellow"/>
              </w:rPr>
            </w:pPr>
            <w:r w:rsidRPr="004D4F04">
              <w:rPr>
                <w:rFonts w:ascii="Times New Roman" w:eastAsia="Calibri" w:hAnsi="Times New Roman" w:cs="Times New Roman"/>
                <w:b/>
                <w:sz w:val="24"/>
                <w:szCs w:val="24"/>
                <w:lang w:eastAsia="ru-RU"/>
              </w:rPr>
              <w:t>2 524 804,2</w:t>
            </w:r>
          </w:p>
        </w:tc>
        <w:tc>
          <w:tcPr>
            <w:tcW w:w="1559" w:type="dxa"/>
            <w:tcBorders>
              <w:top w:val="single" w:sz="8" w:space="0" w:color="000000"/>
              <w:left w:val="nil"/>
              <w:bottom w:val="single" w:sz="8" w:space="0" w:color="000000"/>
              <w:right w:val="single" w:sz="8" w:space="0" w:color="000000"/>
            </w:tcBorders>
            <w:shd w:val="clear" w:color="auto" w:fill="auto"/>
          </w:tcPr>
          <w:p w:rsidR="004D4F04" w:rsidRPr="004D4F04" w:rsidRDefault="004D4F04" w:rsidP="004D4F04">
            <w:pPr>
              <w:jc w:val="center"/>
              <w:rPr>
                <w:rFonts w:ascii="Times New Roman" w:hAnsi="Times New Roman" w:cs="Times New Roman"/>
                <w:b/>
                <w:highlight w:val="yellow"/>
              </w:rPr>
            </w:pPr>
            <w:r w:rsidRPr="004D4F04">
              <w:rPr>
                <w:rFonts w:ascii="Times New Roman" w:eastAsia="Calibri" w:hAnsi="Times New Roman" w:cs="Times New Roman"/>
                <w:b/>
                <w:sz w:val="24"/>
                <w:szCs w:val="24"/>
                <w:lang w:eastAsia="ru-RU"/>
              </w:rPr>
              <w:t>2 696 687,0</w:t>
            </w:r>
          </w:p>
        </w:tc>
        <w:tc>
          <w:tcPr>
            <w:tcW w:w="1560" w:type="dxa"/>
            <w:tcBorders>
              <w:top w:val="single" w:sz="8" w:space="0" w:color="000000"/>
              <w:left w:val="nil"/>
              <w:bottom w:val="single" w:sz="8" w:space="0" w:color="000000"/>
              <w:right w:val="single" w:sz="8" w:space="0" w:color="000000"/>
            </w:tcBorders>
            <w:shd w:val="clear" w:color="auto" w:fill="auto"/>
          </w:tcPr>
          <w:p w:rsidR="004D4F04" w:rsidRPr="004D4F04" w:rsidRDefault="004D4F04" w:rsidP="004D4F04">
            <w:pPr>
              <w:jc w:val="center"/>
              <w:rPr>
                <w:rFonts w:ascii="Times New Roman" w:hAnsi="Times New Roman" w:cs="Times New Roman"/>
                <w:b/>
                <w:highlight w:val="yellow"/>
              </w:rPr>
            </w:pPr>
            <w:r w:rsidRPr="004D4F04">
              <w:rPr>
                <w:rFonts w:ascii="Times New Roman" w:eastAsia="Calibri" w:hAnsi="Times New Roman" w:cs="Times New Roman"/>
                <w:b/>
                <w:sz w:val="24"/>
                <w:szCs w:val="24"/>
                <w:lang w:eastAsia="ru-RU"/>
              </w:rPr>
              <w:t>2 724 250,9</w:t>
            </w:r>
          </w:p>
        </w:tc>
        <w:tc>
          <w:tcPr>
            <w:tcW w:w="1559" w:type="dxa"/>
            <w:tcBorders>
              <w:top w:val="single" w:sz="8" w:space="0" w:color="000000"/>
              <w:left w:val="nil"/>
              <w:bottom w:val="single" w:sz="8" w:space="0" w:color="000000"/>
              <w:right w:val="single" w:sz="8" w:space="0" w:color="000000"/>
            </w:tcBorders>
            <w:shd w:val="clear" w:color="auto" w:fill="auto"/>
          </w:tcPr>
          <w:p w:rsidR="004D4F04" w:rsidRPr="004D4F04" w:rsidRDefault="004D4F04" w:rsidP="004D4F04">
            <w:pPr>
              <w:jc w:val="center"/>
              <w:rPr>
                <w:rFonts w:ascii="Times New Roman" w:hAnsi="Times New Roman" w:cs="Times New Roman"/>
                <w:b/>
                <w:highlight w:val="yellow"/>
              </w:rPr>
            </w:pPr>
            <w:r w:rsidRPr="004D4F04">
              <w:rPr>
                <w:rFonts w:ascii="Times New Roman" w:eastAsia="Calibri" w:hAnsi="Times New Roman" w:cs="Times New Roman"/>
                <w:b/>
                <w:sz w:val="24"/>
                <w:szCs w:val="24"/>
                <w:lang w:eastAsia="ru-RU"/>
              </w:rPr>
              <w:t>2 732 574,8</w:t>
            </w:r>
          </w:p>
        </w:tc>
        <w:tc>
          <w:tcPr>
            <w:tcW w:w="1417" w:type="dxa"/>
            <w:tcBorders>
              <w:top w:val="single" w:sz="8" w:space="0" w:color="000000"/>
              <w:left w:val="nil"/>
              <w:bottom w:val="single" w:sz="8" w:space="0" w:color="000000"/>
              <w:right w:val="single" w:sz="8" w:space="0" w:color="000000"/>
            </w:tcBorders>
            <w:shd w:val="clear" w:color="auto" w:fill="auto"/>
          </w:tcPr>
          <w:p w:rsidR="004D4F04" w:rsidRPr="004D4F04" w:rsidRDefault="004D4F04" w:rsidP="004D4F04">
            <w:pPr>
              <w:jc w:val="center"/>
              <w:rPr>
                <w:rFonts w:ascii="Times New Roman" w:hAnsi="Times New Roman" w:cs="Times New Roman"/>
                <w:b/>
                <w:highlight w:val="yellow"/>
              </w:rPr>
            </w:pPr>
            <w:r w:rsidRPr="004D4F04">
              <w:rPr>
                <w:rFonts w:ascii="Times New Roman" w:eastAsia="Calibri" w:hAnsi="Times New Roman" w:cs="Times New Roman"/>
                <w:b/>
                <w:sz w:val="24"/>
                <w:szCs w:val="24"/>
                <w:lang w:eastAsia="ru-RU"/>
              </w:rPr>
              <w:t>2 807 998,4</w:t>
            </w:r>
          </w:p>
        </w:tc>
        <w:tc>
          <w:tcPr>
            <w:tcW w:w="1846" w:type="dxa"/>
            <w:tcBorders>
              <w:top w:val="single" w:sz="8" w:space="0" w:color="000000"/>
              <w:left w:val="nil"/>
              <w:bottom w:val="single" w:sz="8" w:space="0" w:color="000000"/>
              <w:right w:val="single" w:sz="8" w:space="0" w:color="000000"/>
            </w:tcBorders>
            <w:shd w:val="clear" w:color="auto" w:fill="auto"/>
          </w:tcPr>
          <w:p w:rsidR="004D4F04" w:rsidRPr="004D4F04" w:rsidRDefault="004D4F04" w:rsidP="004D4F04">
            <w:pPr>
              <w:jc w:val="center"/>
              <w:rPr>
                <w:rFonts w:ascii="Times New Roman" w:hAnsi="Times New Roman" w:cs="Times New Roman"/>
                <w:b/>
                <w:highlight w:val="yellow"/>
              </w:rPr>
            </w:pPr>
            <w:r w:rsidRPr="004D4F04">
              <w:rPr>
                <w:rFonts w:ascii="Times New Roman" w:eastAsia="Calibri" w:hAnsi="Times New Roman" w:cs="Times New Roman"/>
                <w:b/>
                <w:sz w:val="24"/>
                <w:szCs w:val="24"/>
                <w:lang w:eastAsia="ru-RU"/>
              </w:rPr>
              <w:t>13 486 315,3</w:t>
            </w:r>
          </w:p>
        </w:tc>
      </w:tr>
      <w:tr w:rsidR="004D4F04" w:rsidRPr="004D4F04" w:rsidTr="004D4F04">
        <w:trPr>
          <w:gridAfter w:val="1"/>
          <w:wAfter w:w="9" w:type="dxa"/>
          <w:trHeight w:val="335"/>
        </w:trPr>
        <w:tc>
          <w:tcPr>
            <w:tcW w:w="1411" w:type="dxa"/>
            <w:vMerge/>
            <w:tcBorders>
              <w:top w:val="nil"/>
              <w:left w:val="single" w:sz="4" w:space="0" w:color="auto"/>
              <w:bottom w:val="nil"/>
              <w:right w:val="single" w:sz="4" w:space="0" w:color="auto"/>
            </w:tcBorders>
          </w:tcPr>
          <w:p w:rsidR="004D4F04" w:rsidRPr="004D4F04" w:rsidRDefault="004D4F04" w:rsidP="004D4F04">
            <w:pPr>
              <w:spacing w:after="0" w:line="240" w:lineRule="auto"/>
              <w:rPr>
                <w:rFonts w:ascii="Times New Roman" w:hAnsi="Times New Roman" w:cs="Times New Roman"/>
              </w:rPr>
            </w:pPr>
          </w:p>
        </w:tc>
        <w:tc>
          <w:tcPr>
            <w:tcW w:w="1984" w:type="dxa"/>
            <w:vMerge/>
            <w:tcBorders>
              <w:top w:val="nil"/>
              <w:left w:val="single" w:sz="4" w:space="0" w:color="auto"/>
              <w:bottom w:val="single" w:sz="4" w:space="0" w:color="auto"/>
              <w:right w:val="single" w:sz="4" w:space="0" w:color="auto"/>
            </w:tcBorders>
          </w:tcPr>
          <w:p w:rsidR="004D4F04" w:rsidRPr="004D4F04" w:rsidRDefault="004D4F04" w:rsidP="004D4F04">
            <w:pPr>
              <w:spacing w:after="0" w:line="240" w:lineRule="auto"/>
              <w:rPr>
                <w:rFonts w:ascii="Times New Roman" w:hAnsi="Times New Roman" w:cs="Times New Roman"/>
              </w:rPr>
            </w:pPr>
          </w:p>
        </w:tc>
        <w:tc>
          <w:tcPr>
            <w:tcW w:w="1416" w:type="dxa"/>
            <w:tcBorders>
              <w:left w:val="single" w:sz="4" w:space="0" w:color="auto"/>
            </w:tcBorders>
          </w:tcPr>
          <w:p w:rsidR="004D4F04" w:rsidRPr="004D4F04" w:rsidRDefault="004D4F04" w:rsidP="004D4F04">
            <w:pPr>
              <w:widowControl w:val="0"/>
              <w:autoSpaceDE w:val="0"/>
              <w:autoSpaceDN w:val="0"/>
              <w:spacing w:after="0" w:line="240" w:lineRule="auto"/>
              <w:ind w:right="-204"/>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Федеральный бюджет</w:t>
            </w:r>
          </w:p>
        </w:tc>
        <w:tc>
          <w:tcPr>
            <w:tcW w:w="1563" w:type="dxa"/>
            <w:tcBorders>
              <w:top w:val="nil"/>
              <w:left w:val="single" w:sz="8" w:space="0" w:color="000000"/>
              <w:bottom w:val="single" w:sz="8" w:space="0" w:color="000000"/>
              <w:right w:val="single" w:sz="8" w:space="0" w:color="000000"/>
            </w:tcBorders>
            <w:shd w:val="clear" w:color="000000" w:fill="FFFFFF"/>
          </w:tcPr>
          <w:p w:rsidR="004D4F04" w:rsidRPr="004D4F04" w:rsidRDefault="004D4F04" w:rsidP="004D4F04">
            <w:pPr>
              <w:jc w:val="center"/>
              <w:rPr>
                <w:rFonts w:ascii="Times New Roman" w:hAnsi="Times New Roman" w:cs="Times New Roman"/>
                <w:highlight w:val="yellow"/>
              </w:rPr>
            </w:pPr>
            <w:r w:rsidRPr="004D4F04">
              <w:rPr>
                <w:rFonts w:ascii="Times New Roman" w:eastAsia="Calibri" w:hAnsi="Times New Roman" w:cs="Times New Roman"/>
                <w:sz w:val="24"/>
                <w:szCs w:val="24"/>
                <w:lang w:eastAsia="ru-RU"/>
              </w:rPr>
              <w:t>52 952,9</w:t>
            </w:r>
          </w:p>
        </w:tc>
        <w:tc>
          <w:tcPr>
            <w:tcW w:w="1559" w:type="dxa"/>
            <w:tcBorders>
              <w:top w:val="nil"/>
              <w:left w:val="nil"/>
              <w:bottom w:val="single" w:sz="8" w:space="0" w:color="000000"/>
              <w:right w:val="single" w:sz="8" w:space="0" w:color="000000"/>
            </w:tcBorders>
            <w:shd w:val="clear" w:color="auto" w:fill="auto"/>
          </w:tcPr>
          <w:p w:rsidR="004D4F04" w:rsidRPr="004D4F04" w:rsidRDefault="004D4F04" w:rsidP="004D4F04">
            <w:pPr>
              <w:jc w:val="center"/>
              <w:rPr>
                <w:rFonts w:ascii="Times New Roman" w:hAnsi="Times New Roman" w:cs="Times New Roman"/>
                <w:highlight w:val="yellow"/>
              </w:rPr>
            </w:pPr>
            <w:r w:rsidRPr="004D4F04">
              <w:rPr>
                <w:rFonts w:ascii="Times New Roman" w:eastAsia="Calibri" w:hAnsi="Times New Roman" w:cs="Times New Roman"/>
                <w:sz w:val="24"/>
                <w:szCs w:val="24"/>
                <w:lang w:eastAsia="ru-RU"/>
              </w:rPr>
              <w:t>62 769,9</w:t>
            </w:r>
          </w:p>
        </w:tc>
        <w:tc>
          <w:tcPr>
            <w:tcW w:w="1560" w:type="dxa"/>
            <w:tcBorders>
              <w:top w:val="nil"/>
              <w:left w:val="nil"/>
              <w:bottom w:val="single" w:sz="8" w:space="0" w:color="auto"/>
              <w:right w:val="single" w:sz="8" w:space="0" w:color="auto"/>
            </w:tcBorders>
            <w:shd w:val="clear" w:color="auto" w:fill="auto"/>
          </w:tcPr>
          <w:p w:rsidR="004D4F04" w:rsidRPr="004D4F04" w:rsidRDefault="004D4F04" w:rsidP="004D4F04">
            <w:pPr>
              <w:jc w:val="center"/>
              <w:rPr>
                <w:rFonts w:ascii="Times New Roman" w:hAnsi="Times New Roman" w:cs="Times New Roman"/>
                <w:highlight w:val="yellow"/>
              </w:rPr>
            </w:pPr>
            <w:r w:rsidRPr="004D4F04">
              <w:rPr>
                <w:rFonts w:ascii="Times New Roman" w:eastAsia="Calibri" w:hAnsi="Times New Roman" w:cs="Times New Roman"/>
                <w:sz w:val="24"/>
                <w:szCs w:val="24"/>
                <w:lang w:eastAsia="ru-RU"/>
              </w:rPr>
              <w:t>62 940,5</w:t>
            </w:r>
          </w:p>
        </w:tc>
        <w:tc>
          <w:tcPr>
            <w:tcW w:w="1559" w:type="dxa"/>
            <w:tcBorders>
              <w:top w:val="nil"/>
              <w:left w:val="nil"/>
              <w:bottom w:val="single" w:sz="8" w:space="0" w:color="auto"/>
              <w:right w:val="single" w:sz="8" w:space="0" w:color="auto"/>
            </w:tcBorders>
            <w:shd w:val="clear" w:color="auto" w:fill="auto"/>
          </w:tcPr>
          <w:p w:rsidR="004D4F04" w:rsidRPr="004D4F04" w:rsidRDefault="004D4F04" w:rsidP="004D4F04">
            <w:pPr>
              <w:jc w:val="center"/>
              <w:rPr>
                <w:rFonts w:ascii="Times New Roman" w:hAnsi="Times New Roman" w:cs="Times New Roman"/>
                <w:highlight w:val="yellow"/>
              </w:rPr>
            </w:pPr>
            <w:r w:rsidRPr="004D4F04">
              <w:rPr>
                <w:rFonts w:ascii="Times New Roman" w:eastAsia="Calibri" w:hAnsi="Times New Roman" w:cs="Times New Roman"/>
                <w:sz w:val="24"/>
                <w:szCs w:val="24"/>
                <w:lang w:eastAsia="ru-RU"/>
              </w:rPr>
              <w:t>63 131,3</w:t>
            </w:r>
          </w:p>
        </w:tc>
        <w:tc>
          <w:tcPr>
            <w:tcW w:w="1417" w:type="dxa"/>
            <w:tcBorders>
              <w:top w:val="nil"/>
              <w:left w:val="nil"/>
              <w:bottom w:val="single" w:sz="8" w:space="0" w:color="auto"/>
              <w:right w:val="single" w:sz="8" w:space="0" w:color="auto"/>
            </w:tcBorders>
            <w:shd w:val="clear" w:color="auto" w:fill="auto"/>
          </w:tcPr>
          <w:p w:rsidR="004D4F04" w:rsidRPr="004D4F04" w:rsidRDefault="004D4F04" w:rsidP="004D4F04">
            <w:pPr>
              <w:jc w:val="center"/>
              <w:rPr>
                <w:rFonts w:ascii="Times New Roman" w:hAnsi="Times New Roman" w:cs="Times New Roman"/>
                <w:highlight w:val="yellow"/>
              </w:rPr>
            </w:pPr>
            <w:r w:rsidRPr="004D4F04">
              <w:rPr>
                <w:rFonts w:ascii="Times New Roman" w:eastAsia="Calibri" w:hAnsi="Times New Roman" w:cs="Times New Roman"/>
                <w:sz w:val="24"/>
                <w:szCs w:val="24"/>
                <w:lang w:eastAsia="ru-RU"/>
              </w:rPr>
              <w:t>62 825,1</w:t>
            </w:r>
          </w:p>
        </w:tc>
        <w:tc>
          <w:tcPr>
            <w:tcW w:w="1846" w:type="dxa"/>
            <w:tcBorders>
              <w:top w:val="nil"/>
              <w:left w:val="nil"/>
              <w:bottom w:val="single" w:sz="8" w:space="0" w:color="000000"/>
              <w:right w:val="single" w:sz="8" w:space="0" w:color="000000"/>
            </w:tcBorders>
            <w:shd w:val="clear" w:color="auto" w:fill="auto"/>
          </w:tcPr>
          <w:p w:rsidR="004D4F04" w:rsidRPr="004D4F04" w:rsidRDefault="004D4F04" w:rsidP="004D4F04">
            <w:pPr>
              <w:jc w:val="center"/>
              <w:rPr>
                <w:rFonts w:ascii="Times New Roman" w:hAnsi="Times New Roman" w:cs="Times New Roman"/>
                <w:b/>
                <w:highlight w:val="yellow"/>
              </w:rPr>
            </w:pPr>
            <w:r w:rsidRPr="004D4F04">
              <w:rPr>
                <w:rFonts w:ascii="Times New Roman" w:eastAsia="Calibri" w:hAnsi="Times New Roman" w:cs="Times New Roman"/>
                <w:b/>
                <w:sz w:val="24"/>
                <w:szCs w:val="24"/>
                <w:lang w:eastAsia="ru-RU"/>
              </w:rPr>
              <w:t>304 619,7</w:t>
            </w:r>
          </w:p>
        </w:tc>
      </w:tr>
      <w:tr w:rsidR="004D4F04" w:rsidRPr="004D4F04" w:rsidTr="004D4F04">
        <w:trPr>
          <w:gridAfter w:val="1"/>
          <w:wAfter w:w="9" w:type="dxa"/>
        </w:trPr>
        <w:tc>
          <w:tcPr>
            <w:tcW w:w="1411" w:type="dxa"/>
            <w:vMerge/>
            <w:tcBorders>
              <w:top w:val="nil"/>
              <w:left w:val="single" w:sz="4" w:space="0" w:color="auto"/>
              <w:bottom w:val="nil"/>
              <w:right w:val="single" w:sz="4" w:space="0" w:color="auto"/>
            </w:tcBorders>
          </w:tcPr>
          <w:p w:rsidR="004D4F04" w:rsidRPr="004D4F04" w:rsidRDefault="004D4F04" w:rsidP="004D4F04">
            <w:pPr>
              <w:spacing w:after="0" w:line="240" w:lineRule="auto"/>
              <w:rPr>
                <w:rFonts w:ascii="Times New Roman" w:hAnsi="Times New Roman" w:cs="Times New Roman"/>
              </w:rPr>
            </w:pPr>
          </w:p>
        </w:tc>
        <w:tc>
          <w:tcPr>
            <w:tcW w:w="1984" w:type="dxa"/>
            <w:vMerge/>
            <w:tcBorders>
              <w:top w:val="nil"/>
              <w:left w:val="single" w:sz="4" w:space="0" w:color="auto"/>
              <w:bottom w:val="single" w:sz="4" w:space="0" w:color="auto"/>
              <w:right w:val="single" w:sz="4" w:space="0" w:color="auto"/>
            </w:tcBorders>
          </w:tcPr>
          <w:p w:rsidR="004D4F04" w:rsidRPr="004D4F04" w:rsidRDefault="004D4F04" w:rsidP="004D4F04">
            <w:pPr>
              <w:spacing w:after="0" w:line="240" w:lineRule="auto"/>
              <w:rPr>
                <w:rFonts w:ascii="Times New Roman" w:hAnsi="Times New Roman" w:cs="Times New Roman"/>
              </w:rPr>
            </w:pPr>
          </w:p>
        </w:tc>
        <w:tc>
          <w:tcPr>
            <w:tcW w:w="1416" w:type="dxa"/>
            <w:tcBorders>
              <w:left w:val="single" w:sz="4" w:space="0" w:color="auto"/>
              <w:bottom w:val="single" w:sz="4" w:space="0" w:color="auto"/>
            </w:tcBorders>
          </w:tcPr>
          <w:p w:rsidR="004D4F04" w:rsidRPr="004D4F04" w:rsidRDefault="004D4F04" w:rsidP="004D4F04">
            <w:pPr>
              <w:widowControl w:val="0"/>
              <w:autoSpaceDE w:val="0"/>
              <w:autoSpaceDN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Областной бюджет</w:t>
            </w:r>
          </w:p>
        </w:tc>
        <w:tc>
          <w:tcPr>
            <w:tcW w:w="1563" w:type="dxa"/>
            <w:tcBorders>
              <w:top w:val="nil"/>
              <w:left w:val="single" w:sz="8" w:space="0" w:color="000000"/>
              <w:bottom w:val="single" w:sz="4" w:space="0" w:color="auto"/>
              <w:right w:val="single" w:sz="8" w:space="0" w:color="000000"/>
            </w:tcBorders>
            <w:shd w:val="clear" w:color="000000" w:fill="FFFFFF"/>
          </w:tcPr>
          <w:p w:rsidR="004D4F04" w:rsidRPr="004D4F04" w:rsidRDefault="004D4F04" w:rsidP="004D4F04">
            <w:pPr>
              <w:jc w:val="center"/>
              <w:rPr>
                <w:rFonts w:ascii="Times New Roman" w:hAnsi="Times New Roman" w:cs="Times New Roman"/>
                <w:highlight w:val="yellow"/>
              </w:rPr>
            </w:pPr>
            <w:r w:rsidRPr="004D4F04">
              <w:rPr>
                <w:rFonts w:ascii="Times New Roman" w:eastAsia="Calibri" w:hAnsi="Times New Roman" w:cs="Times New Roman"/>
                <w:sz w:val="24"/>
                <w:szCs w:val="24"/>
                <w:lang w:eastAsia="ru-RU"/>
              </w:rPr>
              <w:t>1 741 168,0</w:t>
            </w:r>
          </w:p>
        </w:tc>
        <w:tc>
          <w:tcPr>
            <w:tcW w:w="1559" w:type="dxa"/>
            <w:tcBorders>
              <w:top w:val="nil"/>
              <w:left w:val="nil"/>
              <w:bottom w:val="single" w:sz="4" w:space="0" w:color="auto"/>
              <w:right w:val="single" w:sz="8" w:space="0" w:color="000000"/>
            </w:tcBorders>
            <w:shd w:val="clear" w:color="auto" w:fill="auto"/>
          </w:tcPr>
          <w:p w:rsidR="004D4F04" w:rsidRPr="004D4F04" w:rsidRDefault="004D4F04" w:rsidP="004D4F04">
            <w:pPr>
              <w:jc w:val="center"/>
              <w:rPr>
                <w:rFonts w:ascii="Times New Roman" w:hAnsi="Times New Roman" w:cs="Times New Roman"/>
                <w:highlight w:val="yellow"/>
              </w:rPr>
            </w:pPr>
            <w:r w:rsidRPr="004D4F04">
              <w:rPr>
                <w:rFonts w:ascii="Times New Roman" w:eastAsia="Calibri" w:hAnsi="Times New Roman" w:cs="Times New Roman"/>
                <w:sz w:val="24"/>
                <w:szCs w:val="24"/>
                <w:lang w:eastAsia="ru-RU"/>
              </w:rPr>
              <w:t>1 814 203,6</w:t>
            </w:r>
          </w:p>
        </w:tc>
        <w:tc>
          <w:tcPr>
            <w:tcW w:w="1560" w:type="dxa"/>
            <w:tcBorders>
              <w:top w:val="nil"/>
              <w:left w:val="nil"/>
              <w:bottom w:val="single" w:sz="4" w:space="0" w:color="auto"/>
              <w:right w:val="single" w:sz="8" w:space="0" w:color="auto"/>
            </w:tcBorders>
            <w:shd w:val="clear" w:color="auto" w:fill="auto"/>
          </w:tcPr>
          <w:p w:rsidR="004D4F04" w:rsidRPr="004D4F04" w:rsidRDefault="004D4F04" w:rsidP="004D4F04">
            <w:pPr>
              <w:jc w:val="center"/>
              <w:rPr>
                <w:rFonts w:ascii="Times New Roman" w:hAnsi="Times New Roman" w:cs="Times New Roman"/>
                <w:highlight w:val="yellow"/>
              </w:rPr>
            </w:pPr>
            <w:r w:rsidRPr="004D4F04">
              <w:rPr>
                <w:rFonts w:ascii="Times New Roman" w:eastAsia="Calibri" w:hAnsi="Times New Roman" w:cs="Times New Roman"/>
                <w:sz w:val="24"/>
                <w:szCs w:val="24"/>
                <w:lang w:eastAsia="ru-RU"/>
              </w:rPr>
              <w:t>1 819 365,2</w:t>
            </w:r>
          </w:p>
        </w:tc>
        <w:tc>
          <w:tcPr>
            <w:tcW w:w="1559" w:type="dxa"/>
            <w:tcBorders>
              <w:top w:val="nil"/>
              <w:left w:val="nil"/>
              <w:bottom w:val="single" w:sz="4" w:space="0" w:color="auto"/>
              <w:right w:val="single" w:sz="8" w:space="0" w:color="auto"/>
            </w:tcBorders>
            <w:shd w:val="clear" w:color="auto" w:fill="auto"/>
          </w:tcPr>
          <w:p w:rsidR="004D4F04" w:rsidRPr="004D4F04" w:rsidRDefault="004D4F04" w:rsidP="004D4F04">
            <w:pPr>
              <w:jc w:val="center"/>
              <w:rPr>
                <w:rFonts w:ascii="Times New Roman" w:hAnsi="Times New Roman" w:cs="Times New Roman"/>
                <w:highlight w:val="yellow"/>
              </w:rPr>
            </w:pPr>
            <w:r w:rsidRPr="004D4F04">
              <w:rPr>
                <w:rFonts w:ascii="Times New Roman" w:eastAsia="Calibri" w:hAnsi="Times New Roman" w:cs="Times New Roman"/>
                <w:sz w:val="24"/>
                <w:szCs w:val="24"/>
                <w:lang w:eastAsia="ru-RU"/>
              </w:rPr>
              <w:t>1 827 498,3</w:t>
            </w:r>
          </w:p>
        </w:tc>
        <w:tc>
          <w:tcPr>
            <w:tcW w:w="1417" w:type="dxa"/>
            <w:tcBorders>
              <w:top w:val="nil"/>
              <w:left w:val="nil"/>
              <w:bottom w:val="single" w:sz="4" w:space="0" w:color="auto"/>
              <w:right w:val="single" w:sz="8" w:space="0" w:color="auto"/>
            </w:tcBorders>
            <w:shd w:val="clear" w:color="auto" w:fill="auto"/>
          </w:tcPr>
          <w:p w:rsidR="004D4F04" w:rsidRPr="004D4F04" w:rsidRDefault="004D4F04" w:rsidP="004D4F04">
            <w:pPr>
              <w:jc w:val="center"/>
              <w:rPr>
                <w:rFonts w:ascii="Times New Roman" w:hAnsi="Times New Roman" w:cs="Times New Roman"/>
                <w:highlight w:val="yellow"/>
              </w:rPr>
            </w:pPr>
            <w:r w:rsidRPr="004D4F04">
              <w:rPr>
                <w:rFonts w:ascii="Times New Roman" w:eastAsia="Calibri" w:hAnsi="Times New Roman" w:cs="Times New Roman"/>
                <w:sz w:val="24"/>
                <w:szCs w:val="24"/>
                <w:lang w:eastAsia="ru-RU"/>
              </w:rPr>
              <w:t>1 903 228,1</w:t>
            </w:r>
          </w:p>
        </w:tc>
        <w:tc>
          <w:tcPr>
            <w:tcW w:w="1846" w:type="dxa"/>
            <w:tcBorders>
              <w:top w:val="nil"/>
              <w:left w:val="nil"/>
              <w:bottom w:val="single" w:sz="4" w:space="0" w:color="auto"/>
              <w:right w:val="single" w:sz="8" w:space="0" w:color="000000"/>
            </w:tcBorders>
            <w:shd w:val="clear" w:color="auto" w:fill="auto"/>
          </w:tcPr>
          <w:p w:rsidR="004D4F04" w:rsidRPr="004D4F04" w:rsidRDefault="004D4F04" w:rsidP="004D4F04">
            <w:pPr>
              <w:jc w:val="center"/>
              <w:rPr>
                <w:rFonts w:ascii="Times New Roman" w:hAnsi="Times New Roman" w:cs="Times New Roman"/>
                <w:b/>
                <w:highlight w:val="yellow"/>
              </w:rPr>
            </w:pPr>
            <w:r w:rsidRPr="004D4F04">
              <w:rPr>
                <w:rFonts w:ascii="Times New Roman" w:eastAsia="Calibri" w:hAnsi="Times New Roman" w:cs="Times New Roman"/>
                <w:b/>
                <w:sz w:val="24"/>
                <w:szCs w:val="24"/>
                <w:lang w:eastAsia="ru-RU"/>
              </w:rPr>
              <w:t>9 105 463,2</w:t>
            </w:r>
          </w:p>
        </w:tc>
      </w:tr>
      <w:tr w:rsidR="004D4F04" w:rsidRPr="004D4F04" w:rsidTr="004D4F04">
        <w:trPr>
          <w:gridAfter w:val="1"/>
          <w:wAfter w:w="9" w:type="dxa"/>
        </w:trPr>
        <w:tc>
          <w:tcPr>
            <w:tcW w:w="1411" w:type="dxa"/>
            <w:vMerge/>
            <w:tcBorders>
              <w:top w:val="nil"/>
              <w:left w:val="single" w:sz="4" w:space="0" w:color="auto"/>
              <w:bottom w:val="nil"/>
              <w:right w:val="single" w:sz="4" w:space="0" w:color="auto"/>
            </w:tcBorders>
          </w:tcPr>
          <w:p w:rsidR="004D4F04" w:rsidRPr="004D4F04" w:rsidRDefault="004D4F04" w:rsidP="004D4F04">
            <w:pPr>
              <w:spacing w:after="0" w:line="240" w:lineRule="auto"/>
              <w:rPr>
                <w:rFonts w:ascii="Times New Roman" w:hAnsi="Times New Roman" w:cs="Times New Roman"/>
              </w:rPr>
            </w:pPr>
          </w:p>
        </w:tc>
        <w:tc>
          <w:tcPr>
            <w:tcW w:w="1984" w:type="dxa"/>
            <w:vMerge/>
            <w:tcBorders>
              <w:top w:val="nil"/>
              <w:left w:val="single" w:sz="4" w:space="0" w:color="auto"/>
              <w:bottom w:val="single" w:sz="4" w:space="0" w:color="auto"/>
              <w:right w:val="single" w:sz="4" w:space="0" w:color="auto"/>
            </w:tcBorders>
          </w:tcPr>
          <w:p w:rsidR="004D4F04" w:rsidRPr="004D4F04" w:rsidRDefault="004D4F04" w:rsidP="004D4F04">
            <w:pPr>
              <w:spacing w:after="0" w:line="240" w:lineRule="auto"/>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tcPr>
          <w:p w:rsidR="004D4F04" w:rsidRPr="004D4F04" w:rsidRDefault="004D4F04" w:rsidP="004D4F04">
            <w:pPr>
              <w:widowControl w:val="0"/>
              <w:autoSpaceDE w:val="0"/>
              <w:autoSpaceDN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Бюджет города Сарова</w:t>
            </w:r>
          </w:p>
        </w:tc>
        <w:tc>
          <w:tcPr>
            <w:tcW w:w="1563" w:type="dxa"/>
            <w:tcBorders>
              <w:top w:val="single" w:sz="4" w:space="0" w:color="auto"/>
              <w:left w:val="single" w:sz="4" w:space="0" w:color="auto"/>
              <w:bottom w:val="single" w:sz="4" w:space="0" w:color="auto"/>
              <w:right w:val="single" w:sz="4" w:space="0" w:color="auto"/>
            </w:tcBorders>
            <w:shd w:val="clear" w:color="000000" w:fill="FFFFFF"/>
          </w:tcPr>
          <w:p w:rsidR="004D4F04" w:rsidRPr="004D4F04" w:rsidRDefault="004D4F04" w:rsidP="004D4F04">
            <w:pPr>
              <w:jc w:val="center"/>
              <w:rPr>
                <w:rFonts w:ascii="Times New Roman" w:hAnsi="Times New Roman" w:cs="Times New Roman"/>
                <w:highlight w:val="yellow"/>
              </w:rPr>
            </w:pPr>
            <w:r w:rsidRPr="004D4F04">
              <w:rPr>
                <w:rFonts w:ascii="Times New Roman" w:eastAsia="Calibri" w:hAnsi="Times New Roman" w:cs="Times New Roman"/>
                <w:sz w:val="24"/>
                <w:szCs w:val="24"/>
                <w:lang w:eastAsia="ru-RU"/>
              </w:rPr>
              <w:t>621 129,0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4F04" w:rsidRPr="004D4F04" w:rsidRDefault="004D4F04" w:rsidP="004D4F04">
            <w:pPr>
              <w:jc w:val="center"/>
              <w:rPr>
                <w:rFonts w:ascii="Times New Roman" w:hAnsi="Times New Roman" w:cs="Times New Roman"/>
                <w:highlight w:val="yellow"/>
              </w:rPr>
            </w:pPr>
            <w:r w:rsidRPr="004D4F04">
              <w:rPr>
                <w:rFonts w:ascii="Times New Roman" w:eastAsia="Calibri" w:hAnsi="Times New Roman" w:cs="Times New Roman"/>
                <w:sz w:val="24"/>
                <w:szCs w:val="24"/>
                <w:lang w:eastAsia="ru-RU"/>
              </w:rPr>
              <w:t>715 388,2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D4F04" w:rsidRPr="004D4F04" w:rsidRDefault="004D4F04" w:rsidP="004D4F04">
            <w:pPr>
              <w:jc w:val="center"/>
              <w:rPr>
                <w:rFonts w:ascii="Times New Roman" w:hAnsi="Times New Roman" w:cs="Times New Roman"/>
                <w:highlight w:val="yellow"/>
              </w:rPr>
            </w:pPr>
            <w:r w:rsidRPr="004D4F04">
              <w:rPr>
                <w:rFonts w:ascii="Times New Roman" w:eastAsia="Calibri" w:hAnsi="Times New Roman" w:cs="Times New Roman"/>
                <w:sz w:val="24"/>
                <w:szCs w:val="24"/>
                <w:lang w:eastAsia="ru-RU"/>
              </w:rPr>
              <w:t>741 772,0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4F04" w:rsidRPr="004D4F04" w:rsidRDefault="004D4F04" w:rsidP="004D4F04">
            <w:pPr>
              <w:jc w:val="center"/>
              <w:rPr>
                <w:rFonts w:ascii="Times New Roman" w:hAnsi="Times New Roman" w:cs="Times New Roman"/>
                <w:highlight w:val="yellow"/>
              </w:rPr>
            </w:pPr>
            <w:r w:rsidRPr="004D4F04">
              <w:rPr>
                <w:rFonts w:ascii="Times New Roman" w:eastAsia="Calibri" w:hAnsi="Times New Roman" w:cs="Times New Roman"/>
                <w:sz w:val="24"/>
                <w:szCs w:val="24"/>
                <w:lang w:eastAsia="ru-RU"/>
              </w:rPr>
              <w:t>741 772,0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D4F04" w:rsidRPr="004D4F04" w:rsidRDefault="004D4F04" w:rsidP="004D4F04">
            <w:pPr>
              <w:jc w:val="center"/>
              <w:rPr>
                <w:rFonts w:ascii="Times New Roman" w:hAnsi="Times New Roman" w:cs="Times New Roman"/>
                <w:highlight w:val="yellow"/>
              </w:rPr>
            </w:pPr>
            <w:r w:rsidRPr="004D4F04">
              <w:rPr>
                <w:rFonts w:ascii="Times New Roman" w:eastAsia="Calibri" w:hAnsi="Times New Roman" w:cs="Times New Roman"/>
                <w:sz w:val="24"/>
                <w:szCs w:val="24"/>
                <w:lang w:eastAsia="ru-RU"/>
              </w:rPr>
              <w:t>741 772,0</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4D4F04" w:rsidRPr="004D4F04" w:rsidRDefault="004D4F04" w:rsidP="004D4F04">
            <w:pPr>
              <w:jc w:val="center"/>
              <w:rPr>
                <w:rFonts w:ascii="Times New Roman" w:hAnsi="Times New Roman" w:cs="Times New Roman"/>
                <w:b/>
                <w:highlight w:val="yellow"/>
              </w:rPr>
            </w:pPr>
            <w:r w:rsidRPr="004D4F04">
              <w:rPr>
                <w:rFonts w:ascii="Times New Roman" w:eastAsia="Calibri" w:hAnsi="Times New Roman" w:cs="Times New Roman"/>
                <w:b/>
                <w:sz w:val="24"/>
                <w:szCs w:val="24"/>
                <w:lang w:eastAsia="ru-RU"/>
              </w:rPr>
              <w:t>3 561 833,2</w:t>
            </w:r>
          </w:p>
        </w:tc>
      </w:tr>
      <w:tr w:rsidR="004D4F04" w:rsidRPr="004D4F04" w:rsidTr="004D4F04">
        <w:trPr>
          <w:gridAfter w:val="1"/>
          <w:wAfter w:w="9" w:type="dxa"/>
        </w:trPr>
        <w:tc>
          <w:tcPr>
            <w:tcW w:w="1411" w:type="dxa"/>
            <w:vMerge/>
            <w:tcBorders>
              <w:top w:val="nil"/>
              <w:left w:val="single" w:sz="4" w:space="0" w:color="auto"/>
              <w:bottom w:val="nil"/>
              <w:right w:val="single" w:sz="4" w:space="0" w:color="auto"/>
            </w:tcBorders>
          </w:tcPr>
          <w:p w:rsidR="004D4F04" w:rsidRPr="004D4F04" w:rsidRDefault="004D4F04" w:rsidP="004D4F04">
            <w:pPr>
              <w:spacing w:after="0" w:line="240" w:lineRule="auto"/>
              <w:rPr>
                <w:rFonts w:ascii="Times New Roman" w:hAnsi="Times New Roman" w:cs="Times New Roman"/>
              </w:rPr>
            </w:pPr>
          </w:p>
        </w:tc>
        <w:tc>
          <w:tcPr>
            <w:tcW w:w="1984" w:type="dxa"/>
            <w:vMerge/>
            <w:tcBorders>
              <w:top w:val="nil"/>
              <w:left w:val="single" w:sz="4" w:space="0" w:color="auto"/>
              <w:bottom w:val="single" w:sz="4" w:space="0" w:color="auto"/>
              <w:right w:val="single" w:sz="4" w:space="0" w:color="auto"/>
            </w:tcBorders>
          </w:tcPr>
          <w:p w:rsidR="004D4F04" w:rsidRPr="004D4F04" w:rsidRDefault="004D4F04" w:rsidP="004D4F04">
            <w:pPr>
              <w:spacing w:after="0" w:line="240" w:lineRule="auto"/>
              <w:rPr>
                <w:rFonts w:ascii="Times New Roman" w:hAnsi="Times New Roman" w:cs="Times New Roman"/>
              </w:rPr>
            </w:pPr>
          </w:p>
        </w:tc>
        <w:tc>
          <w:tcPr>
            <w:tcW w:w="1416" w:type="dxa"/>
            <w:tcBorders>
              <w:top w:val="single" w:sz="4" w:space="0" w:color="auto"/>
              <w:left w:val="single" w:sz="4" w:space="0" w:color="auto"/>
              <w:bottom w:val="single" w:sz="4" w:space="0" w:color="auto"/>
            </w:tcBorders>
          </w:tcPr>
          <w:p w:rsidR="004D4F04" w:rsidRPr="004D4F04" w:rsidRDefault="004D4F04" w:rsidP="004D4F04">
            <w:pPr>
              <w:widowControl w:val="0"/>
              <w:autoSpaceDE w:val="0"/>
              <w:autoSpaceDN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Прочие источники</w:t>
            </w:r>
          </w:p>
        </w:tc>
        <w:tc>
          <w:tcPr>
            <w:tcW w:w="1563" w:type="dxa"/>
            <w:tcBorders>
              <w:top w:val="single" w:sz="4" w:space="0" w:color="auto"/>
              <w:left w:val="single" w:sz="8" w:space="0" w:color="000000"/>
              <w:bottom w:val="single" w:sz="8" w:space="0" w:color="000000"/>
              <w:right w:val="single" w:sz="8" w:space="0" w:color="000000"/>
            </w:tcBorders>
            <w:shd w:val="clear" w:color="000000" w:fill="FFFFFF"/>
          </w:tcPr>
          <w:p w:rsidR="004D4F04" w:rsidRPr="004D4F04" w:rsidRDefault="004D4F04" w:rsidP="004D4F04">
            <w:pPr>
              <w:jc w:val="center"/>
              <w:rPr>
                <w:rFonts w:ascii="Times New Roman" w:hAnsi="Times New Roman" w:cs="Times New Roman"/>
                <w:b/>
                <w:highlight w:val="yellow"/>
              </w:rPr>
            </w:pPr>
            <w:r w:rsidRPr="004D4F04">
              <w:rPr>
                <w:rFonts w:ascii="Times New Roman" w:eastAsia="Calibri" w:hAnsi="Times New Roman" w:cs="Times New Roman"/>
                <w:sz w:val="24"/>
                <w:szCs w:val="24"/>
                <w:lang w:eastAsia="ru-RU"/>
              </w:rPr>
              <w:t>109 554,3</w:t>
            </w:r>
          </w:p>
        </w:tc>
        <w:tc>
          <w:tcPr>
            <w:tcW w:w="1559" w:type="dxa"/>
            <w:tcBorders>
              <w:top w:val="single" w:sz="4" w:space="0" w:color="auto"/>
              <w:left w:val="nil"/>
              <w:bottom w:val="single" w:sz="8" w:space="0" w:color="000000"/>
              <w:right w:val="single" w:sz="8" w:space="0" w:color="000000"/>
            </w:tcBorders>
            <w:shd w:val="clear" w:color="auto" w:fill="auto"/>
          </w:tcPr>
          <w:p w:rsidR="004D4F04" w:rsidRPr="004D4F04" w:rsidRDefault="004D4F04" w:rsidP="004D4F04">
            <w:pPr>
              <w:jc w:val="center"/>
              <w:rPr>
                <w:rFonts w:ascii="Times New Roman" w:hAnsi="Times New Roman" w:cs="Times New Roman"/>
                <w:b/>
                <w:highlight w:val="yellow"/>
              </w:rPr>
            </w:pPr>
            <w:r w:rsidRPr="004D4F04">
              <w:rPr>
                <w:rFonts w:ascii="Times New Roman" w:eastAsia="Calibri" w:hAnsi="Times New Roman" w:cs="Times New Roman"/>
                <w:sz w:val="24"/>
                <w:szCs w:val="24"/>
                <w:lang w:eastAsia="ru-RU"/>
              </w:rPr>
              <w:t>104 325,3</w:t>
            </w:r>
          </w:p>
        </w:tc>
        <w:tc>
          <w:tcPr>
            <w:tcW w:w="1560" w:type="dxa"/>
            <w:tcBorders>
              <w:top w:val="single" w:sz="4" w:space="0" w:color="auto"/>
              <w:left w:val="nil"/>
              <w:bottom w:val="single" w:sz="8" w:space="0" w:color="auto"/>
              <w:right w:val="single" w:sz="8" w:space="0" w:color="auto"/>
            </w:tcBorders>
            <w:shd w:val="clear" w:color="auto" w:fill="auto"/>
          </w:tcPr>
          <w:p w:rsidR="004D4F04" w:rsidRPr="004D4F04" w:rsidRDefault="004D4F04" w:rsidP="004D4F04">
            <w:pPr>
              <w:jc w:val="center"/>
              <w:rPr>
                <w:rFonts w:ascii="Times New Roman" w:hAnsi="Times New Roman" w:cs="Times New Roman"/>
                <w:b/>
                <w:highlight w:val="yellow"/>
              </w:rPr>
            </w:pPr>
            <w:r w:rsidRPr="004D4F04">
              <w:rPr>
                <w:rFonts w:ascii="Times New Roman" w:eastAsia="Calibri" w:hAnsi="Times New Roman" w:cs="Times New Roman"/>
                <w:sz w:val="24"/>
                <w:szCs w:val="24"/>
                <w:lang w:eastAsia="ru-RU"/>
              </w:rPr>
              <w:t>100 173,2</w:t>
            </w:r>
          </w:p>
        </w:tc>
        <w:tc>
          <w:tcPr>
            <w:tcW w:w="1559" w:type="dxa"/>
            <w:tcBorders>
              <w:top w:val="single" w:sz="4" w:space="0" w:color="auto"/>
              <w:left w:val="nil"/>
              <w:bottom w:val="single" w:sz="8" w:space="0" w:color="auto"/>
              <w:right w:val="single" w:sz="8" w:space="0" w:color="auto"/>
            </w:tcBorders>
            <w:shd w:val="clear" w:color="auto" w:fill="auto"/>
          </w:tcPr>
          <w:p w:rsidR="004D4F04" w:rsidRPr="004D4F04" w:rsidRDefault="004D4F04" w:rsidP="004D4F04">
            <w:pPr>
              <w:jc w:val="center"/>
              <w:rPr>
                <w:rFonts w:ascii="Times New Roman" w:hAnsi="Times New Roman" w:cs="Times New Roman"/>
                <w:b/>
                <w:highlight w:val="yellow"/>
              </w:rPr>
            </w:pPr>
            <w:r w:rsidRPr="004D4F04">
              <w:rPr>
                <w:rFonts w:ascii="Times New Roman" w:eastAsia="Calibri" w:hAnsi="Times New Roman" w:cs="Times New Roman"/>
                <w:sz w:val="24"/>
                <w:szCs w:val="24"/>
                <w:lang w:eastAsia="ru-RU"/>
              </w:rPr>
              <w:t>100 173,2</w:t>
            </w:r>
          </w:p>
        </w:tc>
        <w:tc>
          <w:tcPr>
            <w:tcW w:w="1417" w:type="dxa"/>
            <w:tcBorders>
              <w:top w:val="single" w:sz="4" w:space="0" w:color="auto"/>
              <w:left w:val="nil"/>
              <w:bottom w:val="single" w:sz="8" w:space="0" w:color="auto"/>
              <w:right w:val="single" w:sz="8" w:space="0" w:color="auto"/>
            </w:tcBorders>
            <w:shd w:val="clear" w:color="auto" w:fill="auto"/>
          </w:tcPr>
          <w:p w:rsidR="004D4F04" w:rsidRPr="004D4F04" w:rsidRDefault="004D4F04" w:rsidP="004D4F04">
            <w:pPr>
              <w:jc w:val="center"/>
              <w:rPr>
                <w:rFonts w:ascii="Times New Roman" w:hAnsi="Times New Roman" w:cs="Times New Roman"/>
                <w:b/>
                <w:highlight w:val="yellow"/>
              </w:rPr>
            </w:pPr>
            <w:r w:rsidRPr="004D4F04">
              <w:rPr>
                <w:rFonts w:ascii="Times New Roman" w:eastAsia="Calibri" w:hAnsi="Times New Roman" w:cs="Times New Roman"/>
                <w:sz w:val="24"/>
                <w:szCs w:val="24"/>
                <w:lang w:eastAsia="ru-RU"/>
              </w:rPr>
              <w:t>100 173,2</w:t>
            </w:r>
          </w:p>
        </w:tc>
        <w:tc>
          <w:tcPr>
            <w:tcW w:w="1846" w:type="dxa"/>
            <w:tcBorders>
              <w:top w:val="single" w:sz="4" w:space="0" w:color="auto"/>
              <w:left w:val="nil"/>
              <w:bottom w:val="single" w:sz="8" w:space="0" w:color="000000"/>
              <w:right w:val="single" w:sz="8" w:space="0" w:color="000000"/>
            </w:tcBorders>
            <w:shd w:val="clear" w:color="auto" w:fill="auto"/>
          </w:tcPr>
          <w:p w:rsidR="004D4F04" w:rsidRPr="004D4F04" w:rsidRDefault="004D4F04" w:rsidP="004D4F04">
            <w:pPr>
              <w:jc w:val="center"/>
              <w:rPr>
                <w:rFonts w:ascii="Times New Roman" w:hAnsi="Times New Roman" w:cs="Times New Roman"/>
                <w:b/>
                <w:highlight w:val="yellow"/>
              </w:rPr>
            </w:pPr>
            <w:r w:rsidRPr="004D4F04">
              <w:rPr>
                <w:rFonts w:ascii="Times New Roman" w:eastAsia="Calibri" w:hAnsi="Times New Roman" w:cs="Times New Roman"/>
                <w:b/>
                <w:sz w:val="24"/>
                <w:szCs w:val="24"/>
                <w:lang w:eastAsia="ru-RU"/>
              </w:rPr>
              <w:t>514 399,2</w:t>
            </w:r>
          </w:p>
        </w:tc>
      </w:tr>
      <w:tr w:rsidR="004D4F04" w:rsidRPr="004D4F04" w:rsidTr="004D4F04">
        <w:tc>
          <w:tcPr>
            <w:tcW w:w="1411" w:type="dxa"/>
            <w:tcBorders>
              <w:top w:val="single" w:sz="4" w:space="0" w:color="auto"/>
            </w:tcBorders>
          </w:tcPr>
          <w:p w:rsidR="004D4F04" w:rsidRPr="004D4F04" w:rsidRDefault="004D4F04" w:rsidP="004D4F04">
            <w:pPr>
              <w:widowControl w:val="0"/>
              <w:autoSpaceDE w:val="0"/>
              <w:autoSpaceDN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 xml:space="preserve">Индикаторы достижения </w:t>
            </w:r>
            <w:r w:rsidRPr="004D4F04">
              <w:rPr>
                <w:rFonts w:ascii="Times New Roman" w:eastAsia="Times New Roman" w:hAnsi="Times New Roman" w:cs="Times New Roman"/>
                <w:lang w:eastAsia="ru-RU"/>
              </w:rPr>
              <w:lastRenderedPageBreak/>
              <w:t>цели и показатели непосредственных результатов</w:t>
            </w:r>
          </w:p>
        </w:tc>
        <w:tc>
          <w:tcPr>
            <w:tcW w:w="12913" w:type="dxa"/>
            <w:gridSpan w:val="9"/>
            <w:tcBorders>
              <w:top w:val="single" w:sz="4" w:space="0" w:color="auto"/>
            </w:tcBorders>
          </w:tcPr>
          <w:p w:rsidR="004D4F04" w:rsidRPr="004D4F04" w:rsidRDefault="004D4F04" w:rsidP="004D4F04">
            <w:pPr>
              <w:widowControl w:val="0"/>
              <w:autoSpaceDE w:val="0"/>
              <w:autoSpaceDN w:val="0"/>
              <w:spacing w:after="0" w:line="240" w:lineRule="auto"/>
              <w:rPr>
                <w:rFonts w:ascii="Times New Roman" w:eastAsia="Times New Roman" w:hAnsi="Times New Roman" w:cs="Times New Roman"/>
                <w:b/>
                <w:sz w:val="24"/>
                <w:szCs w:val="24"/>
                <w:lang w:eastAsia="ru-RU"/>
              </w:rPr>
            </w:pPr>
            <w:r w:rsidRPr="004D4F04">
              <w:rPr>
                <w:rFonts w:ascii="Times New Roman" w:eastAsia="Times New Roman" w:hAnsi="Times New Roman" w:cs="Times New Roman"/>
                <w:b/>
                <w:sz w:val="24"/>
                <w:szCs w:val="24"/>
                <w:lang w:eastAsia="ru-RU"/>
              </w:rPr>
              <w:lastRenderedPageBreak/>
              <w:t>Индикаторы достижения цели:</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lastRenderedPageBreak/>
              <w:t xml:space="preserve">Индикатор 1.1: Отношение среднемесячной заработной платы к среднемесячной заработной плате в Нижегородской области: </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педагогических работников ОБОО составит 100 % ежегодно;</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педагогов ДОО составит 100% ежегодно;</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педагогов ОДО, подведомственных ДО, составит 100 % ежегодно.</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Индикатор 1.2: Доля аттестованных руководящих и педагогических работников ОБОО в общей численности руководящих и педагогических работников ОБОО, подлежащих аттестации, составит 100 % ежегодно;</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Индикатор 1.3: Доля руководителей ОБОО, прошедших в течение последних трех лет повышение квалификации или профессиональную переподготовку, в общей численности руководителей ОБОО, составит 100 % ежегодно;</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Индикатор 1.4: Доля педагогических работников ОБОО, прошедших в течение последних трех лет повышение квалификации или профессиональную переподготовку, в общей численности педагогических работников ОБОО составит не менее 98 % ежегодно;</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Индикатор 1.5: Доля учителей ОБОО, которым при прохождении аттестации присвоена высшая квалификационная категория, в общей численности учителей ОБОО составит не менее 33,6 % ежегодно;</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Индикатор 1.6: Доля педагогических работников ОБОО, прошедших инструктирование или обучение для работы с инвалидами по вопросам, связанным с обеспечением доступности для инвалидов объектов, в общей численности педагогических работников ОБОО составит 100 % ежегодно;</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Индикатор 1.7: Удельный вес ОБОО, обеспечивающих предоставление нормативно закрепленного перечня сведений о своей деятельности на официальных сайтах, в общем числе ОБОО составит 100 % в 2024 году;</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Индикатор 1.8: Доля аттестованных руководящих и педагогических работников ДОО в общей численности руководящих и педагогических работников ДОО, подлежащих аттестации, составит 100 % ежегодно;</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Индикатор 1.9: Доля педагогических работников ДОО, имеющих высшую квалификационную категорию, в общей численности аттестованных педагогических работников ДОО составит не менее 53 % ежегодно;</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Индикатор 1.10: Доля детей-инвалидов, детей-сирот и детей, оставшихся без попечения родителей, а также детей с туберкулезной интоксикацией, обучающихся в ДОО, реализующих образовательные программы дошкольного образования, в отношении которых осуществлены присмотр и уход, от запланированных составит 100% в 2024 году;</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Индикатор 1.11: Доля педагогических и иных работников муниципальных образовательных организаций, получивших компенсацию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в общей численности педагогических и иных работников такой категории составит 100% ежегодно;</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Индикатор 1.12: Доля педагогических работников ОБОО, получивших вознаграждение за классное руководство, в общей численности педагогических работников такой категории составит 100% ежегодно;</w:t>
            </w:r>
          </w:p>
          <w:p w:rsidR="004D4F04" w:rsidRPr="004D4F04" w:rsidRDefault="004D4F04" w:rsidP="004D4F04">
            <w:pPr>
              <w:spacing w:after="0" w:line="240" w:lineRule="auto"/>
              <w:rPr>
                <w:rFonts w:ascii="Times New Roman" w:hAnsi="Times New Roman" w:cs="Times New Roman"/>
                <w:sz w:val="24"/>
                <w:szCs w:val="24"/>
              </w:rPr>
            </w:pPr>
            <w:r w:rsidRPr="004D4F04">
              <w:rPr>
                <w:rFonts w:ascii="Times New Roman" w:eastAsia="Calibri" w:hAnsi="Times New Roman" w:cs="Times New Roman"/>
                <w:sz w:val="24"/>
                <w:szCs w:val="24"/>
                <w:lang w:eastAsia="ru-RU"/>
              </w:rPr>
              <w:t>Индикатор 1.14: Доля проведенных мероприятий по обеспечению деятельности советников директора по воспитанию и взаимодействию с детскими общественными объединениями в ОБОО от запланированных составит 100% ежегодно.</w:t>
            </w:r>
          </w:p>
          <w:p w:rsidR="004D4F04" w:rsidRPr="004D4F04" w:rsidRDefault="004D4F04" w:rsidP="004D4F04">
            <w:pPr>
              <w:spacing w:after="0" w:line="240" w:lineRule="auto"/>
              <w:rPr>
                <w:rFonts w:ascii="Times New Roman" w:hAnsi="Times New Roman" w:cs="Times New Roman"/>
                <w:b/>
                <w:sz w:val="24"/>
                <w:szCs w:val="24"/>
              </w:rPr>
            </w:pPr>
            <w:r w:rsidRPr="004D4F04">
              <w:rPr>
                <w:rFonts w:ascii="Times New Roman" w:hAnsi="Times New Roman" w:cs="Times New Roman"/>
                <w:b/>
                <w:sz w:val="24"/>
                <w:szCs w:val="24"/>
              </w:rPr>
              <w:lastRenderedPageBreak/>
              <w:t>Показатели непосредственных результатов:</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Непосредственный результат 1.1: Численность аттестованных руководящих и педагогических работников ОБОО в общей численности руководящих и педагогических работников ОБОО, подлежащих аттестации, составит не менее 559 человек ежегодно;</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Непосредственный результат 1.2: Численность руководителей ОБОО, прошедших в течение последних трех лет повышение квалификации или профессиональную переподготовку, составит 16 человек ежегодно;</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Непосредственный результат 1.3: Численность педагогических работников ОБОО, прошедших в течение последних трех лет повышение квалификации или профессиональную переподготовку, составит 615 человек ежегодно;</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Непосредственный результат 1.4: Численность учителей ОБОО, которым при прохождении аттестации присвоена высшая квалификационная категория, составит не менее 176 человек ежегодно;</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Непосредственный результат 1.5: Численность педагогических работников ОБОО, прошедших инструктирование или обучение для работы с инвалидами по вопросам, связанным с обеспечением доступности для инвалидов объектов, составит 615 человек ежегодно;</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Непосредственный результат 1.6: Количество ОБОО, обеспечивающих предоставление нормативно закрепленного перечня сведений о своей деятельности на официальных сайтах, составит 16 единиц в 2024 году;</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Непосредственный результат 1.7: Количество консультационных центров, оказывающих услуги методической, психолого-педагогической, диагностической и консультативной помощи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созданных на базе ДОО, составит 3 единицы ежегодно;</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Непосредственный результат 1.8: Количество детей-инвалидов, детей-сирот и детей, оставшихся без попечения родителей, а также детей с туберкулезной интоксикацией, обучающихся в ДОО, реализующих образовательные программы дошкольного образования, в отношении которых осуществлены присмотр и уход, составит 59 человек в 2024 году;</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 xml:space="preserve">Непосредственный результат 1.9: Количество педагогических и иных работников муниципальных образовательных организаций, получивших компенсацию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составит не менее 316 человек ежегодно;  </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 xml:space="preserve">Непосредственный результат 1.10: Количество педагогических работников ОБОО, получивших вознаграждение за классное руководство, составит не менее 362 человека ежегодно;   </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Непосредственный результат 1.13: Количество проведенных мероприятий по обеспечению деятельности советников директора по воспитанию и взаимодействию с детскими общественными объединениями в ОБОО составит не менее 14 единиц ежегодно.</w:t>
            </w:r>
          </w:p>
        </w:tc>
      </w:tr>
    </w:tbl>
    <w:p w:rsidR="008A1D2D" w:rsidRPr="00983794" w:rsidRDefault="008A1D2D" w:rsidP="00983794">
      <w:pPr>
        <w:spacing w:line="240" w:lineRule="auto"/>
        <w:rPr>
          <w:rFonts w:ascii="Times New Roman" w:hAnsi="Times New Roman" w:cs="Times New Roman"/>
        </w:rPr>
        <w:sectPr w:rsidR="008A1D2D" w:rsidRPr="00983794">
          <w:pgSz w:w="16838" w:h="11905" w:orient="landscape"/>
          <w:pgMar w:top="1701" w:right="1134" w:bottom="850" w:left="1134" w:header="0" w:footer="0" w:gutter="0"/>
          <w:cols w:space="720"/>
        </w:sect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lastRenderedPageBreak/>
        <w:t>3.2. Текстовая часть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3.2.1. Характеристика текущего состояния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 целью реализации права граждан на получение общедоступного и бесплатного дошкольного образования в городе Сарове функционируют 23 дошкольные образовательные организации (далее - МДОО) и две группы для детей дошкольного возраста в Частном общеобразовательном учреждении "Начальная школа "Саров".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Существующая сеть МДОО и ее ресурсные возможности позволяют обеспечивать местами всех детей в возрасте с 3 до 7 лет.</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Контингент воспитанников МДОО составляет 5426 человек. 19 детей получают дошкольное образование в Частной школе "Саров". Число мест для детей дошкольного возраста в МДОО составляет 4805, в частной школе "Саров" - 28 мест.</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Потребность в местах в дошкольных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образовательных организациях</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57"/>
        <w:gridCol w:w="1134"/>
        <w:gridCol w:w="964"/>
        <w:gridCol w:w="964"/>
        <w:gridCol w:w="992"/>
        <w:gridCol w:w="1021"/>
        <w:gridCol w:w="1224"/>
      </w:tblGrid>
      <w:tr w:rsidR="008A1D2D" w:rsidRPr="00983794" w:rsidTr="00206B5F">
        <w:tc>
          <w:tcPr>
            <w:tcW w:w="3057" w:type="dxa"/>
            <w:vMerge w:val="restart"/>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Численность детей, нуждающихся в устройстве в МДОО, (очередность)</w:t>
            </w:r>
          </w:p>
        </w:tc>
        <w:tc>
          <w:tcPr>
            <w:tcW w:w="6299" w:type="dxa"/>
            <w:gridSpan w:val="6"/>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Возраст</w:t>
            </w:r>
          </w:p>
        </w:tc>
      </w:tr>
      <w:tr w:rsidR="008A1D2D" w:rsidRPr="00983794" w:rsidTr="00206B5F">
        <w:tc>
          <w:tcPr>
            <w:tcW w:w="3057" w:type="dxa"/>
            <w:vMerge/>
          </w:tcPr>
          <w:p w:rsidR="008A1D2D" w:rsidRPr="00983794" w:rsidRDefault="008A1D2D" w:rsidP="00983794">
            <w:pPr>
              <w:spacing w:line="240" w:lineRule="auto"/>
              <w:rPr>
                <w:rFonts w:ascii="Times New Roman" w:hAnsi="Times New Roman" w:cs="Times New Roman"/>
              </w:rPr>
            </w:pPr>
          </w:p>
        </w:tc>
        <w:tc>
          <w:tcPr>
            <w:tcW w:w="113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От 0 до 1 года</w:t>
            </w:r>
          </w:p>
        </w:tc>
        <w:tc>
          <w:tcPr>
            <w:tcW w:w="96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 1 до 2 лет</w:t>
            </w:r>
          </w:p>
        </w:tc>
        <w:tc>
          <w:tcPr>
            <w:tcW w:w="96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 2 до 3 лет</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 3 до 5 лет</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 5 до 7 лет</w:t>
            </w:r>
          </w:p>
        </w:tc>
        <w:tc>
          <w:tcPr>
            <w:tcW w:w="122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Всего</w:t>
            </w:r>
          </w:p>
        </w:tc>
      </w:tr>
      <w:tr w:rsidR="008A1D2D" w:rsidRPr="00983794" w:rsidTr="00206B5F">
        <w:tc>
          <w:tcPr>
            <w:tcW w:w="3057"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на 01.09.2017 (чел.)</w:t>
            </w:r>
          </w:p>
        </w:tc>
        <w:tc>
          <w:tcPr>
            <w:tcW w:w="113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700</w:t>
            </w:r>
          </w:p>
        </w:tc>
        <w:tc>
          <w:tcPr>
            <w:tcW w:w="96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503</w:t>
            </w:r>
          </w:p>
        </w:tc>
        <w:tc>
          <w:tcPr>
            <w:tcW w:w="96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122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1210</w:t>
            </w:r>
          </w:p>
        </w:tc>
      </w:tr>
      <w:tr w:rsidR="008A1D2D" w:rsidRPr="00983794" w:rsidTr="00206B5F">
        <w:tc>
          <w:tcPr>
            <w:tcW w:w="3057"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на 01.09.2018 (чел.)</w:t>
            </w:r>
          </w:p>
        </w:tc>
        <w:tc>
          <w:tcPr>
            <w:tcW w:w="113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526</w:t>
            </w:r>
          </w:p>
        </w:tc>
        <w:tc>
          <w:tcPr>
            <w:tcW w:w="96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378</w:t>
            </w:r>
          </w:p>
        </w:tc>
        <w:tc>
          <w:tcPr>
            <w:tcW w:w="96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43</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122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947</w:t>
            </w:r>
          </w:p>
        </w:tc>
      </w:tr>
      <w:tr w:rsidR="008A1D2D" w:rsidRPr="00983794" w:rsidTr="00206B5F">
        <w:tc>
          <w:tcPr>
            <w:tcW w:w="3057"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На 01.09.2019 (чел.)</w:t>
            </w:r>
          </w:p>
        </w:tc>
        <w:tc>
          <w:tcPr>
            <w:tcW w:w="113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543</w:t>
            </w:r>
          </w:p>
        </w:tc>
        <w:tc>
          <w:tcPr>
            <w:tcW w:w="96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315</w:t>
            </w:r>
          </w:p>
        </w:tc>
        <w:tc>
          <w:tcPr>
            <w:tcW w:w="96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38</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122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896</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МДОО посещает 455 детей с ограниченными возможностями здоровья. 409 детей обучаются по адаптированным основным общеобразовательным программам дошкольного образования в 33 группах компенсирующей направленности. Для 46 детей организовано инклюзивное образование в группах общеразвивающей направленности.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Департаментом образования продолжается работа по приведению численности детей и педагогов в группах компенсирующей направленности в соответствии с действующими нормативами, и созданию групп комбинированной направленности.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В МДОО созданы специальные условия для получения дошкольного образования 56 детьми-инвалидами. Содержание образования и условия организации их обучения определяются индивидуальной программой реабилитации или </w:t>
      </w:r>
      <w:proofErr w:type="spellStart"/>
      <w:r w:rsidRPr="00983794">
        <w:rPr>
          <w:rFonts w:ascii="Times New Roman" w:hAnsi="Times New Roman" w:cs="Times New Roman"/>
          <w:szCs w:val="22"/>
        </w:rPr>
        <w:t>абилитации</w:t>
      </w:r>
      <w:proofErr w:type="spellEnd"/>
      <w:r w:rsidRPr="00983794">
        <w:rPr>
          <w:rFonts w:ascii="Times New Roman" w:hAnsi="Times New Roman" w:cs="Times New Roman"/>
          <w:szCs w:val="22"/>
        </w:rPr>
        <w:t xml:space="preserve"> ребенка-инвалида.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На базе МБДОУ "Детский сад N 1", МБДОУ "Детский сад N 16", МБДОУ "Детский сад N 44" созданы Консультационные центры с целью оказания методической, консультативной и диагностической помощи родителям, которые выбрали для детей семейную форму получения дошкольного образования.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Кроме доступности дошкольного образования, его качество становится одной из ключевых задач развития системы дошкольного образования. Решение данного вопроса зависит от уровня профессиональной квалификации работников МДОО, их методической подготовки.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Высшее профессиональное образование имеют 82% педагогов. Средний возраст педагогов МДОО составляет 43 года. 90% педагогических работников аттестовано: 27% педагогов - на высшую, 57% на первую квалификационные категории, 6% - на соответствие занимаемой должности.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100% руководителей и педагогических работников проходят курсовую подготовку 1 раз в 3 года. Ежегодно на базе МДОО проводятся городские методические семинары по актуальным вопросам дошкольного образования. На базе четырех МДОО планируется организация инновационной деятельности по развитию предпосылок научно-технического творчества детей дошкольного возраста по STEM-образованию (экспериментирование, робототехника, дидактическая система Ф. </w:t>
      </w:r>
      <w:proofErr w:type="spellStart"/>
      <w:r w:rsidRPr="00983794">
        <w:rPr>
          <w:rFonts w:ascii="Times New Roman" w:hAnsi="Times New Roman" w:cs="Times New Roman"/>
          <w:szCs w:val="22"/>
        </w:rPr>
        <w:t>Фребеля</w:t>
      </w:r>
      <w:proofErr w:type="spellEnd"/>
      <w:r w:rsidRPr="00983794">
        <w:rPr>
          <w:rFonts w:ascii="Times New Roman" w:hAnsi="Times New Roman" w:cs="Times New Roman"/>
          <w:szCs w:val="22"/>
        </w:rPr>
        <w:t xml:space="preserve">, математическое развитие, LEGO-конструирование, </w:t>
      </w:r>
      <w:proofErr w:type="spellStart"/>
      <w:r w:rsidRPr="00983794">
        <w:rPr>
          <w:rFonts w:ascii="Times New Roman" w:hAnsi="Times New Roman" w:cs="Times New Roman"/>
          <w:szCs w:val="22"/>
        </w:rPr>
        <w:t>мультстудия</w:t>
      </w:r>
      <w:proofErr w:type="spellEnd"/>
      <w:r w:rsidRPr="00983794">
        <w:rPr>
          <w:rFonts w:ascii="Times New Roman" w:hAnsi="Times New Roman" w:cs="Times New Roman"/>
          <w:szCs w:val="22"/>
        </w:rPr>
        <w:t xml:space="preserve"> "Я творю мир").</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Департаментом образования проводится работа по повышению престижа профессии педагога </w:t>
      </w:r>
      <w:r w:rsidRPr="00983794">
        <w:rPr>
          <w:rFonts w:ascii="Times New Roman" w:hAnsi="Times New Roman" w:cs="Times New Roman"/>
          <w:szCs w:val="22"/>
        </w:rPr>
        <w:lastRenderedPageBreak/>
        <w:t>и содействие росту профессионального мастерства педагогических работников дошкольных образовательных организаций: выявляются творческие педагоги; поощряются педагоги, применяющих современные образовательные технологии в работе с детьми; совершенствуются компетенции педагогических работников в соответствии с требованиями профессионального стандарта педагога и ФГОС ДО.</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Тем не менее актуальным остается вопрос притока молодых педагогов в систему дошкольного образования.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 целью реализации права граждан на получение общедоступного и бесплатного начального общего, основного общего, среднего общего образования в городе Сарове на 1 сентября 2019/2020 учебного года функционируют 16 общеобразовательных организаций. Особенностью этого учебного года стал набор обучающихся на уровень начального общего образования в МБОУ ЦО. В перспективе в данном учреждении будут обучаться дети только 1 - 4-х классов.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Кроме того, образовательные услуги в городе Сарове оказывают 2 частные общеобразовательные организации.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 состоянию на 01.09.2019 обучение детей практически во всех ОБОО города организовано в одну смену, за исключением МБОУ Школы N 11. Данная проблема будет решена на момент окончания строительства нового здания этой школы.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Все обучающиеся 1 - 9-х классах в 2019/2020 учебном году обучаются по новым ФГОС НОО и ООО.</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течение 2011 - 2014 годов все учителя начальных классов и руководители ОБОО прошли курсовую подготовку в соответствии с требованиями ФГОС НОО.</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Повышается качество процедур оценивания профессиональной компетентности педагогических и руководящих работников, предусмотренных порядком аттестации, на базе МБОУ ДПО МЦ с помощью технологии компьютерного тестирования педагогических работников. С 2019 года процедура аттестации руководителей образовательных организаций претерпела изменения. Она стала максимально прозрачной и открытой. Все ее этапы транслируются в сеть Интернет.</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Высвобожденные за счет реализации программы модернизации средства были перенаправлены на увеличение фонда оплаты труда учителей и прочих педагогических работников. В результате принятых мер среднемесячная заработная плата педагогических работников в сфере общего образования в Сарове в 2014 году выросла до 33465 рублей.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В системе образования города Сарова наблюдается значительная дифференциация по уровню качества предоставляемых ОО образовательных услуг. Наряду с ОБОО, реализующими инновационные образовательные программы, имеющими высокий кадровый и материально-технический потенциал, функционируют ОО, в которых образовательные результаты выпускников ниже </w:t>
      </w:r>
      <w:proofErr w:type="spellStart"/>
      <w:r w:rsidRPr="00983794">
        <w:rPr>
          <w:rFonts w:ascii="Times New Roman" w:hAnsi="Times New Roman" w:cs="Times New Roman"/>
          <w:szCs w:val="22"/>
        </w:rPr>
        <w:t>среднеобластных</w:t>
      </w:r>
      <w:proofErr w:type="spellEnd"/>
      <w:r w:rsidRPr="00983794">
        <w:rPr>
          <w:rFonts w:ascii="Times New Roman" w:hAnsi="Times New Roman" w:cs="Times New Roman"/>
          <w:szCs w:val="22"/>
        </w:rPr>
        <w:t>.</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целях выбора учащимися программ профильного обучения с учетом их склонностей и способностей в Сарове сохранены два лицея и гимназия, реализующие программы углубленного изучения учебных предметов.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Программами профильного и углубленного обучения охвачены 60% старшеклассников города. С 2020/2021 учебного года большинство старшеклассников, которые перейдут на обучение по ФГОС СОО, будут учиться по индивидуальным учебным планам.</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Модернизация учебно-лабораторной базы ОО области осуществляется в последние годы достаточно динамично. Вместе с тем, проблема обеспечения современным учебным оборудованием в условиях перехода на федеральные государственные образовательные стандарты общего образования в ОО Сарова сохраняется.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Сарове отмечается увеличение численности детей с ограниченными возможностями здоровья (далее также - ОВЗ), включенных в единый образовательный процесс в общеобразовательных школах, с 154 учащихся в 2014 году до 249 учащихся в 2019 году. Ежегодно этот показатель увеличивается в среднем на 3 - 5%.</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Для решения проблемы доступности образовательных услуг для детей с ограниченными возможностями здоровья реализуется проект по развитию системы обучения на дому с использованием дистанционных технологий.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Отмечается стабильный уровень образования и квалификации педагогических работников Сарова: 96% имеют ВО; 4% работников имеют СПО или обучаются в ПОО и ОО ВО. Это, как правило, учителя начальных классов.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Стабильно число педагогических работников с высшей и первой квалификационной категорией: в 2014 году 78,5% педагогов от общего количества квалифицированных работников </w:t>
      </w:r>
      <w:r w:rsidRPr="00983794">
        <w:rPr>
          <w:rFonts w:ascii="Times New Roman" w:hAnsi="Times New Roman" w:cs="Times New Roman"/>
          <w:szCs w:val="22"/>
        </w:rPr>
        <w:lastRenderedPageBreak/>
        <w:t>имеют высшую и первую квалификационную категорию, в 2019 году - 79%.</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Одним из ключевых направлений деятельности Департамента образования является работа по обеспечению образовательных учреждений квалифицированными педагогическими кадрами. Ежегодно в систему образования прибывают от 5 до 16 молодых специалистов. Этого, к сожалению, недостаточно для обеспечения обновления системы в полном объеме.</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целом система образования Сарова на 97% обеспечена педагогическими кадрами. Доля вакантных должностей на 20 сентября 2019 года составила 3%: 10 - учителей, 3 - педагогов дополнительного образования, 1 - учебно-вспомогательного персонала. Вместе с тем, в настоящее время в муниципальной системе общего образования ощущается нехватка учителей по ряду предметов. Молодые специалисты отказываются приезжать в Саров по целому ряду субъективных причин, одной из важнейших называя уровень заработной платы.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соответствии с Указом Президента РФ средняя заработная плата учителей в Сарове соответствует уровню средней заработной платы по промышленности в Нижегородской области, даже превышает его, хоть и незначительно. Вместе с тем, средняя заработная плата в градообразующем предприятии ФГУП "РФЯЦ-ВНИИЭФ" и в Сарове значительно превышает уровень средней заработной платы учителей. В сложившейся ситуации молодые специалисты используют любую возможность трудоустроиться в РФЯЦ-ВНИИЭФ, подчас даже на неквалифицированную работу.</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Ситуация с заполнением вакансий в настоящее время приобретает все более острый характер. Работающие учителя вынуждены брать дополнительную нагрузку и по причине нехватки учителей, и по причине необходимости получать достойный уровень заработной платы. Имеет место недельная нагрузка учителей в 28, 30, 32 часа в неделю при нагрузке на 1 ставку 18 часов в неделю. В этих случаях достаточно сложно говорить о качестве образования, которое необходимо обеспечить в соответствии с задачей, поставленной Президентом РФ: вхождения российского общего образования в десятку лучших мировых систем.</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3.2.2. Цели, задачи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Целью реализации Подпрограммы является совершенствование содержания и технологий образования, создание в системе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Достижение цели осуществляется через решение стратегических задач в сфере образования: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1) обеспечить деятельность муниципальных ДОО и ОБОО в условиях перехода на новый ФГОС НОО и ФГОС ООО;</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2) повысить качество отработки учебной программы, достичь 100% уровня прошедших ГИА по обязательным предметам;</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3) организовать школьный и муниципальный этапы всероссийской олимпиады школьников и системы муниципального мониторинга;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4) организовать и провести конкурсы педагогического мастерства, конкурс по информатизации;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5) наполнить новым содержанием систему работы с педагогическими кадрами.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Решение стратегической задачи совершенствования системы работы с педагогическими кадрами обеспечивается за счет реализации программных мероприятий по следующим основным направлениям:</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повышение уровня оплаты труда на основе эффективности и результативности труда, внедрение механизмов эффективного контракта в системе образования;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совершенствование механизмов распространения и внедрения в образовательную практику позитивного опыта образовательной деятельности;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совершенствование системы подготовки и переподготовки педагогических кадров;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совершенствование механизмов управления инновационными процессами в системе образования;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реализация мероприятий по награждению и поощрению педагогических работников, добившихся высоких результатов в профессиональной деятельности;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реализация мероприятий, направленных на привлечение молодых специалистов для работы в системе образования.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lastRenderedPageBreak/>
        <w:t>3.2.3. Этапы и сроки реализации Подпрограммы</w:t>
      </w:r>
    </w:p>
    <w:p w:rsidR="002F62DF" w:rsidRPr="00983794" w:rsidRDefault="002F62DF"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F127ED" w:rsidRPr="00983794">
        <w:rPr>
          <w:rFonts w:ascii="Times New Roman" w:eastAsia="Times New Roman" w:hAnsi="Times New Roman" w:cs="Times New Roman"/>
          <w:color w:val="5F497A" w:themeColor="accent4" w:themeShade="BF"/>
        </w:rPr>
        <w:t xml:space="preserve">от </w:t>
      </w:r>
      <w:r w:rsidR="00F127ED">
        <w:rPr>
          <w:rFonts w:ascii="Times New Roman" w:eastAsia="Times New Roman" w:hAnsi="Times New Roman" w:cs="Times New Roman"/>
          <w:color w:val="5F497A" w:themeColor="accent4" w:themeShade="BF"/>
        </w:rPr>
        <w:t>3</w:t>
      </w:r>
      <w:r w:rsidR="004D4F04">
        <w:rPr>
          <w:rFonts w:ascii="Times New Roman" w:eastAsia="Times New Roman" w:hAnsi="Times New Roman" w:cs="Times New Roman"/>
          <w:color w:val="5F497A" w:themeColor="accent4" w:themeShade="BF"/>
        </w:rPr>
        <w:t>0</w:t>
      </w:r>
      <w:r w:rsidR="00F127ED" w:rsidRPr="00983794">
        <w:rPr>
          <w:rFonts w:ascii="Times New Roman" w:eastAsia="Times New Roman" w:hAnsi="Times New Roman" w:cs="Times New Roman"/>
          <w:color w:val="5F497A" w:themeColor="accent4" w:themeShade="BF"/>
        </w:rPr>
        <w:t>.01.202</w:t>
      </w:r>
      <w:r w:rsidR="004D4F04">
        <w:rPr>
          <w:rFonts w:ascii="Times New Roman" w:eastAsia="Times New Roman" w:hAnsi="Times New Roman" w:cs="Times New Roman"/>
          <w:color w:val="5F497A" w:themeColor="accent4" w:themeShade="BF"/>
        </w:rPr>
        <w:t>6</w:t>
      </w:r>
      <w:r w:rsidR="00F127ED" w:rsidRPr="00983794">
        <w:rPr>
          <w:rFonts w:ascii="Times New Roman" w:eastAsia="Times New Roman" w:hAnsi="Times New Roman" w:cs="Times New Roman"/>
          <w:color w:val="5F497A" w:themeColor="accent4" w:themeShade="BF"/>
        </w:rPr>
        <w:t xml:space="preserve"> № </w:t>
      </w:r>
      <w:r w:rsidR="004D4F04">
        <w:rPr>
          <w:rFonts w:ascii="Times New Roman" w:eastAsia="Times New Roman" w:hAnsi="Times New Roman" w:cs="Times New Roman"/>
          <w:color w:val="5F497A" w:themeColor="accent4" w:themeShade="BF"/>
        </w:rPr>
        <w:t>211</w:t>
      </w:r>
      <w:r w:rsidRPr="00983794">
        <w:rPr>
          <w:rFonts w:ascii="Times New Roman" w:hAnsi="Times New Roman" w:cs="Times New Roman"/>
          <w:color w:val="3333CC"/>
        </w:rPr>
        <w:t>)</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Реализация Подпрограммы будет осуществляться </w:t>
      </w:r>
      <w:r w:rsidR="003E250D" w:rsidRPr="00983794">
        <w:rPr>
          <w:rFonts w:ascii="Times New Roman" w:hAnsi="Times New Roman" w:cs="Times New Roman"/>
          <w:szCs w:val="22"/>
        </w:rPr>
        <w:t>в 202</w:t>
      </w:r>
      <w:r w:rsidR="004D4F04">
        <w:rPr>
          <w:rFonts w:ascii="Times New Roman" w:hAnsi="Times New Roman" w:cs="Times New Roman"/>
          <w:szCs w:val="22"/>
        </w:rPr>
        <w:t>4</w:t>
      </w:r>
      <w:r w:rsidR="003E250D" w:rsidRPr="00983794">
        <w:rPr>
          <w:rFonts w:ascii="Times New Roman" w:hAnsi="Times New Roman" w:cs="Times New Roman"/>
          <w:szCs w:val="22"/>
        </w:rPr>
        <w:t xml:space="preserve"> - 202</w:t>
      </w:r>
      <w:r w:rsidR="004D4F04">
        <w:rPr>
          <w:rFonts w:ascii="Times New Roman" w:hAnsi="Times New Roman" w:cs="Times New Roman"/>
          <w:szCs w:val="22"/>
        </w:rPr>
        <w:t>8</w:t>
      </w:r>
      <w:r w:rsidRPr="00983794">
        <w:rPr>
          <w:rFonts w:ascii="Times New Roman" w:hAnsi="Times New Roman" w:cs="Times New Roman"/>
          <w:szCs w:val="22"/>
        </w:rPr>
        <w:t xml:space="preserve"> годах в один этап.</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3.2.4. Перечень основных мероприятий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Перечень основных мероприятий Подпрограммы представлен в </w:t>
      </w:r>
      <w:hyperlink w:anchor="P1164" w:history="1">
        <w:r w:rsidRPr="00983794">
          <w:rPr>
            <w:rFonts w:ascii="Times New Roman" w:hAnsi="Times New Roman" w:cs="Times New Roman"/>
            <w:szCs w:val="22"/>
          </w:rPr>
          <w:t>таблице 1</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3.2.5. Индикаторы достижения цели и непосредственные</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результаты реализации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Индикаторы достижения цели и непосредственные результаты реализации Подпрограммы представлены в </w:t>
      </w:r>
      <w:hyperlink w:anchor="P1528" w:history="1">
        <w:r w:rsidRPr="00983794">
          <w:rPr>
            <w:rFonts w:ascii="Times New Roman" w:hAnsi="Times New Roman" w:cs="Times New Roman"/>
            <w:szCs w:val="22"/>
          </w:rPr>
          <w:t>таблице 2</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3.2.6. Меры правового регулирования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Меры правового регулирования Подпрограммы представлены в </w:t>
      </w:r>
      <w:hyperlink w:anchor="P2409" w:history="1">
        <w:r w:rsidRPr="00983794">
          <w:rPr>
            <w:rFonts w:ascii="Times New Roman" w:hAnsi="Times New Roman" w:cs="Times New Roman"/>
            <w:szCs w:val="22"/>
          </w:rPr>
          <w:t>таблице 3</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3.2.7. Участие в реализации Подпрограммы муниципальных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унитарных предприятий, акционерных обществ с участием</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города Сарова, общественных, научных и иных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организаций, а также внебюджетных фондов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Участие в реализации подпрограммы муниципальных унитарных предприятий, акционерных обществ с участием города Сарова, общественных, научных и иных организаций, а также внебюджетных фондов не предусмотрено.</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3.2.8. Обоснование объема финансовых ресурсов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Информация по ресурсному обеспечению Подпрограммы за счет средств бюджета города Сарова (с расшифровкой по главным распорядителям средств бюджета, основным мероприятиям, а также по годам реализации Подпрограммы) отражена в </w:t>
      </w:r>
      <w:hyperlink w:anchor="P2547" w:history="1">
        <w:r w:rsidRPr="00983794">
          <w:rPr>
            <w:rFonts w:ascii="Times New Roman" w:hAnsi="Times New Roman" w:cs="Times New Roman"/>
            <w:szCs w:val="22"/>
          </w:rPr>
          <w:t>таблице 4</w:t>
        </w:r>
      </w:hyperlink>
      <w:r w:rsidRPr="00983794">
        <w:rPr>
          <w:rFonts w:ascii="Times New Roman" w:hAnsi="Times New Roman" w:cs="Times New Roman"/>
          <w:szCs w:val="22"/>
        </w:rPr>
        <w:t xml:space="preserve"> Программы.</w:t>
      </w:r>
    </w:p>
    <w:p w:rsidR="008A1D2D" w:rsidRPr="00983794" w:rsidRDefault="008A1D2D" w:rsidP="00983794">
      <w:pPr>
        <w:pStyle w:val="ConsPlusNormal"/>
        <w:spacing w:before="220"/>
        <w:ind w:firstLine="540"/>
        <w:jc w:val="both"/>
        <w:rPr>
          <w:rFonts w:ascii="Times New Roman" w:hAnsi="Times New Roman" w:cs="Times New Roman"/>
          <w:szCs w:val="22"/>
        </w:rPr>
      </w:pPr>
      <w:r w:rsidRPr="00983794">
        <w:rPr>
          <w:rFonts w:ascii="Times New Roman" w:hAnsi="Times New Roman" w:cs="Times New Roman"/>
          <w:szCs w:val="22"/>
        </w:rPr>
        <w:t xml:space="preserve">Прогнозная оценка расходов на реализацию Подпрограммы за счет всех источников отражена в </w:t>
      </w:r>
      <w:hyperlink w:anchor="P2756" w:history="1">
        <w:r w:rsidRPr="00983794">
          <w:rPr>
            <w:rFonts w:ascii="Times New Roman" w:hAnsi="Times New Roman" w:cs="Times New Roman"/>
            <w:szCs w:val="22"/>
          </w:rPr>
          <w:t>таблице 5</w:t>
        </w:r>
      </w:hyperlink>
      <w:r w:rsidRPr="00983794">
        <w:rPr>
          <w:rFonts w:ascii="Times New Roman" w:hAnsi="Times New Roman" w:cs="Times New Roman"/>
          <w:szCs w:val="22"/>
        </w:rPr>
        <w:t xml:space="preserve"> Программы.</w:t>
      </w:r>
    </w:p>
    <w:p w:rsidR="009916A1" w:rsidRPr="00983794" w:rsidRDefault="009916A1" w:rsidP="00983794">
      <w:pPr>
        <w:pStyle w:val="ConsPlusNormal"/>
        <w:ind w:firstLine="540"/>
        <w:jc w:val="both"/>
        <w:rPr>
          <w:rFonts w:ascii="Times New Roman" w:hAnsi="Times New Roman" w:cs="Times New Roman"/>
          <w:szCs w:val="22"/>
        </w:rPr>
      </w:pPr>
    </w:p>
    <w:p w:rsidR="00D3669C" w:rsidRPr="00983794" w:rsidRDefault="00D3669C"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bookmarkStart w:id="8" w:name="P4615"/>
      <w:bookmarkEnd w:id="8"/>
      <w:r w:rsidRPr="00983794">
        <w:rPr>
          <w:rFonts w:ascii="Times New Roman" w:hAnsi="Times New Roman" w:cs="Times New Roman"/>
          <w:szCs w:val="22"/>
        </w:rPr>
        <w:t>4. ПОДПРОГРАММА 2</w:t>
      </w:r>
    </w:p>
    <w:p w:rsidR="008A1D2D" w:rsidRPr="00983794" w:rsidRDefault="009D7514" w:rsidP="00983794">
      <w:pPr>
        <w:pStyle w:val="ConsPlusTitle"/>
        <w:jc w:val="center"/>
        <w:rPr>
          <w:rFonts w:ascii="Times New Roman" w:hAnsi="Times New Roman" w:cs="Times New Roman"/>
          <w:szCs w:val="22"/>
        </w:rPr>
      </w:pPr>
      <w:r w:rsidRPr="00983794">
        <w:rPr>
          <w:rFonts w:ascii="Times New Roman" w:hAnsi="Times New Roman" w:cs="Times New Roman"/>
          <w:szCs w:val="22"/>
        </w:rPr>
        <w:t>«</w:t>
      </w:r>
      <w:r w:rsidR="008A1D2D" w:rsidRPr="00983794">
        <w:rPr>
          <w:rFonts w:ascii="Times New Roman" w:hAnsi="Times New Roman" w:cs="Times New Roman"/>
          <w:szCs w:val="22"/>
        </w:rPr>
        <w:t>ДОПОЛНИТЕЛЬНОЕ</w:t>
      </w:r>
      <w:r w:rsidRPr="00983794">
        <w:rPr>
          <w:rFonts w:ascii="Times New Roman" w:hAnsi="Times New Roman" w:cs="Times New Roman"/>
          <w:szCs w:val="22"/>
        </w:rPr>
        <w:t xml:space="preserve"> ОБРАЗОВАНИЕ И ВОСПИТАНИЕ ДЕТЕЙ»</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9D7514"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4.1. Паспорт Подпрограммы 2 «</w:t>
      </w:r>
      <w:r w:rsidR="008A1D2D" w:rsidRPr="00983794">
        <w:rPr>
          <w:rFonts w:ascii="Times New Roman" w:hAnsi="Times New Roman" w:cs="Times New Roman"/>
          <w:szCs w:val="22"/>
        </w:rPr>
        <w:t>Дополнительное образование</w:t>
      </w:r>
    </w:p>
    <w:p w:rsidR="008A1D2D" w:rsidRPr="00983794" w:rsidRDefault="009D7514" w:rsidP="00983794">
      <w:pPr>
        <w:pStyle w:val="ConsPlusTitle"/>
        <w:jc w:val="center"/>
        <w:rPr>
          <w:rFonts w:ascii="Times New Roman" w:hAnsi="Times New Roman" w:cs="Times New Roman"/>
          <w:szCs w:val="22"/>
        </w:rPr>
      </w:pPr>
      <w:r w:rsidRPr="00983794">
        <w:rPr>
          <w:rFonts w:ascii="Times New Roman" w:hAnsi="Times New Roman" w:cs="Times New Roman"/>
          <w:szCs w:val="22"/>
        </w:rPr>
        <w:t>и воспитание детей»</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(далее - Подпрограмма)</w:t>
      </w:r>
    </w:p>
    <w:p w:rsidR="002F62DF" w:rsidRPr="00983794" w:rsidRDefault="002F62DF"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F127ED" w:rsidRPr="00983794">
        <w:rPr>
          <w:rFonts w:ascii="Times New Roman" w:eastAsia="Times New Roman" w:hAnsi="Times New Roman" w:cs="Times New Roman"/>
          <w:color w:val="5F497A" w:themeColor="accent4" w:themeShade="BF"/>
        </w:rPr>
        <w:t xml:space="preserve">от </w:t>
      </w:r>
      <w:r w:rsidR="00063797">
        <w:rPr>
          <w:rFonts w:ascii="Times New Roman" w:eastAsia="Times New Roman" w:hAnsi="Times New Roman" w:cs="Times New Roman"/>
          <w:color w:val="5F497A" w:themeColor="accent4" w:themeShade="BF"/>
        </w:rPr>
        <w:t>30</w:t>
      </w:r>
      <w:r w:rsidR="00F127ED" w:rsidRPr="00983794">
        <w:rPr>
          <w:rFonts w:ascii="Times New Roman" w:eastAsia="Times New Roman" w:hAnsi="Times New Roman" w:cs="Times New Roman"/>
          <w:color w:val="5F497A" w:themeColor="accent4" w:themeShade="BF"/>
        </w:rPr>
        <w:t>.</w:t>
      </w:r>
      <w:r w:rsidR="004D4F04">
        <w:rPr>
          <w:rFonts w:ascii="Times New Roman" w:eastAsia="Times New Roman" w:hAnsi="Times New Roman" w:cs="Times New Roman"/>
          <w:color w:val="5F497A" w:themeColor="accent4" w:themeShade="BF"/>
        </w:rPr>
        <w:t>01</w:t>
      </w:r>
      <w:r w:rsidR="00F127ED" w:rsidRPr="00983794">
        <w:rPr>
          <w:rFonts w:ascii="Times New Roman" w:eastAsia="Times New Roman" w:hAnsi="Times New Roman" w:cs="Times New Roman"/>
          <w:color w:val="5F497A" w:themeColor="accent4" w:themeShade="BF"/>
        </w:rPr>
        <w:t>.202</w:t>
      </w:r>
      <w:r w:rsidR="004D4F04">
        <w:rPr>
          <w:rFonts w:ascii="Times New Roman" w:eastAsia="Times New Roman" w:hAnsi="Times New Roman" w:cs="Times New Roman"/>
          <w:color w:val="5F497A" w:themeColor="accent4" w:themeShade="BF"/>
        </w:rPr>
        <w:t>6</w:t>
      </w:r>
      <w:r w:rsidR="00F127ED" w:rsidRPr="00983794">
        <w:rPr>
          <w:rFonts w:ascii="Times New Roman" w:eastAsia="Times New Roman" w:hAnsi="Times New Roman" w:cs="Times New Roman"/>
          <w:color w:val="5F497A" w:themeColor="accent4" w:themeShade="BF"/>
        </w:rPr>
        <w:t xml:space="preserve"> № </w:t>
      </w:r>
      <w:r w:rsidR="004D4F04">
        <w:rPr>
          <w:rFonts w:ascii="Times New Roman" w:eastAsia="Times New Roman" w:hAnsi="Times New Roman" w:cs="Times New Roman"/>
          <w:color w:val="5F497A" w:themeColor="accent4" w:themeShade="BF"/>
        </w:rPr>
        <w:t>211</w:t>
      </w:r>
      <w:r w:rsidRPr="00983794">
        <w:rPr>
          <w:rFonts w:ascii="Times New Roman" w:hAnsi="Times New Roman" w:cs="Times New Roman"/>
          <w:color w:val="3333CC"/>
        </w:rPr>
        <w:t>)</w:t>
      </w:r>
    </w:p>
    <w:p w:rsidR="008A1D2D" w:rsidRPr="00983794" w:rsidRDefault="008A1D2D" w:rsidP="00983794">
      <w:pPr>
        <w:spacing w:line="240" w:lineRule="auto"/>
        <w:rPr>
          <w:rFonts w:ascii="Times New Roman" w:hAnsi="Times New Roman" w:cs="Times New Roman"/>
        </w:rPr>
        <w:sectPr w:rsidR="008A1D2D" w:rsidRPr="00983794">
          <w:pgSz w:w="11905" w:h="16838"/>
          <w:pgMar w:top="1134" w:right="850" w:bottom="1134" w:left="1701" w:header="0" w:footer="0" w:gutter="0"/>
          <w:cols w:space="720"/>
        </w:sectPr>
      </w:pPr>
    </w:p>
    <w:p w:rsidR="008A1D2D" w:rsidRPr="00983794" w:rsidRDefault="008A1D2D" w:rsidP="00983794">
      <w:pPr>
        <w:spacing w:line="240" w:lineRule="auto"/>
        <w:rPr>
          <w:rFonts w:ascii="Times New Roman" w:hAnsi="Times New Roman" w:cs="Times New Roman"/>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1701"/>
        <w:gridCol w:w="1417"/>
        <w:gridCol w:w="1560"/>
        <w:gridCol w:w="1559"/>
        <w:gridCol w:w="1417"/>
        <w:gridCol w:w="1560"/>
        <w:gridCol w:w="1559"/>
        <w:gridCol w:w="1701"/>
      </w:tblGrid>
      <w:tr w:rsidR="004D4F04" w:rsidRPr="004D4F04" w:rsidTr="004D4F04">
        <w:tc>
          <w:tcPr>
            <w:tcW w:w="1980" w:type="dxa"/>
          </w:tcPr>
          <w:p w:rsidR="004D4F04" w:rsidRPr="004D4F04" w:rsidRDefault="004D4F04" w:rsidP="004D4F04">
            <w:pPr>
              <w:widowControl w:val="0"/>
              <w:autoSpaceDE w:val="0"/>
              <w:autoSpaceDN w:val="0"/>
              <w:rPr>
                <w:rFonts w:ascii="Times New Roman" w:eastAsia="Times New Roman" w:hAnsi="Times New Roman" w:cs="Times New Roman"/>
              </w:rPr>
            </w:pPr>
            <w:r w:rsidRPr="004D4F04">
              <w:rPr>
                <w:rFonts w:ascii="Times New Roman" w:eastAsia="Times New Roman" w:hAnsi="Times New Roman" w:cs="Times New Roman"/>
              </w:rPr>
              <w:t>Заказчик - координатор Подпрограммы</w:t>
            </w:r>
          </w:p>
        </w:tc>
        <w:tc>
          <w:tcPr>
            <w:tcW w:w="12474" w:type="dxa"/>
            <w:gridSpan w:val="8"/>
          </w:tcPr>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Департамент образования Администрации г. Саров</w:t>
            </w:r>
          </w:p>
        </w:tc>
      </w:tr>
      <w:tr w:rsidR="004D4F04" w:rsidRPr="004D4F04" w:rsidTr="004D4F04">
        <w:tc>
          <w:tcPr>
            <w:tcW w:w="1980" w:type="dxa"/>
          </w:tcPr>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Соисполнители Подпрограммы</w:t>
            </w:r>
          </w:p>
        </w:tc>
        <w:tc>
          <w:tcPr>
            <w:tcW w:w="12474" w:type="dxa"/>
            <w:gridSpan w:val="8"/>
          </w:tcPr>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Нет</w:t>
            </w:r>
          </w:p>
        </w:tc>
      </w:tr>
      <w:tr w:rsidR="004D4F04" w:rsidRPr="004D4F04" w:rsidTr="004D4F04">
        <w:tc>
          <w:tcPr>
            <w:tcW w:w="1980" w:type="dxa"/>
          </w:tcPr>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Цель Подпрограммы</w:t>
            </w:r>
          </w:p>
        </w:tc>
        <w:tc>
          <w:tcPr>
            <w:tcW w:w="12474" w:type="dxa"/>
            <w:gridSpan w:val="8"/>
          </w:tcPr>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Создание условий, обеспечивающих соответствие системы дополнительного образования требованиям инновационного развития экономики, удовлетворение ожиданий общества и каждого гражданина,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w:t>
            </w:r>
          </w:p>
        </w:tc>
      </w:tr>
      <w:tr w:rsidR="004D4F04" w:rsidRPr="004D4F04" w:rsidTr="004D4F04">
        <w:tc>
          <w:tcPr>
            <w:tcW w:w="1980" w:type="dxa"/>
          </w:tcPr>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Задачи Подпрограммы</w:t>
            </w:r>
          </w:p>
        </w:tc>
        <w:tc>
          <w:tcPr>
            <w:tcW w:w="12474" w:type="dxa"/>
            <w:gridSpan w:val="8"/>
          </w:tcPr>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1. Совершенствование форм и методов воспитания; создание современной инфраструктуры организаций дополнительного образования для формирования у обучающихся социальных компетенций, гражданских установок, культуры здорового образа жизни; совершенствование механизмов мотивации педагогов к повышению качества работы и непрерывному профессиональному развитию;</w:t>
            </w:r>
          </w:p>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2. Совершенствование форм и методов социализации детей и молодежи, вовлечение учащейся и студенческой молодежи в социальную практику;</w:t>
            </w:r>
          </w:p>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3. Создание условий для реализации интеллектуального потенциала одаренных детей.</w:t>
            </w:r>
          </w:p>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4. 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r>
      <w:tr w:rsidR="004D4F04" w:rsidRPr="004D4F04" w:rsidTr="004D4F04">
        <w:trPr>
          <w:trHeight w:val="892"/>
        </w:trPr>
        <w:tc>
          <w:tcPr>
            <w:tcW w:w="1980" w:type="dxa"/>
          </w:tcPr>
          <w:p w:rsidR="004D4F04" w:rsidRPr="004D4F04" w:rsidRDefault="004D4F04" w:rsidP="004D4F04">
            <w:pPr>
              <w:widowControl w:val="0"/>
              <w:autoSpaceDE w:val="0"/>
              <w:autoSpaceDN w:val="0"/>
              <w:rPr>
                <w:rFonts w:ascii="Times New Roman" w:eastAsia="Times New Roman" w:hAnsi="Times New Roman" w:cs="Times New Roman"/>
              </w:rPr>
            </w:pPr>
            <w:r w:rsidRPr="004D4F04">
              <w:rPr>
                <w:rFonts w:ascii="Times New Roman" w:eastAsia="Times New Roman" w:hAnsi="Times New Roman" w:cs="Times New Roman"/>
              </w:rPr>
              <w:t>Этапы и сроки реализации Подпрограммы</w:t>
            </w:r>
          </w:p>
        </w:tc>
        <w:tc>
          <w:tcPr>
            <w:tcW w:w="12474" w:type="dxa"/>
            <w:gridSpan w:val="8"/>
            <w:shd w:val="clear" w:color="auto" w:fill="auto"/>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2024 - 2028 годы.</w:t>
            </w:r>
          </w:p>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Подпрограмма реализуется в один этап</w:t>
            </w:r>
          </w:p>
        </w:tc>
      </w:tr>
      <w:tr w:rsidR="004D4F04" w:rsidRPr="004D4F04" w:rsidTr="004D4F04">
        <w:tc>
          <w:tcPr>
            <w:tcW w:w="1980" w:type="dxa"/>
            <w:vMerge w:val="restart"/>
          </w:tcPr>
          <w:p w:rsidR="004D4F04" w:rsidRPr="004D4F04" w:rsidRDefault="004D4F04" w:rsidP="004D4F04">
            <w:pPr>
              <w:widowControl w:val="0"/>
              <w:autoSpaceDE w:val="0"/>
              <w:autoSpaceDN w:val="0"/>
              <w:rPr>
                <w:rFonts w:ascii="Times New Roman" w:eastAsia="Times New Roman" w:hAnsi="Times New Roman" w:cs="Times New Roman"/>
              </w:rPr>
            </w:pPr>
            <w:r w:rsidRPr="004D4F04">
              <w:rPr>
                <w:rFonts w:ascii="Times New Roman" w:eastAsia="Times New Roman" w:hAnsi="Times New Roman" w:cs="Times New Roman"/>
              </w:rPr>
              <w:lastRenderedPageBreak/>
              <w:t>Объемы финансирования Подпрограммы за счет всех источников</w:t>
            </w:r>
          </w:p>
        </w:tc>
        <w:tc>
          <w:tcPr>
            <w:tcW w:w="12474" w:type="dxa"/>
            <w:gridSpan w:val="8"/>
          </w:tcPr>
          <w:p w:rsidR="004D4F04" w:rsidRPr="004D4F04" w:rsidRDefault="004D4F04" w:rsidP="004D4F04">
            <w:pPr>
              <w:widowControl w:val="0"/>
              <w:autoSpaceDE w:val="0"/>
              <w:autoSpaceDN w:val="0"/>
              <w:jc w:val="center"/>
              <w:rPr>
                <w:rFonts w:ascii="Times New Roman" w:eastAsia="Times New Roman" w:hAnsi="Times New Roman" w:cs="Times New Roman"/>
              </w:rPr>
            </w:pPr>
            <w:r w:rsidRPr="004D4F04">
              <w:rPr>
                <w:rFonts w:ascii="Times New Roman" w:eastAsia="Times New Roman" w:hAnsi="Times New Roman" w:cs="Times New Roman"/>
              </w:rPr>
              <w:t xml:space="preserve">Общий объем финансирования Подпрограммы в ценах соответствующих лет составит </w:t>
            </w:r>
            <w:r w:rsidRPr="004D4F04">
              <w:rPr>
                <w:rFonts w:ascii="Times New Roman" w:hAnsi="Times New Roman" w:cs="Times New Roman"/>
                <w:b/>
              </w:rPr>
              <w:t xml:space="preserve">494 736,9 </w:t>
            </w:r>
            <w:r w:rsidRPr="004D4F04">
              <w:rPr>
                <w:rFonts w:ascii="Times New Roman" w:eastAsia="Times New Roman" w:hAnsi="Times New Roman" w:cs="Times New Roman"/>
              </w:rPr>
              <w:t>тыс. руб., в том числе по годам:</w:t>
            </w:r>
          </w:p>
          <w:p w:rsidR="004D4F04" w:rsidRPr="004D4F04" w:rsidRDefault="004D4F04" w:rsidP="004D4F04">
            <w:pPr>
              <w:widowControl w:val="0"/>
              <w:autoSpaceDE w:val="0"/>
              <w:autoSpaceDN w:val="0"/>
              <w:jc w:val="center"/>
              <w:rPr>
                <w:rFonts w:ascii="Times New Roman" w:eastAsia="Times New Roman" w:hAnsi="Times New Roman" w:cs="Times New Roman"/>
              </w:rPr>
            </w:pPr>
          </w:p>
        </w:tc>
      </w:tr>
      <w:tr w:rsidR="004D4F04" w:rsidRPr="004D4F04" w:rsidTr="004D4F04">
        <w:tc>
          <w:tcPr>
            <w:tcW w:w="1980" w:type="dxa"/>
            <w:vMerge/>
          </w:tcPr>
          <w:p w:rsidR="004D4F04" w:rsidRPr="004D4F04" w:rsidRDefault="004D4F04" w:rsidP="004D4F04">
            <w:pPr>
              <w:rPr>
                <w:rFonts w:ascii="Times New Roman" w:hAnsi="Times New Roman" w:cs="Times New Roman"/>
              </w:rPr>
            </w:pPr>
          </w:p>
        </w:tc>
        <w:tc>
          <w:tcPr>
            <w:tcW w:w="1701" w:type="dxa"/>
            <w:vMerge w:val="restart"/>
            <w:vAlign w:val="center"/>
          </w:tcPr>
          <w:p w:rsidR="004D4F04" w:rsidRPr="004D4F04" w:rsidRDefault="004D4F04" w:rsidP="004D4F04">
            <w:pPr>
              <w:widowControl w:val="0"/>
              <w:autoSpaceDE w:val="0"/>
              <w:autoSpaceDN w:val="0"/>
              <w:jc w:val="center"/>
              <w:rPr>
                <w:rFonts w:ascii="Times New Roman" w:eastAsia="Times New Roman" w:hAnsi="Times New Roman" w:cs="Times New Roman"/>
              </w:rPr>
            </w:pPr>
            <w:r w:rsidRPr="004D4F04">
              <w:rPr>
                <w:rFonts w:ascii="Times New Roman" w:eastAsia="Times New Roman" w:hAnsi="Times New Roman" w:cs="Times New Roman"/>
              </w:rPr>
              <w:t>Наименование подпрограммы</w:t>
            </w:r>
          </w:p>
        </w:tc>
        <w:tc>
          <w:tcPr>
            <w:tcW w:w="1417" w:type="dxa"/>
            <w:vMerge w:val="restart"/>
            <w:vAlign w:val="center"/>
          </w:tcPr>
          <w:p w:rsidR="004D4F04" w:rsidRPr="004D4F04" w:rsidRDefault="004D4F04" w:rsidP="004D4F04">
            <w:pPr>
              <w:widowControl w:val="0"/>
              <w:autoSpaceDE w:val="0"/>
              <w:autoSpaceDN w:val="0"/>
              <w:jc w:val="center"/>
              <w:rPr>
                <w:rFonts w:ascii="Times New Roman" w:eastAsia="Times New Roman" w:hAnsi="Times New Roman" w:cs="Times New Roman"/>
              </w:rPr>
            </w:pPr>
            <w:r w:rsidRPr="004D4F04">
              <w:rPr>
                <w:rFonts w:ascii="Times New Roman" w:eastAsia="Times New Roman" w:hAnsi="Times New Roman" w:cs="Times New Roman"/>
              </w:rPr>
              <w:t>Источники финансирования</w:t>
            </w:r>
          </w:p>
        </w:tc>
        <w:tc>
          <w:tcPr>
            <w:tcW w:w="7655" w:type="dxa"/>
            <w:gridSpan w:val="5"/>
            <w:vAlign w:val="center"/>
          </w:tcPr>
          <w:p w:rsidR="004D4F04" w:rsidRPr="004D4F04" w:rsidRDefault="004D4F04" w:rsidP="004D4F04">
            <w:pPr>
              <w:widowControl w:val="0"/>
              <w:autoSpaceDE w:val="0"/>
              <w:autoSpaceDN w:val="0"/>
              <w:jc w:val="center"/>
              <w:rPr>
                <w:rFonts w:ascii="Times New Roman" w:eastAsia="Times New Roman" w:hAnsi="Times New Roman" w:cs="Times New Roman"/>
              </w:rPr>
            </w:pPr>
            <w:r w:rsidRPr="004D4F04">
              <w:rPr>
                <w:rFonts w:ascii="Times New Roman" w:eastAsia="Times New Roman" w:hAnsi="Times New Roman" w:cs="Times New Roman"/>
              </w:rPr>
              <w:t>Расходы (тыс. руб.) по годам</w:t>
            </w:r>
          </w:p>
        </w:tc>
        <w:tc>
          <w:tcPr>
            <w:tcW w:w="1701" w:type="dxa"/>
            <w:vMerge w:val="restart"/>
            <w:vAlign w:val="center"/>
          </w:tcPr>
          <w:p w:rsidR="004D4F04" w:rsidRPr="004D4F04" w:rsidRDefault="004D4F04" w:rsidP="004D4F04">
            <w:pPr>
              <w:widowControl w:val="0"/>
              <w:autoSpaceDE w:val="0"/>
              <w:autoSpaceDN w:val="0"/>
              <w:jc w:val="center"/>
              <w:rPr>
                <w:rFonts w:ascii="Times New Roman" w:eastAsia="Times New Roman" w:hAnsi="Times New Roman" w:cs="Times New Roman"/>
              </w:rPr>
            </w:pPr>
            <w:r w:rsidRPr="004D4F04">
              <w:rPr>
                <w:rFonts w:ascii="Times New Roman" w:eastAsia="Times New Roman" w:hAnsi="Times New Roman" w:cs="Times New Roman"/>
              </w:rPr>
              <w:t>Всего</w:t>
            </w:r>
          </w:p>
        </w:tc>
      </w:tr>
      <w:tr w:rsidR="004D4F04" w:rsidRPr="004D4F04" w:rsidTr="004D4F04">
        <w:trPr>
          <w:trHeight w:val="289"/>
        </w:trPr>
        <w:tc>
          <w:tcPr>
            <w:tcW w:w="1980" w:type="dxa"/>
            <w:vMerge/>
          </w:tcPr>
          <w:p w:rsidR="004D4F04" w:rsidRPr="004D4F04" w:rsidRDefault="004D4F04" w:rsidP="004D4F04">
            <w:pPr>
              <w:rPr>
                <w:rFonts w:ascii="Times New Roman" w:hAnsi="Times New Roman" w:cs="Times New Roman"/>
              </w:rPr>
            </w:pPr>
          </w:p>
        </w:tc>
        <w:tc>
          <w:tcPr>
            <w:tcW w:w="1701" w:type="dxa"/>
            <w:vMerge/>
          </w:tcPr>
          <w:p w:rsidR="004D4F04" w:rsidRPr="004D4F04" w:rsidRDefault="004D4F04" w:rsidP="004D4F04">
            <w:pPr>
              <w:rPr>
                <w:rFonts w:ascii="Times New Roman" w:hAnsi="Times New Roman" w:cs="Times New Roman"/>
              </w:rPr>
            </w:pPr>
          </w:p>
        </w:tc>
        <w:tc>
          <w:tcPr>
            <w:tcW w:w="1417" w:type="dxa"/>
            <w:vMerge/>
          </w:tcPr>
          <w:p w:rsidR="004D4F04" w:rsidRPr="004D4F04" w:rsidRDefault="004D4F04" w:rsidP="004D4F04">
            <w:pPr>
              <w:rPr>
                <w:rFonts w:ascii="Times New Roman" w:hAnsi="Times New Roman" w:cs="Times New Roman"/>
              </w:rPr>
            </w:pPr>
          </w:p>
        </w:tc>
        <w:tc>
          <w:tcPr>
            <w:tcW w:w="1560" w:type="dxa"/>
            <w:vAlign w:val="center"/>
          </w:tcPr>
          <w:p w:rsidR="004D4F04" w:rsidRPr="004D4F04" w:rsidRDefault="004D4F04" w:rsidP="004D4F04">
            <w:pPr>
              <w:widowControl w:val="0"/>
              <w:autoSpaceDE w:val="0"/>
              <w:autoSpaceDN w:val="0"/>
              <w:jc w:val="center"/>
              <w:rPr>
                <w:rFonts w:ascii="Times New Roman" w:eastAsia="Times New Roman" w:hAnsi="Times New Roman" w:cs="Times New Roman"/>
                <w:szCs w:val="20"/>
                <w:lang w:val="en-US"/>
              </w:rPr>
            </w:pPr>
            <w:r w:rsidRPr="004D4F04">
              <w:rPr>
                <w:rFonts w:ascii="Times New Roman" w:eastAsia="Times New Roman" w:hAnsi="Times New Roman" w:cs="Times New Roman"/>
              </w:rPr>
              <w:t>202</w:t>
            </w:r>
            <w:r w:rsidRPr="004D4F04">
              <w:rPr>
                <w:rFonts w:ascii="Times New Roman" w:eastAsia="Times New Roman" w:hAnsi="Times New Roman" w:cs="Times New Roman"/>
                <w:lang w:val="en-US"/>
              </w:rPr>
              <w:t>4</w:t>
            </w:r>
          </w:p>
        </w:tc>
        <w:tc>
          <w:tcPr>
            <w:tcW w:w="1559" w:type="dxa"/>
            <w:vAlign w:val="center"/>
          </w:tcPr>
          <w:p w:rsidR="004D4F04" w:rsidRPr="004D4F04" w:rsidRDefault="004D4F04" w:rsidP="004D4F04">
            <w:pPr>
              <w:widowControl w:val="0"/>
              <w:autoSpaceDE w:val="0"/>
              <w:autoSpaceDN w:val="0"/>
              <w:jc w:val="center"/>
              <w:rPr>
                <w:rFonts w:ascii="Times New Roman" w:eastAsia="Times New Roman" w:hAnsi="Times New Roman" w:cs="Times New Roman"/>
                <w:szCs w:val="20"/>
                <w:lang w:val="en-US"/>
              </w:rPr>
            </w:pPr>
            <w:r w:rsidRPr="004D4F04">
              <w:rPr>
                <w:rFonts w:ascii="Times New Roman" w:eastAsia="Times New Roman" w:hAnsi="Times New Roman" w:cs="Times New Roman"/>
              </w:rPr>
              <w:t>202</w:t>
            </w:r>
            <w:r w:rsidRPr="004D4F04">
              <w:rPr>
                <w:rFonts w:ascii="Times New Roman" w:eastAsia="Times New Roman" w:hAnsi="Times New Roman" w:cs="Times New Roman"/>
                <w:lang w:val="en-US"/>
              </w:rPr>
              <w:t>5</w:t>
            </w:r>
          </w:p>
        </w:tc>
        <w:tc>
          <w:tcPr>
            <w:tcW w:w="1417" w:type="dxa"/>
            <w:vAlign w:val="center"/>
          </w:tcPr>
          <w:p w:rsidR="004D4F04" w:rsidRPr="004D4F04" w:rsidRDefault="004D4F04" w:rsidP="004D4F04">
            <w:pPr>
              <w:widowControl w:val="0"/>
              <w:autoSpaceDE w:val="0"/>
              <w:autoSpaceDN w:val="0"/>
              <w:jc w:val="center"/>
              <w:rPr>
                <w:rFonts w:ascii="Times New Roman" w:eastAsia="Times New Roman" w:hAnsi="Times New Roman" w:cs="Times New Roman"/>
                <w:szCs w:val="20"/>
                <w:lang w:val="en-US"/>
              </w:rPr>
            </w:pPr>
            <w:r w:rsidRPr="004D4F04">
              <w:rPr>
                <w:rFonts w:ascii="Times New Roman" w:eastAsia="Times New Roman" w:hAnsi="Times New Roman" w:cs="Times New Roman"/>
              </w:rPr>
              <w:t>202</w:t>
            </w:r>
            <w:r w:rsidRPr="004D4F04">
              <w:rPr>
                <w:rFonts w:ascii="Times New Roman" w:eastAsia="Times New Roman" w:hAnsi="Times New Roman" w:cs="Times New Roman"/>
                <w:lang w:val="en-US"/>
              </w:rPr>
              <w:t>6</w:t>
            </w:r>
          </w:p>
        </w:tc>
        <w:tc>
          <w:tcPr>
            <w:tcW w:w="1560" w:type="dxa"/>
            <w:vAlign w:val="center"/>
          </w:tcPr>
          <w:p w:rsidR="004D4F04" w:rsidRPr="004D4F04" w:rsidRDefault="004D4F04" w:rsidP="004D4F04">
            <w:pPr>
              <w:widowControl w:val="0"/>
              <w:autoSpaceDE w:val="0"/>
              <w:autoSpaceDN w:val="0"/>
              <w:jc w:val="center"/>
              <w:rPr>
                <w:rFonts w:ascii="Times New Roman" w:eastAsia="Times New Roman" w:hAnsi="Times New Roman" w:cs="Times New Roman"/>
                <w:szCs w:val="20"/>
                <w:lang w:val="en-US"/>
              </w:rPr>
            </w:pPr>
            <w:r w:rsidRPr="004D4F04">
              <w:rPr>
                <w:rFonts w:ascii="Times New Roman" w:eastAsia="Times New Roman" w:hAnsi="Times New Roman" w:cs="Times New Roman"/>
              </w:rPr>
              <w:t>202</w:t>
            </w:r>
            <w:r w:rsidRPr="004D4F04">
              <w:rPr>
                <w:rFonts w:ascii="Times New Roman" w:eastAsia="Times New Roman" w:hAnsi="Times New Roman" w:cs="Times New Roman"/>
                <w:lang w:val="en-US"/>
              </w:rPr>
              <w:t>7</w:t>
            </w:r>
          </w:p>
        </w:tc>
        <w:tc>
          <w:tcPr>
            <w:tcW w:w="1559" w:type="dxa"/>
            <w:vAlign w:val="center"/>
          </w:tcPr>
          <w:p w:rsidR="004D4F04" w:rsidRPr="004D4F04" w:rsidRDefault="004D4F04" w:rsidP="004D4F04">
            <w:pPr>
              <w:widowControl w:val="0"/>
              <w:autoSpaceDE w:val="0"/>
              <w:autoSpaceDN w:val="0"/>
              <w:jc w:val="center"/>
              <w:rPr>
                <w:rFonts w:ascii="Times New Roman" w:eastAsia="Times New Roman" w:hAnsi="Times New Roman" w:cs="Times New Roman"/>
                <w:szCs w:val="20"/>
                <w:lang w:val="en-US"/>
              </w:rPr>
            </w:pPr>
            <w:r w:rsidRPr="004D4F04">
              <w:rPr>
                <w:rFonts w:ascii="Times New Roman" w:eastAsia="Times New Roman" w:hAnsi="Times New Roman" w:cs="Times New Roman"/>
              </w:rPr>
              <w:t>202</w:t>
            </w:r>
            <w:r w:rsidRPr="004D4F04">
              <w:rPr>
                <w:rFonts w:ascii="Times New Roman" w:eastAsia="Times New Roman" w:hAnsi="Times New Roman" w:cs="Times New Roman"/>
                <w:lang w:val="en-US"/>
              </w:rPr>
              <w:t>8</w:t>
            </w:r>
          </w:p>
        </w:tc>
        <w:tc>
          <w:tcPr>
            <w:tcW w:w="1701" w:type="dxa"/>
            <w:vMerge/>
          </w:tcPr>
          <w:p w:rsidR="004D4F04" w:rsidRPr="004D4F04" w:rsidRDefault="004D4F04" w:rsidP="004D4F04">
            <w:pPr>
              <w:rPr>
                <w:rFonts w:ascii="Times New Roman" w:hAnsi="Times New Roman" w:cs="Times New Roman"/>
              </w:rPr>
            </w:pPr>
          </w:p>
        </w:tc>
      </w:tr>
      <w:tr w:rsidR="004D4F04" w:rsidRPr="004D4F04" w:rsidTr="004D4F04">
        <w:trPr>
          <w:trHeight w:val="203"/>
        </w:trPr>
        <w:tc>
          <w:tcPr>
            <w:tcW w:w="1980" w:type="dxa"/>
            <w:vMerge/>
          </w:tcPr>
          <w:p w:rsidR="004D4F04" w:rsidRPr="004D4F04" w:rsidRDefault="004D4F04" w:rsidP="004D4F04">
            <w:pPr>
              <w:rPr>
                <w:rFonts w:ascii="Times New Roman" w:hAnsi="Times New Roman" w:cs="Times New Roman"/>
              </w:rPr>
            </w:pPr>
          </w:p>
        </w:tc>
        <w:tc>
          <w:tcPr>
            <w:tcW w:w="1701" w:type="dxa"/>
            <w:vMerge w:val="restart"/>
          </w:tcPr>
          <w:p w:rsidR="004D4F04" w:rsidRPr="004D4F04" w:rsidRDefault="004D4F04" w:rsidP="004D4F04">
            <w:pPr>
              <w:widowControl w:val="0"/>
              <w:autoSpaceDE w:val="0"/>
              <w:autoSpaceDN w:val="0"/>
              <w:rPr>
                <w:rFonts w:ascii="Times New Roman" w:eastAsia="Times New Roman" w:hAnsi="Times New Roman" w:cs="Times New Roman"/>
              </w:rPr>
            </w:pPr>
            <w:r w:rsidRPr="004D4F04">
              <w:rPr>
                <w:rFonts w:ascii="Times New Roman" w:eastAsia="Times New Roman" w:hAnsi="Times New Roman" w:cs="Times New Roman"/>
              </w:rPr>
              <w:t>Подпрограмма 2 «Дополнительное образование и  воспитание детей»</w:t>
            </w:r>
          </w:p>
        </w:tc>
        <w:tc>
          <w:tcPr>
            <w:tcW w:w="1417" w:type="dxa"/>
          </w:tcPr>
          <w:p w:rsidR="004D4F04" w:rsidRPr="004D4F04" w:rsidRDefault="004D4F04" w:rsidP="004D4F04">
            <w:pPr>
              <w:widowControl w:val="0"/>
              <w:autoSpaceDE w:val="0"/>
              <w:autoSpaceDN w:val="0"/>
              <w:rPr>
                <w:rFonts w:ascii="Times New Roman" w:eastAsia="Times New Roman" w:hAnsi="Times New Roman" w:cs="Times New Roman"/>
              </w:rPr>
            </w:pPr>
            <w:r w:rsidRPr="004D4F04">
              <w:rPr>
                <w:rFonts w:ascii="Times New Roman" w:eastAsia="Times New Roman" w:hAnsi="Times New Roman" w:cs="Times New Roman"/>
              </w:rPr>
              <w:t>Всего</w:t>
            </w:r>
          </w:p>
        </w:tc>
        <w:tc>
          <w:tcPr>
            <w:tcW w:w="1560" w:type="dxa"/>
            <w:shd w:val="clear" w:color="auto" w:fill="auto"/>
          </w:tcPr>
          <w:p w:rsidR="004D4F04" w:rsidRPr="004D4F04" w:rsidRDefault="004D4F04" w:rsidP="004D4F04">
            <w:pPr>
              <w:tabs>
                <w:tab w:val="left" w:pos="851"/>
              </w:tabs>
              <w:ind w:right="424"/>
              <w:jc w:val="center"/>
              <w:rPr>
                <w:rFonts w:ascii="Times New Roman" w:hAnsi="Times New Roman" w:cs="Times New Roman"/>
                <w:b/>
                <w:sz w:val="20"/>
                <w:szCs w:val="20"/>
              </w:rPr>
            </w:pPr>
            <w:r w:rsidRPr="004D4F04">
              <w:rPr>
                <w:rFonts w:ascii="Times New Roman" w:eastAsia="Calibri" w:hAnsi="Times New Roman" w:cs="Times New Roman"/>
                <w:b/>
                <w:sz w:val="20"/>
                <w:szCs w:val="20"/>
                <w:lang w:eastAsia="ru-RU"/>
              </w:rPr>
              <w:t>83 077,2</w:t>
            </w:r>
          </w:p>
        </w:tc>
        <w:tc>
          <w:tcPr>
            <w:tcW w:w="1559" w:type="dxa"/>
            <w:shd w:val="clear" w:color="auto" w:fill="auto"/>
          </w:tcPr>
          <w:p w:rsidR="004D4F04" w:rsidRPr="004D4F04" w:rsidRDefault="004D4F04" w:rsidP="004D4F04">
            <w:pPr>
              <w:tabs>
                <w:tab w:val="left" w:pos="851"/>
              </w:tabs>
              <w:ind w:right="424"/>
              <w:jc w:val="center"/>
              <w:rPr>
                <w:rFonts w:ascii="Times New Roman" w:hAnsi="Times New Roman" w:cs="Times New Roman"/>
                <w:b/>
                <w:sz w:val="20"/>
                <w:szCs w:val="20"/>
              </w:rPr>
            </w:pPr>
            <w:r w:rsidRPr="004D4F04">
              <w:rPr>
                <w:rFonts w:ascii="Times New Roman" w:eastAsia="Calibri" w:hAnsi="Times New Roman" w:cs="Times New Roman"/>
                <w:b/>
                <w:sz w:val="20"/>
                <w:szCs w:val="20"/>
                <w:lang w:eastAsia="ru-RU"/>
              </w:rPr>
              <w:t>97 497,3</w:t>
            </w:r>
          </w:p>
        </w:tc>
        <w:tc>
          <w:tcPr>
            <w:tcW w:w="1417" w:type="dxa"/>
            <w:shd w:val="clear" w:color="auto" w:fill="auto"/>
          </w:tcPr>
          <w:p w:rsidR="004D4F04" w:rsidRPr="004D4F04" w:rsidRDefault="004D4F04" w:rsidP="004D4F04">
            <w:pPr>
              <w:tabs>
                <w:tab w:val="left" w:pos="851"/>
              </w:tabs>
              <w:ind w:right="424"/>
              <w:jc w:val="center"/>
              <w:rPr>
                <w:rFonts w:ascii="Times New Roman" w:hAnsi="Times New Roman" w:cs="Times New Roman"/>
                <w:b/>
                <w:sz w:val="20"/>
                <w:szCs w:val="20"/>
              </w:rPr>
            </w:pPr>
            <w:r w:rsidRPr="004D4F04">
              <w:rPr>
                <w:rFonts w:ascii="Times New Roman" w:eastAsia="Calibri" w:hAnsi="Times New Roman" w:cs="Times New Roman"/>
                <w:b/>
                <w:sz w:val="20"/>
                <w:szCs w:val="20"/>
                <w:lang w:eastAsia="ru-RU"/>
              </w:rPr>
              <w:t>104 721,1</w:t>
            </w:r>
          </w:p>
        </w:tc>
        <w:tc>
          <w:tcPr>
            <w:tcW w:w="1560" w:type="dxa"/>
            <w:shd w:val="clear" w:color="auto" w:fill="auto"/>
          </w:tcPr>
          <w:p w:rsidR="004D4F04" w:rsidRPr="004D4F04" w:rsidRDefault="004D4F04" w:rsidP="004D4F04">
            <w:pPr>
              <w:tabs>
                <w:tab w:val="left" w:pos="851"/>
              </w:tabs>
              <w:ind w:right="424"/>
              <w:jc w:val="center"/>
              <w:rPr>
                <w:rFonts w:ascii="Times New Roman" w:hAnsi="Times New Roman" w:cs="Times New Roman"/>
                <w:b/>
                <w:sz w:val="20"/>
                <w:szCs w:val="20"/>
              </w:rPr>
            </w:pPr>
            <w:r w:rsidRPr="004D4F04">
              <w:rPr>
                <w:rFonts w:ascii="Times New Roman" w:eastAsia="Calibri" w:hAnsi="Times New Roman" w:cs="Times New Roman"/>
                <w:b/>
                <w:sz w:val="20"/>
                <w:szCs w:val="20"/>
                <w:lang w:eastAsia="ru-RU"/>
              </w:rPr>
              <w:t>104 720,2</w:t>
            </w:r>
          </w:p>
        </w:tc>
        <w:tc>
          <w:tcPr>
            <w:tcW w:w="1559" w:type="dxa"/>
            <w:shd w:val="clear" w:color="auto" w:fill="auto"/>
          </w:tcPr>
          <w:p w:rsidR="004D4F04" w:rsidRPr="004D4F04" w:rsidRDefault="004D4F04" w:rsidP="004D4F04">
            <w:pPr>
              <w:tabs>
                <w:tab w:val="left" w:pos="851"/>
              </w:tabs>
              <w:ind w:right="424"/>
              <w:jc w:val="center"/>
              <w:rPr>
                <w:rFonts w:ascii="Times New Roman" w:hAnsi="Times New Roman" w:cs="Times New Roman"/>
                <w:b/>
                <w:sz w:val="20"/>
                <w:szCs w:val="20"/>
              </w:rPr>
            </w:pPr>
            <w:r w:rsidRPr="004D4F04">
              <w:rPr>
                <w:rFonts w:ascii="Times New Roman" w:eastAsia="Calibri" w:hAnsi="Times New Roman" w:cs="Times New Roman"/>
                <w:b/>
                <w:sz w:val="20"/>
                <w:szCs w:val="20"/>
                <w:lang w:eastAsia="ru-RU"/>
              </w:rPr>
              <w:t>104 721,1</w:t>
            </w:r>
          </w:p>
        </w:tc>
        <w:tc>
          <w:tcPr>
            <w:tcW w:w="1701" w:type="dxa"/>
            <w:shd w:val="clear" w:color="auto" w:fill="auto"/>
          </w:tcPr>
          <w:p w:rsidR="004D4F04" w:rsidRPr="004D4F04" w:rsidRDefault="004D4F04" w:rsidP="004D4F04">
            <w:pPr>
              <w:tabs>
                <w:tab w:val="left" w:pos="851"/>
              </w:tabs>
              <w:ind w:right="424"/>
              <w:jc w:val="center"/>
              <w:rPr>
                <w:rFonts w:ascii="Times New Roman" w:hAnsi="Times New Roman" w:cs="Times New Roman"/>
                <w:b/>
                <w:sz w:val="20"/>
                <w:szCs w:val="20"/>
              </w:rPr>
            </w:pPr>
            <w:r w:rsidRPr="004D4F04">
              <w:rPr>
                <w:rFonts w:ascii="Times New Roman" w:eastAsia="Calibri" w:hAnsi="Times New Roman" w:cs="Times New Roman"/>
                <w:b/>
                <w:sz w:val="20"/>
                <w:szCs w:val="20"/>
                <w:lang w:eastAsia="ru-RU"/>
              </w:rPr>
              <w:t>494 736,9</w:t>
            </w:r>
          </w:p>
        </w:tc>
      </w:tr>
      <w:tr w:rsidR="004D4F04" w:rsidRPr="004D4F04" w:rsidTr="004D4F04">
        <w:trPr>
          <w:trHeight w:val="249"/>
        </w:trPr>
        <w:tc>
          <w:tcPr>
            <w:tcW w:w="1980" w:type="dxa"/>
            <w:vMerge/>
          </w:tcPr>
          <w:p w:rsidR="004D4F04" w:rsidRPr="004D4F04" w:rsidRDefault="004D4F04" w:rsidP="004D4F04">
            <w:pPr>
              <w:rPr>
                <w:rFonts w:ascii="Times New Roman" w:hAnsi="Times New Roman" w:cs="Times New Roman"/>
              </w:rPr>
            </w:pPr>
          </w:p>
        </w:tc>
        <w:tc>
          <w:tcPr>
            <w:tcW w:w="1701" w:type="dxa"/>
            <w:vMerge/>
          </w:tcPr>
          <w:p w:rsidR="004D4F04" w:rsidRPr="004D4F04" w:rsidRDefault="004D4F04" w:rsidP="004D4F04">
            <w:pPr>
              <w:rPr>
                <w:rFonts w:ascii="Times New Roman" w:hAnsi="Times New Roman" w:cs="Times New Roman"/>
              </w:rPr>
            </w:pPr>
          </w:p>
        </w:tc>
        <w:tc>
          <w:tcPr>
            <w:tcW w:w="1417" w:type="dxa"/>
          </w:tcPr>
          <w:p w:rsidR="004D4F04" w:rsidRPr="004D4F04" w:rsidRDefault="004D4F04" w:rsidP="004D4F04">
            <w:pPr>
              <w:widowControl w:val="0"/>
              <w:autoSpaceDE w:val="0"/>
              <w:autoSpaceDN w:val="0"/>
              <w:ind w:right="-62"/>
              <w:rPr>
                <w:rFonts w:ascii="Times New Roman" w:eastAsia="Times New Roman" w:hAnsi="Times New Roman" w:cs="Times New Roman"/>
              </w:rPr>
            </w:pPr>
            <w:r w:rsidRPr="004D4F04">
              <w:rPr>
                <w:rFonts w:ascii="Times New Roman" w:eastAsia="Times New Roman" w:hAnsi="Times New Roman" w:cs="Times New Roman"/>
              </w:rPr>
              <w:t>Федеральный бюджет</w:t>
            </w:r>
          </w:p>
        </w:tc>
        <w:tc>
          <w:tcPr>
            <w:tcW w:w="1560" w:type="dxa"/>
            <w:shd w:val="clear" w:color="auto" w:fill="auto"/>
          </w:tcPr>
          <w:p w:rsidR="004D4F04" w:rsidRPr="004D4F04" w:rsidRDefault="004D4F04" w:rsidP="004D4F04">
            <w:pPr>
              <w:tabs>
                <w:tab w:val="left" w:pos="851"/>
              </w:tabs>
              <w:ind w:right="424"/>
              <w:jc w:val="center"/>
              <w:rPr>
                <w:rFonts w:ascii="Times New Roman" w:hAnsi="Times New Roman" w:cs="Times New Roman"/>
                <w:sz w:val="20"/>
                <w:szCs w:val="20"/>
              </w:rPr>
            </w:pPr>
            <w:r w:rsidRPr="004D4F04">
              <w:rPr>
                <w:rFonts w:ascii="Times New Roman" w:eastAsia="Calibri" w:hAnsi="Times New Roman" w:cs="Times New Roman"/>
                <w:sz w:val="20"/>
                <w:szCs w:val="20"/>
                <w:lang w:eastAsia="ru-RU"/>
              </w:rPr>
              <w:t>0,0</w:t>
            </w:r>
          </w:p>
        </w:tc>
        <w:tc>
          <w:tcPr>
            <w:tcW w:w="1559" w:type="dxa"/>
            <w:shd w:val="clear" w:color="auto" w:fill="auto"/>
          </w:tcPr>
          <w:p w:rsidR="004D4F04" w:rsidRPr="004D4F04" w:rsidRDefault="004D4F04" w:rsidP="004D4F04">
            <w:pPr>
              <w:tabs>
                <w:tab w:val="left" w:pos="851"/>
              </w:tabs>
              <w:ind w:right="424"/>
              <w:jc w:val="center"/>
              <w:rPr>
                <w:rFonts w:ascii="Times New Roman" w:hAnsi="Times New Roman" w:cs="Times New Roman"/>
                <w:sz w:val="20"/>
                <w:szCs w:val="20"/>
              </w:rPr>
            </w:pPr>
            <w:r w:rsidRPr="004D4F04">
              <w:rPr>
                <w:rFonts w:ascii="Times New Roman" w:eastAsia="Calibri" w:hAnsi="Times New Roman" w:cs="Times New Roman"/>
                <w:sz w:val="20"/>
                <w:szCs w:val="20"/>
                <w:lang w:eastAsia="ru-RU"/>
              </w:rPr>
              <w:t>0,0</w:t>
            </w:r>
          </w:p>
        </w:tc>
        <w:tc>
          <w:tcPr>
            <w:tcW w:w="1417" w:type="dxa"/>
            <w:shd w:val="clear" w:color="auto" w:fill="auto"/>
          </w:tcPr>
          <w:p w:rsidR="004D4F04" w:rsidRPr="004D4F04" w:rsidRDefault="004D4F04" w:rsidP="004D4F04">
            <w:pPr>
              <w:tabs>
                <w:tab w:val="left" w:pos="851"/>
              </w:tabs>
              <w:ind w:right="424"/>
              <w:jc w:val="center"/>
              <w:rPr>
                <w:rFonts w:ascii="Times New Roman" w:hAnsi="Times New Roman" w:cs="Times New Roman"/>
                <w:sz w:val="20"/>
                <w:szCs w:val="20"/>
              </w:rPr>
            </w:pPr>
            <w:r w:rsidRPr="004D4F04">
              <w:rPr>
                <w:rFonts w:ascii="Times New Roman" w:eastAsia="Calibri" w:hAnsi="Times New Roman" w:cs="Times New Roman"/>
                <w:sz w:val="20"/>
                <w:szCs w:val="20"/>
                <w:lang w:eastAsia="ru-RU"/>
              </w:rPr>
              <w:t>0,0</w:t>
            </w:r>
          </w:p>
        </w:tc>
        <w:tc>
          <w:tcPr>
            <w:tcW w:w="1560" w:type="dxa"/>
            <w:shd w:val="clear" w:color="auto" w:fill="auto"/>
          </w:tcPr>
          <w:p w:rsidR="004D4F04" w:rsidRPr="004D4F04" w:rsidRDefault="004D4F04" w:rsidP="004D4F04">
            <w:pPr>
              <w:tabs>
                <w:tab w:val="left" w:pos="851"/>
              </w:tabs>
              <w:ind w:right="424"/>
              <w:jc w:val="center"/>
              <w:rPr>
                <w:rFonts w:ascii="Times New Roman" w:hAnsi="Times New Roman" w:cs="Times New Roman"/>
                <w:sz w:val="20"/>
                <w:szCs w:val="20"/>
              </w:rPr>
            </w:pPr>
            <w:r w:rsidRPr="004D4F04">
              <w:rPr>
                <w:rFonts w:ascii="Times New Roman" w:eastAsia="Calibri" w:hAnsi="Times New Roman" w:cs="Times New Roman"/>
                <w:sz w:val="20"/>
                <w:szCs w:val="20"/>
                <w:lang w:eastAsia="ru-RU"/>
              </w:rPr>
              <w:t>0,0</w:t>
            </w:r>
          </w:p>
        </w:tc>
        <w:tc>
          <w:tcPr>
            <w:tcW w:w="1559" w:type="dxa"/>
            <w:shd w:val="clear" w:color="auto" w:fill="auto"/>
          </w:tcPr>
          <w:p w:rsidR="004D4F04" w:rsidRPr="004D4F04" w:rsidRDefault="004D4F04" w:rsidP="004D4F04">
            <w:pPr>
              <w:tabs>
                <w:tab w:val="left" w:pos="851"/>
              </w:tabs>
              <w:ind w:right="424"/>
              <w:jc w:val="center"/>
              <w:rPr>
                <w:rFonts w:ascii="Times New Roman" w:hAnsi="Times New Roman" w:cs="Times New Roman"/>
                <w:sz w:val="20"/>
                <w:szCs w:val="20"/>
              </w:rPr>
            </w:pPr>
            <w:r w:rsidRPr="004D4F04">
              <w:rPr>
                <w:rFonts w:ascii="Times New Roman" w:eastAsia="Calibri" w:hAnsi="Times New Roman" w:cs="Times New Roman"/>
                <w:sz w:val="20"/>
                <w:szCs w:val="20"/>
                <w:lang w:eastAsia="ru-RU"/>
              </w:rPr>
              <w:t>0,0</w:t>
            </w:r>
          </w:p>
        </w:tc>
        <w:tc>
          <w:tcPr>
            <w:tcW w:w="1701" w:type="dxa"/>
            <w:shd w:val="clear" w:color="auto" w:fill="auto"/>
          </w:tcPr>
          <w:p w:rsidR="004D4F04" w:rsidRPr="004D4F04" w:rsidRDefault="004D4F04" w:rsidP="004D4F04">
            <w:pPr>
              <w:tabs>
                <w:tab w:val="left" w:pos="851"/>
              </w:tabs>
              <w:ind w:right="424"/>
              <w:jc w:val="center"/>
              <w:rPr>
                <w:rFonts w:ascii="Times New Roman" w:hAnsi="Times New Roman" w:cs="Times New Roman"/>
                <w:b/>
                <w:sz w:val="20"/>
                <w:szCs w:val="20"/>
              </w:rPr>
            </w:pPr>
            <w:r w:rsidRPr="004D4F04">
              <w:rPr>
                <w:rFonts w:ascii="Times New Roman" w:eastAsia="Calibri" w:hAnsi="Times New Roman" w:cs="Times New Roman"/>
                <w:b/>
                <w:sz w:val="20"/>
                <w:szCs w:val="20"/>
                <w:lang w:eastAsia="ru-RU"/>
              </w:rPr>
              <w:t>0,0</w:t>
            </w:r>
          </w:p>
        </w:tc>
      </w:tr>
      <w:tr w:rsidR="004D4F04" w:rsidRPr="004D4F04" w:rsidTr="004D4F04">
        <w:trPr>
          <w:trHeight w:val="396"/>
        </w:trPr>
        <w:tc>
          <w:tcPr>
            <w:tcW w:w="1980" w:type="dxa"/>
            <w:vMerge/>
          </w:tcPr>
          <w:p w:rsidR="004D4F04" w:rsidRPr="004D4F04" w:rsidRDefault="004D4F04" w:rsidP="004D4F04">
            <w:pPr>
              <w:rPr>
                <w:rFonts w:ascii="Times New Roman" w:hAnsi="Times New Roman" w:cs="Times New Roman"/>
              </w:rPr>
            </w:pPr>
          </w:p>
        </w:tc>
        <w:tc>
          <w:tcPr>
            <w:tcW w:w="1701" w:type="dxa"/>
            <w:vMerge/>
          </w:tcPr>
          <w:p w:rsidR="004D4F04" w:rsidRPr="004D4F04" w:rsidRDefault="004D4F04" w:rsidP="004D4F04">
            <w:pPr>
              <w:rPr>
                <w:rFonts w:ascii="Times New Roman" w:hAnsi="Times New Roman" w:cs="Times New Roman"/>
              </w:rPr>
            </w:pPr>
          </w:p>
        </w:tc>
        <w:tc>
          <w:tcPr>
            <w:tcW w:w="1417" w:type="dxa"/>
          </w:tcPr>
          <w:p w:rsidR="004D4F04" w:rsidRPr="004D4F04" w:rsidRDefault="004D4F04" w:rsidP="004D4F04">
            <w:pPr>
              <w:widowControl w:val="0"/>
              <w:autoSpaceDE w:val="0"/>
              <w:autoSpaceDN w:val="0"/>
              <w:rPr>
                <w:rFonts w:ascii="Times New Roman" w:eastAsia="Times New Roman" w:hAnsi="Times New Roman" w:cs="Times New Roman"/>
              </w:rPr>
            </w:pPr>
            <w:r w:rsidRPr="004D4F04">
              <w:rPr>
                <w:rFonts w:ascii="Times New Roman" w:eastAsia="Times New Roman" w:hAnsi="Times New Roman" w:cs="Times New Roman"/>
              </w:rPr>
              <w:t>Областной бюджет</w:t>
            </w:r>
          </w:p>
        </w:tc>
        <w:tc>
          <w:tcPr>
            <w:tcW w:w="1560" w:type="dxa"/>
            <w:shd w:val="clear" w:color="auto" w:fill="auto"/>
          </w:tcPr>
          <w:p w:rsidR="004D4F04" w:rsidRPr="004D4F04" w:rsidRDefault="004D4F04" w:rsidP="004D4F04">
            <w:pPr>
              <w:tabs>
                <w:tab w:val="left" w:pos="851"/>
              </w:tabs>
              <w:ind w:right="424"/>
              <w:jc w:val="center"/>
              <w:rPr>
                <w:rFonts w:ascii="Times New Roman" w:hAnsi="Times New Roman" w:cs="Times New Roman"/>
                <w:sz w:val="20"/>
                <w:szCs w:val="20"/>
              </w:rPr>
            </w:pPr>
            <w:r w:rsidRPr="004D4F04">
              <w:rPr>
                <w:rFonts w:ascii="Times New Roman" w:eastAsia="Calibri" w:hAnsi="Times New Roman" w:cs="Times New Roman"/>
                <w:sz w:val="20"/>
                <w:szCs w:val="20"/>
                <w:lang w:eastAsia="ru-RU"/>
              </w:rPr>
              <w:t>4 083,5</w:t>
            </w:r>
          </w:p>
        </w:tc>
        <w:tc>
          <w:tcPr>
            <w:tcW w:w="1559" w:type="dxa"/>
            <w:shd w:val="clear" w:color="auto" w:fill="auto"/>
          </w:tcPr>
          <w:p w:rsidR="004D4F04" w:rsidRPr="004D4F04" w:rsidRDefault="004D4F04" w:rsidP="004D4F04">
            <w:pPr>
              <w:tabs>
                <w:tab w:val="left" w:pos="851"/>
              </w:tabs>
              <w:ind w:right="424"/>
              <w:jc w:val="center"/>
              <w:rPr>
                <w:rFonts w:ascii="Times New Roman" w:hAnsi="Times New Roman" w:cs="Times New Roman"/>
                <w:sz w:val="20"/>
                <w:szCs w:val="20"/>
              </w:rPr>
            </w:pPr>
            <w:r w:rsidRPr="004D4F04">
              <w:rPr>
                <w:rFonts w:ascii="Times New Roman" w:eastAsia="Calibri" w:hAnsi="Times New Roman" w:cs="Times New Roman"/>
                <w:sz w:val="20"/>
                <w:szCs w:val="20"/>
                <w:lang w:eastAsia="ru-RU"/>
              </w:rPr>
              <w:t>552,9</w:t>
            </w:r>
          </w:p>
        </w:tc>
        <w:tc>
          <w:tcPr>
            <w:tcW w:w="1417" w:type="dxa"/>
            <w:shd w:val="clear" w:color="auto" w:fill="auto"/>
          </w:tcPr>
          <w:p w:rsidR="004D4F04" w:rsidRPr="004D4F04" w:rsidRDefault="004D4F04" w:rsidP="004D4F04">
            <w:pPr>
              <w:tabs>
                <w:tab w:val="left" w:pos="851"/>
              </w:tabs>
              <w:ind w:right="424"/>
              <w:jc w:val="center"/>
              <w:rPr>
                <w:rFonts w:ascii="Times New Roman" w:hAnsi="Times New Roman" w:cs="Times New Roman"/>
                <w:sz w:val="20"/>
                <w:szCs w:val="20"/>
              </w:rPr>
            </w:pPr>
            <w:r w:rsidRPr="004D4F04">
              <w:rPr>
                <w:rFonts w:ascii="Times New Roman" w:eastAsia="Calibri" w:hAnsi="Times New Roman" w:cs="Times New Roman"/>
                <w:sz w:val="20"/>
                <w:szCs w:val="20"/>
                <w:lang w:eastAsia="ru-RU"/>
              </w:rPr>
              <w:t>0,0</w:t>
            </w:r>
          </w:p>
        </w:tc>
        <w:tc>
          <w:tcPr>
            <w:tcW w:w="1560" w:type="dxa"/>
            <w:shd w:val="clear" w:color="auto" w:fill="auto"/>
          </w:tcPr>
          <w:p w:rsidR="004D4F04" w:rsidRPr="004D4F04" w:rsidRDefault="004D4F04" w:rsidP="004D4F04">
            <w:pPr>
              <w:tabs>
                <w:tab w:val="left" w:pos="851"/>
              </w:tabs>
              <w:ind w:right="424"/>
              <w:jc w:val="center"/>
              <w:rPr>
                <w:rFonts w:ascii="Times New Roman" w:hAnsi="Times New Roman" w:cs="Times New Roman"/>
                <w:sz w:val="20"/>
                <w:szCs w:val="20"/>
              </w:rPr>
            </w:pPr>
            <w:r w:rsidRPr="004D4F04">
              <w:rPr>
                <w:rFonts w:ascii="Times New Roman" w:eastAsia="Calibri" w:hAnsi="Times New Roman" w:cs="Times New Roman"/>
                <w:sz w:val="20"/>
                <w:szCs w:val="20"/>
                <w:lang w:eastAsia="ru-RU"/>
              </w:rPr>
              <w:t>0,0</w:t>
            </w:r>
          </w:p>
        </w:tc>
        <w:tc>
          <w:tcPr>
            <w:tcW w:w="1559" w:type="dxa"/>
            <w:shd w:val="clear" w:color="auto" w:fill="auto"/>
          </w:tcPr>
          <w:p w:rsidR="004D4F04" w:rsidRPr="004D4F04" w:rsidRDefault="004D4F04" w:rsidP="004D4F04">
            <w:pPr>
              <w:tabs>
                <w:tab w:val="left" w:pos="851"/>
              </w:tabs>
              <w:ind w:right="424"/>
              <w:jc w:val="center"/>
              <w:rPr>
                <w:rFonts w:ascii="Times New Roman" w:hAnsi="Times New Roman" w:cs="Times New Roman"/>
                <w:sz w:val="20"/>
                <w:szCs w:val="20"/>
              </w:rPr>
            </w:pPr>
            <w:r w:rsidRPr="004D4F04">
              <w:rPr>
                <w:rFonts w:ascii="Times New Roman" w:eastAsia="Calibri" w:hAnsi="Times New Roman" w:cs="Times New Roman"/>
                <w:sz w:val="20"/>
                <w:szCs w:val="20"/>
                <w:lang w:eastAsia="ru-RU"/>
              </w:rPr>
              <w:t>0,0</w:t>
            </w:r>
          </w:p>
        </w:tc>
        <w:tc>
          <w:tcPr>
            <w:tcW w:w="1701" w:type="dxa"/>
            <w:shd w:val="clear" w:color="auto" w:fill="auto"/>
          </w:tcPr>
          <w:p w:rsidR="004D4F04" w:rsidRPr="004D4F04" w:rsidRDefault="004D4F04" w:rsidP="004D4F04">
            <w:pPr>
              <w:tabs>
                <w:tab w:val="left" w:pos="851"/>
              </w:tabs>
              <w:ind w:right="424"/>
              <w:jc w:val="center"/>
              <w:rPr>
                <w:rFonts w:ascii="Times New Roman" w:hAnsi="Times New Roman" w:cs="Times New Roman"/>
                <w:b/>
                <w:sz w:val="20"/>
                <w:szCs w:val="20"/>
              </w:rPr>
            </w:pPr>
            <w:r w:rsidRPr="004D4F04">
              <w:rPr>
                <w:rFonts w:ascii="Times New Roman" w:eastAsia="Calibri" w:hAnsi="Times New Roman" w:cs="Times New Roman"/>
                <w:b/>
                <w:sz w:val="20"/>
                <w:szCs w:val="20"/>
                <w:lang w:eastAsia="ru-RU"/>
              </w:rPr>
              <w:t>4 636,4</w:t>
            </w:r>
          </w:p>
        </w:tc>
      </w:tr>
      <w:tr w:rsidR="004D4F04" w:rsidRPr="004D4F04" w:rsidTr="004D4F04">
        <w:trPr>
          <w:trHeight w:val="676"/>
        </w:trPr>
        <w:tc>
          <w:tcPr>
            <w:tcW w:w="1980" w:type="dxa"/>
            <w:vMerge/>
          </w:tcPr>
          <w:p w:rsidR="004D4F04" w:rsidRPr="004D4F04" w:rsidRDefault="004D4F04" w:rsidP="004D4F04">
            <w:pPr>
              <w:rPr>
                <w:rFonts w:ascii="Times New Roman" w:hAnsi="Times New Roman" w:cs="Times New Roman"/>
              </w:rPr>
            </w:pPr>
          </w:p>
        </w:tc>
        <w:tc>
          <w:tcPr>
            <w:tcW w:w="1701" w:type="dxa"/>
            <w:vMerge/>
          </w:tcPr>
          <w:p w:rsidR="004D4F04" w:rsidRPr="004D4F04" w:rsidRDefault="004D4F04" w:rsidP="004D4F04">
            <w:pPr>
              <w:rPr>
                <w:rFonts w:ascii="Times New Roman" w:hAnsi="Times New Roman" w:cs="Times New Roman"/>
              </w:rPr>
            </w:pPr>
          </w:p>
        </w:tc>
        <w:tc>
          <w:tcPr>
            <w:tcW w:w="1417" w:type="dxa"/>
          </w:tcPr>
          <w:p w:rsidR="004D4F04" w:rsidRPr="004D4F04" w:rsidRDefault="004D4F04" w:rsidP="004D4F04">
            <w:pPr>
              <w:widowControl w:val="0"/>
              <w:autoSpaceDE w:val="0"/>
              <w:autoSpaceDN w:val="0"/>
              <w:rPr>
                <w:rFonts w:ascii="Times New Roman" w:eastAsia="Times New Roman" w:hAnsi="Times New Roman" w:cs="Times New Roman"/>
              </w:rPr>
            </w:pPr>
            <w:r w:rsidRPr="004D4F04">
              <w:rPr>
                <w:rFonts w:ascii="Times New Roman" w:eastAsia="Times New Roman" w:hAnsi="Times New Roman" w:cs="Times New Roman"/>
              </w:rPr>
              <w:t>Бюджет города Сарова</w:t>
            </w:r>
          </w:p>
        </w:tc>
        <w:tc>
          <w:tcPr>
            <w:tcW w:w="1560" w:type="dxa"/>
            <w:shd w:val="clear" w:color="auto" w:fill="auto"/>
          </w:tcPr>
          <w:p w:rsidR="004D4F04" w:rsidRPr="004D4F04" w:rsidRDefault="004D4F04" w:rsidP="004D4F04">
            <w:pPr>
              <w:tabs>
                <w:tab w:val="left" w:pos="851"/>
              </w:tabs>
              <w:ind w:right="424"/>
              <w:jc w:val="center"/>
              <w:rPr>
                <w:rFonts w:ascii="Times New Roman" w:hAnsi="Times New Roman" w:cs="Times New Roman"/>
                <w:sz w:val="20"/>
                <w:szCs w:val="20"/>
              </w:rPr>
            </w:pPr>
            <w:r w:rsidRPr="004D4F04">
              <w:rPr>
                <w:rFonts w:ascii="Times New Roman" w:eastAsia="Calibri" w:hAnsi="Times New Roman" w:cs="Times New Roman"/>
                <w:sz w:val="20"/>
                <w:szCs w:val="20"/>
                <w:lang w:eastAsia="ru-RU"/>
              </w:rPr>
              <w:t>78 993,7</w:t>
            </w:r>
          </w:p>
        </w:tc>
        <w:tc>
          <w:tcPr>
            <w:tcW w:w="1559" w:type="dxa"/>
            <w:shd w:val="clear" w:color="auto" w:fill="auto"/>
          </w:tcPr>
          <w:p w:rsidR="004D4F04" w:rsidRPr="004D4F04" w:rsidRDefault="004D4F04" w:rsidP="004D4F04">
            <w:pPr>
              <w:tabs>
                <w:tab w:val="left" w:pos="851"/>
              </w:tabs>
              <w:ind w:right="424"/>
              <w:jc w:val="center"/>
              <w:rPr>
                <w:rFonts w:ascii="Times New Roman" w:hAnsi="Times New Roman" w:cs="Times New Roman"/>
                <w:sz w:val="20"/>
                <w:szCs w:val="20"/>
              </w:rPr>
            </w:pPr>
            <w:r w:rsidRPr="004D4F04">
              <w:rPr>
                <w:rFonts w:ascii="Times New Roman" w:eastAsia="Calibri" w:hAnsi="Times New Roman" w:cs="Times New Roman"/>
                <w:sz w:val="20"/>
                <w:szCs w:val="20"/>
                <w:lang w:eastAsia="ru-RU"/>
              </w:rPr>
              <w:t>96 944,4</w:t>
            </w:r>
          </w:p>
        </w:tc>
        <w:tc>
          <w:tcPr>
            <w:tcW w:w="1417" w:type="dxa"/>
            <w:shd w:val="clear" w:color="auto" w:fill="auto"/>
          </w:tcPr>
          <w:p w:rsidR="004D4F04" w:rsidRPr="004D4F04" w:rsidRDefault="004D4F04" w:rsidP="004D4F04">
            <w:pPr>
              <w:tabs>
                <w:tab w:val="left" w:pos="851"/>
              </w:tabs>
              <w:ind w:right="424"/>
              <w:jc w:val="center"/>
              <w:rPr>
                <w:rFonts w:ascii="Times New Roman" w:hAnsi="Times New Roman" w:cs="Times New Roman"/>
                <w:sz w:val="20"/>
                <w:szCs w:val="20"/>
              </w:rPr>
            </w:pPr>
            <w:r w:rsidRPr="004D4F04">
              <w:rPr>
                <w:rFonts w:ascii="Times New Roman" w:eastAsia="Calibri" w:hAnsi="Times New Roman" w:cs="Times New Roman"/>
                <w:sz w:val="20"/>
                <w:szCs w:val="20"/>
                <w:lang w:eastAsia="ru-RU"/>
              </w:rPr>
              <w:t>104 721,1</w:t>
            </w:r>
          </w:p>
        </w:tc>
        <w:tc>
          <w:tcPr>
            <w:tcW w:w="1560" w:type="dxa"/>
            <w:shd w:val="clear" w:color="auto" w:fill="auto"/>
          </w:tcPr>
          <w:p w:rsidR="004D4F04" w:rsidRPr="004D4F04" w:rsidRDefault="004D4F04" w:rsidP="004D4F04">
            <w:pPr>
              <w:tabs>
                <w:tab w:val="left" w:pos="851"/>
              </w:tabs>
              <w:ind w:right="424"/>
              <w:jc w:val="center"/>
              <w:rPr>
                <w:rFonts w:ascii="Times New Roman" w:hAnsi="Times New Roman" w:cs="Times New Roman"/>
                <w:sz w:val="20"/>
                <w:szCs w:val="20"/>
              </w:rPr>
            </w:pPr>
            <w:r w:rsidRPr="004D4F04">
              <w:rPr>
                <w:rFonts w:ascii="Times New Roman" w:eastAsia="Calibri" w:hAnsi="Times New Roman" w:cs="Times New Roman"/>
                <w:sz w:val="20"/>
                <w:szCs w:val="20"/>
                <w:lang w:eastAsia="ru-RU"/>
              </w:rPr>
              <w:t>104 720,2</w:t>
            </w:r>
          </w:p>
        </w:tc>
        <w:tc>
          <w:tcPr>
            <w:tcW w:w="1559" w:type="dxa"/>
            <w:shd w:val="clear" w:color="auto" w:fill="auto"/>
          </w:tcPr>
          <w:p w:rsidR="004D4F04" w:rsidRPr="004D4F04" w:rsidRDefault="004D4F04" w:rsidP="004D4F04">
            <w:pPr>
              <w:tabs>
                <w:tab w:val="left" w:pos="851"/>
              </w:tabs>
              <w:ind w:right="424"/>
              <w:jc w:val="center"/>
              <w:rPr>
                <w:rFonts w:ascii="Times New Roman" w:hAnsi="Times New Roman" w:cs="Times New Roman"/>
                <w:sz w:val="20"/>
                <w:szCs w:val="20"/>
              </w:rPr>
            </w:pPr>
            <w:r w:rsidRPr="004D4F04">
              <w:rPr>
                <w:rFonts w:ascii="Times New Roman" w:eastAsia="Calibri" w:hAnsi="Times New Roman" w:cs="Times New Roman"/>
                <w:sz w:val="20"/>
                <w:szCs w:val="20"/>
                <w:lang w:eastAsia="ru-RU"/>
              </w:rPr>
              <w:t>104 721,1</w:t>
            </w:r>
          </w:p>
        </w:tc>
        <w:tc>
          <w:tcPr>
            <w:tcW w:w="1701" w:type="dxa"/>
            <w:shd w:val="clear" w:color="auto" w:fill="auto"/>
          </w:tcPr>
          <w:p w:rsidR="004D4F04" w:rsidRPr="004D4F04" w:rsidRDefault="004D4F04" w:rsidP="004D4F04">
            <w:pPr>
              <w:tabs>
                <w:tab w:val="left" w:pos="851"/>
              </w:tabs>
              <w:ind w:right="424"/>
              <w:jc w:val="center"/>
              <w:rPr>
                <w:rFonts w:ascii="Times New Roman" w:hAnsi="Times New Roman" w:cs="Times New Roman"/>
                <w:b/>
                <w:sz w:val="20"/>
                <w:szCs w:val="20"/>
              </w:rPr>
            </w:pPr>
            <w:r w:rsidRPr="004D4F04">
              <w:rPr>
                <w:rFonts w:ascii="Times New Roman" w:eastAsia="Calibri" w:hAnsi="Times New Roman" w:cs="Times New Roman"/>
                <w:b/>
                <w:sz w:val="20"/>
                <w:szCs w:val="20"/>
                <w:lang w:eastAsia="ru-RU"/>
              </w:rPr>
              <w:t>490 100,5</w:t>
            </w:r>
          </w:p>
        </w:tc>
      </w:tr>
      <w:tr w:rsidR="004D4F04" w:rsidRPr="004D4F04" w:rsidTr="004D4F04">
        <w:tc>
          <w:tcPr>
            <w:tcW w:w="1980" w:type="dxa"/>
            <w:vMerge/>
          </w:tcPr>
          <w:p w:rsidR="004D4F04" w:rsidRPr="004D4F04" w:rsidRDefault="004D4F04" w:rsidP="004D4F04">
            <w:pPr>
              <w:rPr>
                <w:rFonts w:ascii="Times New Roman" w:hAnsi="Times New Roman" w:cs="Times New Roman"/>
              </w:rPr>
            </w:pPr>
          </w:p>
        </w:tc>
        <w:tc>
          <w:tcPr>
            <w:tcW w:w="1701" w:type="dxa"/>
            <w:vMerge/>
          </w:tcPr>
          <w:p w:rsidR="004D4F04" w:rsidRPr="004D4F04" w:rsidRDefault="004D4F04" w:rsidP="004D4F04">
            <w:pPr>
              <w:rPr>
                <w:rFonts w:ascii="Times New Roman" w:hAnsi="Times New Roman" w:cs="Times New Roman"/>
              </w:rPr>
            </w:pPr>
          </w:p>
        </w:tc>
        <w:tc>
          <w:tcPr>
            <w:tcW w:w="1417" w:type="dxa"/>
          </w:tcPr>
          <w:p w:rsidR="004D4F04" w:rsidRPr="004D4F04" w:rsidRDefault="004D4F04" w:rsidP="004D4F04">
            <w:pPr>
              <w:widowControl w:val="0"/>
              <w:autoSpaceDE w:val="0"/>
              <w:autoSpaceDN w:val="0"/>
              <w:rPr>
                <w:rFonts w:ascii="Times New Roman" w:eastAsia="Times New Roman" w:hAnsi="Times New Roman" w:cs="Times New Roman"/>
              </w:rPr>
            </w:pPr>
            <w:r w:rsidRPr="004D4F04">
              <w:rPr>
                <w:rFonts w:ascii="Times New Roman" w:eastAsia="Times New Roman" w:hAnsi="Times New Roman" w:cs="Times New Roman"/>
              </w:rPr>
              <w:t>Прочие источники</w:t>
            </w:r>
          </w:p>
        </w:tc>
        <w:tc>
          <w:tcPr>
            <w:tcW w:w="1560" w:type="dxa"/>
            <w:shd w:val="clear" w:color="auto" w:fill="auto"/>
          </w:tcPr>
          <w:p w:rsidR="004D4F04" w:rsidRPr="004D4F04" w:rsidRDefault="004D4F04" w:rsidP="004D4F04">
            <w:pPr>
              <w:tabs>
                <w:tab w:val="left" w:pos="851"/>
              </w:tabs>
              <w:ind w:right="424"/>
              <w:jc w:val="center"/>
              <w:rPr>
                <w:rFonts w:ascii="Times New Roman" w:hAnsi="Times New Roman" w:cs="Times New Roman"/>
                <w:sz w:val="20"/>
                <w:szCs w:val="20"/>
              </w:rPr>
            </w:pPr>
            <w:r w:rsidRPr="004D4F04">
              <w:rPr>
                <w:rFonts w:ascii="Times New Roman" w:eastAsia="Calibri" w:hAnsi="Times New Roman" w:cs="Times New Roman"/>
                <w:sz w:val="20"/>
                <w:szCs w:val="20"/>
                <w:lang w:eastAsia="ru-RU"/>
              </w:rPr>
              <w:t>0,0</w:t>
            </w:r>
          </w:p>
        </w:tc>
        <w:tc>
          <w:tcPr>
            <w:tcW w:w="1559" w:type="dxa"/>
            <w:shd w:val="clear" w:color="auto" w:fill="auto"/>
          </w:tcPr>
          <w:p w:rsidR="004D4F04" w:rsidRPr="004D4F04" w:rsidRDefault="004D4F04" w:rsidP="004D4F04">
            <w:pPr>
              <w:tabs>
                <w:tab w:val="left" w:pos="851"/>
              </w:tabs>
              <w:ind w:right="424"/>
              <w:jc w:val="center"/>
              <w:rPr>
                <w:rFonts w:ascii="Times New Roman" w:hAnsi="Times New Roman" w:cs="Times New Roman"/>
                <w:sz w:val="20"/>
                <w:szCs w:val="20"/>
              </w:rPr>
            </w:pPr>
            <w:r w:rsidRPr="004D4F04">
              <w:rPr>
                <w:rFonts w:ascii="Times New Roman" w:eastAsia="Calibri" w:hAnsi="Times New Roman" w:cs="Times New Roman"/>
                <w:sz w:val="20"/>
                <w:szCs w:val="20"/>
                <w:lang w:eastAsia="ru-RU"/>
              </w:rPr>
              <w:t>0,0</w:t>
            </w:r>
          </w:p>
        </w:tc>
        <w:tc>
          <w:tcPr>
            <w:tcW w:w="1417" w:type="dxa"/>
            <w:shd w:val="clear" w:color="auto" w:fill="auto"/>
          </w:tcPr>
          <w:p w:rsidR="004D4F04" w:rsidRPr="004D4F04" w:rsidRDefault="004D4F04" w:rsidP="004D4F04">
            <w:pPr>
              <w:tabs>
                <w:tab w:val="left" w:pos="851"/>
              </w:tabs>
              <w:ind w:right="424"/>
              <w:jc w:val="center"/>
              <w:rPr>
                <w:rFonts w:ascii="Times New Roman" w:hAnsi="Times New Roman" w:cs="Times New Roman"/>
                <w:sz w:val="20"/>
                <w:szCs w:val="20"/>
              </w:rPr>
            </w:pPr>
            <w:r w:rsidRPr="004D4F04">
              <w:rPr>
                <w:rFonts w:ascii="Times New Roman" w:eastAsia="Calibri" w:hAnsi="Times New Roman" w:cs="Times New Roman"/>
                <w:sz w:val="20"/>
                <w:szCs w:val="20"/>
                <w:lang w:eastAsia="ru-RU"/>
              </w:rPr>
              <w:t>0,0</w:t>
            </w:r>
          </w:p>
        </w:tc>
        <w:tc>
          <w:tcPr>
            <w:tcW w:w="1560" w:type="dxa"/>
            <w:shd w:val="clear" w:color="auto" w:fill="auto"/>
          </w:tcPr>
          <w:p w:rsidR="004D4F04" w:rsidRPr="004D4F04" w:rsidRDefault="004D4F04" w:rsidP="004D4F04">
            <w:pPr>
              <w:tabs>
                <w:tab w:val="left" w:pos="851"/>
              </w:tabs>
              <w:ind w:right="424"/>
              <w:jc w:val="center"/>
              <w:rPr>
                <w:rFonts w:ascii="Times New Roman" w:hAnsi="Times New Roman" w:cs="Times New Roman"/>
                <w:sz w:val="20"/>
                <w:szCs w:val="20"/>
              </w:rPr>
            </w:pPr>
            <w:r w:rsidRPr="004D4F04">
              <w:rPr>
                <w:rFonts w:ascii="Times New Roman" w:eastAsia="Calibri" w:hAnsi="Times New Roman" w:cs="Times New Roman"/>
                <w:sz w:val="20"/>
                <w:szCs w:val="20"/>
                <w:lang w:eastAsia="ru-RU"/>
              </w:rPr>
              <w:t>0,0</w:t>
            </w:r>
          </w:p>
        </w:tc>
        <w:tc>
          <w:tcPr>
            <w:tcW w:w="1559" w:type="dxa"/>
            <w:shd w:val="clear" w:color="auto" w:fill="auto"/>
          </w:tcPr>
          <w:p w:rsidR="004D4F04" w:rsidRPr="004D4F04" w:rsidRDefault="004D4F04" w:rsidP="004D4F04">
            <w:pPr>
              <w:tabs>
                <w:tab w:val="left" w:pos="851"/>
              </w:tabs>
              <w:ind w:right="424"/>
              <w:jc w:val="center"/>
              <w:rPr>
                <w:rFonts w:ascii="Times New Roman" w:hAnsi="Times New Roman" w:cs="Times New Roman"/>
                <w:sz w:val="20"/>
                <w:szCs w:val="20"/>
              </w:rPr>
            </w:pPr>
            <w:r w:rsidRPr="004D4F04">
              <w:rPr>
                <w:rFonts w:ascii="Times New Roman" w:eastAsia="Calibri" w:hAnsi="Times New Roman" w:cs="Times New Roman"/>
                <w:sz w:val="20"/>
                <w:szCs w:val="20"/>
                <w:lang w:eastAsia="ru-RU"/>
              </w:rPr>
              <w:t>0,0</w:t>
            </w:r>
          </w:p>
        </w:tc>
        <w:tc>
          <w:tcPr>
            <w:tcW w:w="1701" w:type="dxa"/>
            <w:shd w:val="clear" w:color="auto" w:fill="auto"/>
          </w:tcPr>
          <w:p w:rsidR="004D4F04" w:rsidRPr="004D4F04" w:rsidRDefault="004D4F04" w:rsidP="004D4F04">
            <w:pPr>
              <w:tabs>
                <w:tab w:val="left" w:pos="851"/>
              </w:tabs>
              <w:ind w:right="424"/>
              <w:jc w:val="center"/>
              <w:rPr>
                <w:rFonts w:ascii="Times New Roman" w:hAnsi="Times New Roman" w:cs="Times New Roman"/>
                <w:b/>
                <w:sz w:val="20"/>
                <w:szCs w:val="20"/>
              </w:rPr>
            </w:pPr>
            <w:r w:rsidRPr="004D4F04">
              <w:rPr>
                <w:rFonts w:ascii="Times New Roman" w:eastAsia="Calibri" w:hAnsi="Times New Roman" w:cs="Times New Roman"/>
                <w:b/>
                <w:sz w:val="20"/>
                <w:szCs w:val="20"/>
                <w:lang w:eastAsia="ru-RU"/>
              </w:rPr>
              <w:t>0,0</w:t>
            </w:r>
          </w:p>
        </w:tc>
      </w:tr>
      <w:tr w:rsidR="004D4F04" w:rsidRPr="004D4F04" w:rsidTr="004D4F04">
        <w:tc>
          <w:tcPr>
            <w:tcW w:w="1980" w:type="dxa"/>
          </w:tcPr>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 xml:space="preserve">Индикаторы достижения цели и показатели непосредственных </w:t>
            </w:r>
            <w:r w:rsidRPr="004D4F04">
              <w:rPr>
                <w:rFonts w:ascii="Times New Roman" w:eastAsia="Times New Roman" w:hAnsi="Times New Roman" w:cs="Times New Roman"/>
              </w:rPr>
              <w:lastRenderedPageBreak/>
              <w:t>результатов</w:t>
            </w:r>
          </w:p>
        </w:tc>
        <w:tc>
          <w:tcPr>
            <w:tcW w:w="12474" w:type="dxa"/>
            <w:gridSpan w:val="8"/>
          </w:tcPr>
          <w:p w:rsidR="004D4F04" w:rsidRPr="004D4F04" w:rsidRDefault="004D4F04" w:rsidP="004D4F04">
            <w:pPr>
              <w:widowControl w:val="0"/>
              <w:autoSpaceDE w:val="0"/>
              <w:autoSpaceDN w:val="0"/>
              <w:jc w:val="both"/>
              <w:rPr>
                <w:rFonts w:ascii="Times New Roman" w:eastAsia="Times New Roman" w:hAnsi="Times New Roman" w:cs="Times New Roman"/>
                <w:b/>
              </w:rPr>
            </w:pPr>
            <w:r w:rsidRPr="004D4F04">
              <w:rPr>
                <w:rFonts w:ascii="Times New Roman" w:eastAsia="Times New Roman" w:hAnsi="Times New Roman" w:cs="Times New Roman"/>
                <w:b/>
              </w:rPr>
              <w:lastRenderedPageBreak/>
              <w:t>Индикаторы достижения цели:</w:t>
            </w:r>
          </w:p>
          <w:p w:rsidR="004D4F04" w:rsidRPr="004D4F04" w:rsidRDefault="004D4F04" w:rsidP="004D4F04">
            <w:pPr>
              <w:tabs>
                <w:tab w:val="left" w:pos="851"/>
              </w:tabs>
              <w:spacing w:after="0"/>
              <w:ind w:right="424"/>
              <w:jc w:val="both"/>
              <w:rPr>
                <w:rFonts w:ascii="Times New Roman" w:eastAsia="Calibri" w:hAnsi="Times New Roman" w:cs="Times New Roman"/>
                <w:lang w:eastAsia="ru-RU"/>
              </w:rPr>
            </w:pPr>
            <w:r w:rsidRPr="004D4F04">
              <w:rPr>
                <w:rFonts w:ascii="Times New Roman" w:eastAsia="Calibri" w:hAnsi="Times New Roman" w:cs="Times New Roman"/>
                <w:lang w:eastAsia="ru-RU"/>
              </w:rPr>
              <w:t>Индикатор 2.1: Доля детей в возрасте от 5 до 18 лет, получающих услуги по дополнительному образованию в ОДО, подведомственных ДО, (без учета посещающих 2 кружка и более) в общей численности детей в возрасте от 5 до 18 лет составит не менее 28,5 % ежегодно;</w:t>
            </w:r>
          </w:p>
          <w:p w:rsidR="004D4F04" w:rsidRPr="004D4F04" w:rsidRDefault="004D4F04" w:rsidP="004D4F04">
            <w:pPr>
              <w:tabs>
                <w:tab w:val="left" w:pos="851"/>
              </w:tabs>
              <w:spacing w:after="0"/>
              <w:ind w:right="424"/>
              <w:jc w:val="both"/>
              <w:rPr>
                <w:rFonts w:ascii="Times New Roman" w:eastAsia="Calibri" w:hAnsi="Times New Roman" w:cs="Times New Roman"/>
                <w:lang w:eastAsia="ru-RU"/>
              </w:rPr>
            </w:pPr>
            <w:r w:rsidRPr="004D4F04">
              <w:rPr>
                <w:rFonts w:ascii="Times New Roman" w:eastAsia="Calibri" w:hAnsi="Times New Roman" w:cs="Times New Roman"/>
                <w:lang w:eastAsia="ru-RU"/>
              </w:rPr>
              <w:lastRenderedPageBreak/>
              <w:t>Индикатор 2.2: Доля ОО, подведомственных ДО, работающих по сетевой форме с использованием совместных ресурсов образовательных организаций всех типов, в том числе профессиональных и организаций высшего образования, а также научных, организаций спорта, культуры, общественных организаций и предприятий реального сектора экономики, составит 80 % в 2024 году;</w:t>
            </w:r>
          </w:p>
          <w:p w:rsidR="004D4F04" w:rsidRPr="004D4F04" w:rsidRDefault="004D4F04" w:rsidP="004D4F04">
            <w:pPr>
              <w:tabs>
                <w:tab w:val="left" w:pos="851"/>
              </w:tabs>
              <w:spacing w:after="0"/>
              <w:ind w:right="424"/>
              <w:jc w:val="both"/>
              <w:rPr>
                <w:rFonts w:ascii="Times New Roman" w:eastAsia="Calibri" w:hAnsi="Times New Roman" w:cs="Times New Roman"/>
                <w:lang w:eastAsia="ru-RU"/>
              </w:rPr>
            </w:pPr>
            <w:r w:rsidRPr="004D4F04">
              <w:rPr>
                <w:rFonts w:ascii="Times New Roman" w:eastAsia="Calibri" w:hAnsi="Times New Roman" w:cs="Times New Roman"/>
                <w:lang w:eastAsia="ru-RU"/>
              </w:rPr>
              <w:t>Индикатор 2.3: Доля педагогов ОДО, подведомственных ДО, которым при прохождении аттестации присвоена первая или высшая категория (от общего числа аттестованных), составит 85 % ежегодно;</w:t>
            </w:r>
          </w:p>
          <w:p w:rsidR="004D4F04" w:rsidRPr="004D4F04" w:rsidRDefault="004D4F04" w:rsidP="004D4F04">
            <w:pPr>
              <w:tabs>
                <w:tab w:val="left" w:pos="851"/>
              </w:tabs>
              <w:spacing w:after="0"/>
              <w:ind w:right="424"/>
              <w:jc w:val="both"/>
              <w:rPr>
                <w:rFonts w:ascii="Times New Roman" w:eastAsia="Calibri" w:hAnsi="Times New Roman" w:cs="Times New Roman"/>
                <w:lang w:eastAsia="ru-RU"/>
              </w:rPr>
            </w:pPr>
            <w:r w:rsidRPr="004D4F04">
              <w:rPr>
                <w:rFonts w:ascii="Times New Roman" w:eastAsia="Calibri" w:hAnsi="Times New Roman" w:cs="Times New Roman"/>
                <w:lang w:eastAsia="ru-RU"/>
              </w:rPr>
              <w:t>Индикатор 2.4: Доля детей, посещающих ОБОО, принявших участие в новогодних мероприятиях, составит 100 % ежегодно.</w:t>
            </w:r>
          </w:p>
          <w:p w:rsidR="004D4F04" w:rsidRPr="004D4F04" w:rsidRDefault="004D4F04" w:rsidP="004D4F04">
            <w:pPr>
              <w:tabs>
                <w:tab w:val="left" w:pos="851"/>
              </w:tabs>
              <w:spacing w:after="0"/>
              <w:ind w:right="424"/>
              <w:jc w:val="both"/>
              <w:rPr>
                <w:rFonts w:ascii="Times New Roman" w:eastAsia="Calibri" w:hAnsi="Times New Roman" w:cs="Times New Roman"/>
                <w:lang w:eastAsia="ru-RU"/>
              </w:rPr>
            </w:pPr>
          </w:p>
          <w:p w:rsidR="004D4F04" w:rsidRPr="004D4F04" w:rsidRDefault="004D4F04" w:rsidP="004D4F04">
            <w:pPr>
              <w:jc w:val="both"/>
              <w:rPr>
                <w:rFonts w:ascii="Times New Roman" w:hAnsi="Times New Roman" w:cs="Times New Roman"/>
                <w:b/>
              </w:rPr>
            </w:pPr>
            <w:r w:rsidRPr="004D4F04">
              <w:rPr>
                <w:rFonts w:ascii="Times New Roman" w:hAnsi="Times New Roman" w:cs="Times New Roman"/>
                <w:b/>
              </w:rPr>
              <w:t>Показатели непосредственных результатов:</w:t>
            </w:r>
          </w:p>
          <w:p w:rsidR="004D4F04" w:rsidRPr="004D4F04" w:rsidRDefault="004D4F04" w:rsidP="004D4F04">
            <w:pPr>
              <w:tabs>
                <w:tab w:val="left" w:pos="851"/>
              </w:tabs>
              <w:spacing w:after="0"/>
              <w:ind w:right="424"/>
              <w:jc w:val="both"/>
              <w:rPr>
                <w:rFonts w:ascii="Times New Roman" w:eastAsia="Calibri" w:hAnsi="Times New Roman" w:cs="Times New Roman"/>
                <w:lang w:eastAsia="ru-RU"/>
              </w:rPr>
            </w:pPr>
            <w:r w:rsidRPr="004D4F04">
              <w:rPr>
                <w:rFonts w:ascii="Times New Roman" w:eastAsia="Calibri" w:hAnsi="Times New Roman" w:cs="Times New Roman"/>
                <w:lang w:eastAsia="ru-RU"/>
              </w:rPr>
              <w:t>Непосредственный результат 2.1: Численность детей в возрасте от 5 до 18 лет, получающих услуги по дополнительному образованию в ОДО, подведомственных ДО (без учета посещающих 2 кружка и более), составит не менее 3 886 человек ежегодно;</w:t>
            </w:r>
          </w:p>
          <w:p w:rsidR="004D4F04" w:rsidRPr="004D4F04" w:rsidRDefault="004D4F04" w:rsidP="004D4F04">
            <w:pPr>
              <w:tabs>
                <w:tab w:val="left" w:pos="851"/>
              </w:tabs>
              <w:spacing w:after="0"/>
              <w:ind w:right="424"/>
              <w:jc w:val="both"/>
              <w:rPr>
                <w:rFonts w:ascii="Times New Roman" w:eastAsia="Calibri" w:hAnsi="Times New Roman" w:cs="Times New Roman"/>
                <w:lang w:eastAsia="ru-RU"/>
              </w:rPr>
            </w:pPr>
            <w:r w:rsidRPr="004D4F04">
              <w:rPr>
                <w:rFonts w:ascii="Times New Roman" w:eastAsia="Calibri" w:hAnsi="Times New Roman" w:cs="Times New Roman"/>
                <w:lang w:eastAsia="ru-RU"/>
              </w:rPr>
              <w:t>Непосредственный результат 2.2: Число детей, охваченных деятельностью детских технопарков «</w:t>
            </w:r>
            <w:proofErr w:type="spellStart"/>
            <w:r w:rsidRPr="004D4F04">
              <w:rPr>
                <w:rFonts w:ascii="Times New Roman" w:eastAsia="Calibri" w:hAnsi="Times New Roman" w:cs="Times New Roman"/>
                <w:lang w:eastAsia="ru-RU"/>
              </w:rPr>
              <w:t>Кванториум</w:t>
            </w:r>
            <w:proofErr w:type="spellEnd"/>
            <w:r w:rsidRPr="004D4F04">
              <w:rPr>
                <w:rFonts w:ascii="Times New Roman" w:eastAsia="Calibri" w:hAnsi="Times New Roman" w:cs="Times New Roman"/>
                <w:lang w:eastAsia="ru-RU"/>
              </w:rPr>
              <w:t>» и других проектов, направленных на обеспечение доступности дополнительных общеобразовательных программ технической и естественнонаучной направленности, составит 802 человека в 2024 году;</w:t>
            </w:r>
          </w:p>
          <w:p w:rsidR="004D4F04" w:rsidRPr="004D4F04" w:rsidRDefault="004D4F04" w:rsidP="004D4F04">
            <w:pPr>
              <w:jc w:val="both"/>
              <w:rPr>
                <w:rFonts w:ascii="Times New Roman" w:hAnsi="Times New Roman" w:cs="Times New Roman"/>
              </w:rPr>
            </w:pPr>
            <w:r w:rsidRPr="004D4F04">
              <w:rPr>
                <w:rFonts w:ascii="Times New Roman" w:eastAsia="Calibri" w:hAnsi="Times New Roman" w:cs="Times New Roman"/>
                <w:lang w:eastAsia="ru-RU"/>
              </w:rPr>
              <w:t>Непосредственный результат 2.3: Число участников открытых онлайн-уроков, реализуемых с учетом опыта цикла открытых уроков «</w:t>
            </w:r>
            <w:proofErr w:type="spellStart"/>
            <w:r w:rsidRPr="004D4F04">
              <w:rPr>
                <w:rFonts w:ascii="Times New Roman" w:eastAsia="Calibri" w:hAnsi="Times New Roman" w:cs="Times New Roman"/>
                <w:lang w:eastAsia="ru-RU"/>
              </w:rPr>
              <w:t>Проектория</w:t>
            </w:r>
            <w:proofErr w:type="spellEnd"/>
            <w:r w:rsidRPr="004D4F04">
              <w:rPr>
                <w:rFonts w:ascii="Times New Roman" w:eastAsia="Calibri" w:hAnsi="Times New Roman" w:cs="Times New Roman"/>
                <w:lang w:eastAsia="ru-RU"/>
              </w:rPr>
              <w:t>», составит 7 539 человек в 2024 году.</w:t>
            </w:r>
          </w:p>
        </w:tc>
      </w:tr>
    </w:tbl>
    <w:p w:rsidR="00946D06" w:rsidRPr="00983794" w:rsidRDefault="00946D06" w:rsidP="00983794">
      <w:pPr>
        <w:spacing w:line="240" w:lineRule="auto"/>
        <w:rPr>
          <w:rFonts w:ascii="Times New Roman" w:hAnsi="Times New Roman" w:cs="Times New Roman"/>
        </w:rPr>
        <w:sectPr w:rsidR="00946D06" w:rsidRPr="00983794">
          <w:pgSz w:w="16838" w:h="11905" w:orient="landscape"/>
          <w:pgMar w:top="1701" w:right="1134" w:bottom="850" w:left="1134" w:header="0" w:footer="0" w:gutter="0"/>
          <w:cols w:space="720"/>
        </w:sectPr>
      </w:pP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4.2. Текстовая часть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4.2.1. Характеристика текущего состояния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Дополнительное образование имеет важнейшее значение в системе образования. В Сарове удалось сохранить и обеспечить развитие системы дополнительного образования и воспитания, которая рассматривается сегодня как важнейшая составляющая единого образовательного пространства, как образование, органично сочетающее в себе воспитание, обучение, творческое развитие, профессиональное самоопределение ребенка.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Дополнительное образование детей способствует решению ключевых задач социально-экономического развития региона. Оно влияет на качество жизни, так как приобщает молодых </w:t>
      </w:r>
      <w:proofErr w:type="spellStart"/>
      <w:r w:rsidRPr="00983794">
        <w:rPr>
          <w:rFonts w:ascii="Times New Roman" w:hAnsi="Times New Roman" w:cs="Times New Roman"/>
          <w:szCs w:val="22"/>
        </w:rPr>
        <w:t>саровчан</w:t>
      </w:r>
      <w:proofErr w:type="spellEnd"/>
      <w:r w:rsidRPr="00983794">
        <w:rPr>
          <w:rFonts w:ascii="Times New Roman" w:hAnsi="Times New Roman" w:cs="Times New Roman"/>
          <w:szCs w:val="22"/>
        </w:rPr>
        <w:t xml:space="preserve"> к здоровому образу жизни, раскрывает творческий потенциал личности, побуждает к достижению общественно значимого результата.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системе дополнительного образования города работают 3 учреждения, подведомственные Департаменту образования, многопрофильное - Дворец детского (юношеского) творчества, естественно-научной направленности - Станция юных натуралистов, технической направленности - Станция юных техников, в которых обучались на конец учебного года 3706 детей в возрасте от 5 до 18 лет, что составило 31% от общего числа детей данной возрастной категории.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Основные количественные характеристики учреждений</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дополнительного образования детей</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4"/>
        <w:gridCol w:w="1531"/>
        <w:gridCol w:w="1481"/>
      </w:tblGrid>
      <w:tr w:rsidR="008A1D2D" w:rsidRPr="00983794" w:rsidTr="009C7B27">
        <w:tc>
          <w:tcPr>
            <w:tcW w:w="634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Наименование показателя</w:t>
            </w:r>
          </w:p>
        </w:tc>
        <w:tc>
          <w:tcPr>
            <w:tcW w:w="153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Единица измерения</w:t>
            </w:r>
          </w:p>
        </w:tc>
        <w:tc>
          <w:tcPr>
            <w:tcW w:w="148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2019</w:t>
            </w:r>
          </w:p>
        </w:tc>
      </w:tr>
      <w:tr w:rsidR="008A1D2D" w:rsidRPr="00983794" w:rsidTr="009C7B27">
        <w:tc>
          <w:tcPr>
            <w:tcW w:w="634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Численность обучающихся по программам общего образования</w:t>
            </w:r>
          </w:p>
        </w:tc>
        <w:tc>
          <w:tcPr>
            <w:tcW w:w="153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человек</w:t>
            </w:r>
          </w:p>
        </w:tc>
        <w:tc>
          <w:tcPr>
            <w:tcW w:w="148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8599</w:t>
            </w:r>
          </w:p>
        </w:tc>
      </w:tr>
      <w:tr w:rsidR="008A1D2D" w:rsidRPr="00983794" w:rsidTr="009C7B27">
        <w:tc>
          <w:tcPr>
            <w:tcW w:w="634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Численность детей, охваченных образовательными программами дополнительного образования детей, в образовательных организациях, подведомственных Департаменту образования</w:t>
            </w:r>
          </w:p>
        </w:tc>
        <w:tc>
          <w:tcPr>
            <w:tcW w:w="153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человек</w:t>
            </w:r>
          </w:p>
        </w:tc>
        <w:tc>
          <w:tcPr>
            <w:tcW w:w="148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3776</w:t>
            </w:r>
          </w:p>
        </w:tc>
      </w:tr>
      <w:tr w:rsidR="008A1D2D" w:rsidRPr="00983794" w:rsidTr="009C7B27">
        <w:tc>
          <w:tcPr>
            <w:tcW w:w="634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Доля детей, охваченных дополнительными образовательными программами в образовательных организациях дополнительного образования, подведомственных Департаменту образования, в общей численности детей от 5 до 18 лет</w:t>
            </w:r>
          </w:p>
        </w:tc>
        <w:tc>
          <w:tcPr>
            <w:tcW w:w="153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проценты</w:t>
            </w:r>
          </w:p>
        </w:tc>
        <w:tc>
          <w:tcPr>
            <w:tcW w:w="148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28,0</w:t>
            </w:r>
          </w:p>
        </w:tc>
      </w:tr>
      <w:tr w:rsidR="008A1D2D" w:rsidRPr="00983794" w:rsidTr="009C7B27">
        <w:tc>
          <w:tcPr>
            <w:tcW w:w="634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Доля детей, охваченных дополнительными образовательными программами в образовательных организациях дополнительного образования, подведомственных Департаменту образования, в общей численности школьников</w:t>
            </w:r>
          </w:p>
        </w:tc>
        <w:tc>
          <w:tcPr>
            <w:tcW w:w="153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проценты</w:t>
            </w:r>
          </w:p>
        </w:tc>
        <w:tc>
          <w:tcPr>
            <w:tcW w:w="148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44,5</w:t>
            </w:r>
          </w:p>
        </w:tc>
      </w:tr>
      <w:tr w:rsidR="008A1D2D" w:rsidRPr="00983794" w:rsidTr="009C7B27">
        <w:tc>
          <w:tcPr>
            <w:tcW w:w="634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Численность обучающихся по образовательным программам дополнительного образования детей, участвующих в олимпиадах и конкурсах различного уровня</w:t>
            </w:r>
          </w:p>
        </w:tc>
        <w:tc>
          <w:tcPr>
            <w:tcW w:w="153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человек</w:t>
            </w:r>
          </w:p>
        </w:tc>
        <w:tc>
          <w:tcPr>
            <w:tcW w:w="148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798</w:t>
            </w:r>
          </w:p>
        </w:tc>
      </w:tr>
      <w:tr w:rsidR="008A1D2D" w:rsidRPr="00983794" w:rsidTr="009C7B27">
        <w:tc>
          <w:tcPr>
            <w:tcW w:w="634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Удельный вес численности участвующих в олимпиадах и конкурсах различного уровня, из числа обучающихся по дополнительным образовательным программам</w:t>
            </w:r>
          </w:p>
        </w:tc>
        <w:tc>
          <w:tcPr>
            <w:tcW w:w="153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проценты</w:t>
            </w:r>
          </w:p>
        </w:tc>
        <w:tc>
          <w:tcPr>
            <w:tcW w:w="148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21,0</w:t>
            </w:r>
          </w:p>
        </w:tc>
      </w:tr>
      <w:tr w:rsidR="008A1D2D" w:rsidRPr="00983794" w:rsidTr="009C7B27">
        <w:tc>
          <w:tcPr>
            <w:tcW w:w="634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Численность основных педагогических работников организаций дополнительного образования детей (среднесписочная)</w:t>
            </w:r>
          </w:p>
        </w:tc>
        <w:tc>
          <w:tcPr>
            <w:tcW w:w="153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человек</w:t>
            </w:r>
          </w:p>
        </w:tc>
        <w:tc>
          <w:tcPr>
            <w:tcW w:w="148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48</w:t>
            </w:r>
          </w:p>
        </w:tc>
      </w:tr>
      <w:tr w:rsidR="008A1D2D" w:rsidRPr="00983794" w:rsidTr="009C7B27">
        <w:tc>
          <w:tcPr>
            <w:tcW w:w="634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Численность внешних совместителей</w:t>
            </w:r>
          </w:p>
        </w:tc>
        <w:tc>
          <w:tcPr>
            <w:tcW w:w="153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человек</w:t>
            </w:r>
          </w:p>
        </w:tc>
        <w:tc>
          <w:tcPr>
            <w:tcW w:w="148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16</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В учреждениях дополнительного образования представлены 93 дополнительные общеобразовательные общеразвивающие программы. По количеству объединений лидирует </w:t>
      </w:r>
      <w:r w:rsidRPr="00983794">
        <w:rPr>
          <w:rFonts w:ascii="Times New Roman" w:hAnsi="Times New Roman" w:cs="Times New Roman"/>
          <w:szCs w:val="22"/>
        </w:rPr>
        <w:lastRenderedPageBreak/>
        <w:t xml:space="preserve">техническая направленность - 35 (АППГ - 29 программ), естественно-научная направленность - 22 программы. Выполнена задача по обеспечению развития </w:t>
      </w:r>
      <w:proofErr w:type="spellStart"/>
      <w:r w:rsidRPr="00983794">
        <w:rPr>
          <w:rFonts w:ascii="Times New Roman" w:hAnsi="Times New Roman" w:cs="Times New Roman"/>
          <w:szCs w:val="22"/>
        </w:rPr>
        <w:t>техносферы</w:t>
      </w:r>
      <w:proofErr w:type="spellEnd"/>
      <w:r w:rsidRPr="00983794">
        <w:rPr>
          <w:rFonts w:ascii="Times New Roman" w:hAnsi="Times New Roman" w:cs="Times New Roman"/>
          <w:szCs w:val="22"/>
        </w:rPr>
        <w:t xml:space="preserve"> системы дополнительного образования, внеурочной деятельности и досуговой занятости обучающихся по программам технической и естественно-научной направленности. Доля программ естественно-научной и технической направленностей составила 58% от общего количества реализуемых в УДО дополнительных общеобразовательных общеразвивающих программ.</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учреждениях дополнительного образования работают 49 штатных педагогов дополнительного образования, из них с высшим образованием 47 человек (96%).</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Высшую категорию имеют 19 педагогов (39%), первую категорию - 17 педагогов (36%), СЗД - 5 педагогов (10%), без категории работали 7 педагогов (14%) - как правило, педагоги, не отработавшие 2 лет и не имеющие право проходить аттестационные процедуры. Стаж работы педагогических работников УДО: 0 - 5 лет - 12 (22%), 6 - 10 лет - 4 (8%), 11 - 20 лет - 4 (8%), свыше 20 лет - 27 (54%). Все штатные педагогические работники прошли курсы повышения квалификации.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Учреждения дополнительного образования активно участвовали в реализации проекта "Доступное дополнительное образование детей". 100% образовательных организаций в 2019 году прошли инвентаризацию инфраструктурных, материально-технических и кадровых ресурсов, потенциально пригодных для реализации программ дополнительного образования.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Разработана дорожная карта федерального проекта "Успех каждого ребенка" Национального проекта "Образование", в мероприятиях которого принимают участие более половины школьников. Проект направлен на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Образовательный процесс, ориентированный на профессиональное и личностное самоопределение и развитие ребенка осуществлялся при взаимодействии с научно-методическими учреждениями и общественными организациями, управленческими структурами, общеобразовательными учреждениями города. Учреждения дополнительного образования стали постоянными организаторами и участниками мероприятий проекта "Школа </w:t>
      </w:r>
      <w:proofErr w:type="spellStart"/>
      <w:r w:rsidRPr="00983794">
        <w:rPr>
          <w:rFonts w:ascii="Times New Roman" w:hAnsi="Times New Roman" w:cs="Times New Roman"/>
          <w:szCs w:val="22"/>
        </w:rPr>
        <w:t>Росатома</w:t>
      </w:r>
      <w:proofErr w:type="spellEnd"/>
      <w:r w:rsidRPr="00983794">
        <w:rPr>
          <w:rFonts w:ascii="Times New Roman" w:hAnsi="Times New Roman" w:cs="Times New Roman"/>
          <w:szCs w:val="22"/>
        </w:rPr>
        <w:t>".</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Дворец детского (юношеского) творчества является муниципальным опорным центром дополнительного образования детей, координирующим и информационно-методическим центром по развитию детского общественного движения, реализации социокультурных проектов на территории г. Сарова: "Бумеранг", "Лучшие из лучших", "Грани таланта", "</w:t>
      </w:r>
      <w:proofErr w:type="spellStart"/>
      <w:r w:rsidRPr="00983794">
        <w:rPr>
          <w:rFonts w:ascii="Times New Roman" w:hAnsi="Times New Roman" w:cs="Times New Roman"/>
          <w:szCs w:val="22"/>
        </w:rPr>
        <w:t>Профтренд</w:t>
      </w:r>
      <w:proofErr w:type="spellEnd"/>
      <w:r w:rsidRPr="00983794">
        <w:rPr>
          <w:rFonts w:ascii="Times New Roman" w:hAnsi="Times New Roman" w:cs="Times New Roman"/>
          <w:szCs w:val="22"/>
        </w:rPr>
        <w:t>", "</w:t>
      </w:r>
      <w:proofErr w:type="spellStart"/>
      <w:r w:rsidRPr="00983794">
        <w:rPr>
          <w:rFonts w:ascii="Times New Roman" w:hAnsi="Times New Roman" w:cs="Times New Roman"/>
          <w:szCs w:val="22"/>
        </w:rPr>
        <w:t>ТеМП</w:t>
      </w:r>
      <w:proofErr w:type="spellEnd"/>
      <w:r w:rsidRPr="00983794">
        <w:rPr>
          <w:rFonts w:ascii="Times New Roman" w:hAnsi="Times New Roman" w:cs="Times New Roman"/>
          <w:szCs w:val="22"/>
        </w:rPr>
        <w:t>".</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рамках модернизации региональной модели дополнительного образования начался переход на персонифицированное финансирование дополнительного образования детей. Все программы учреждений дополнительного образования размещены в Навигаторе дополнительного образования Нижегородской области https://админка52.навигатор.дети.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рамках реализации Стратегии развития воспитания в Российской Федерации на период до 2025 года в 2019 году было определено в качестве одного из приоритетных в деятельности образовательных учреждений направлений - патриотическое воспитание и формирование российской идентичности в современных условиях. Осуществлялось активное взаимодействие между субъектами патриотического воспитания и государственными органами. Более 5000 тысяч учащихся стали участниками мероприятий.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рамках военно-патриотического направления деятельности РДШ активно развивается детско-юношеское военно-патриотическое общественное движение "</w:t>
      </w:r>
      <w:proofErr w:type="spellStart"/>
      <w:r w:rsidRPr="00983794">
        <w:rPr>
          <w:rFonts w:ascii="Times New Roman" w:hAnsi="Times New Roman" w:cs="Times New Roman"/>
          <w:szCs w:val="22"/>
        </w:rPr>
        <w:t>Юнармия</w:t>
      </w:r>
      <w:proofErr w:type="spellEnd"/>
      <w:r w:rsidRPr="00983794">
        <w:rPr>
          <w:rFonts w:ascii="Times New Roman" w:hAnsi="Times New Roman" w:cs="Times New Roman"/>
          <w:szCs w:val="22"/>
        </w:rPr>
        <w:t>". В школах N 10, 11, 16 действуют юнармейские отряды, в школах N 3, 5, 12, 13, 14, 17, интернат N 1 созданы юнармейские отряды.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Число детей, членов Общероссийской общественно-государственной детско-юношеской организации "Российское движение школьников", 3885 (46,6% от общего количества школьников). Все они представители двух самых многочисленных детской и молодежной общественных организаций: Союз детских организаций "Сияющие звезды" и Союз старшеклассников "</w:t>
      </w:r>
      <w:proofErr w:type="spellStart"/>
      <w:r w:rsidRPr="00983794">
        <w:rPr>
          <w:rFonts w:ascii="Times New Roman" w:hAnsi="Times New Roman" w:cs="Times New Roman"/>
          <w:szCs w:val="22"/>
        </w:rPr>
        <w:t>СтаТУС</w:t>
      </w:r>
      <w:proofErr w:type="spellEnd"/>
      <w:r w:rsidRPr="00983794">
        <w:rPr>
          <w:rFonts w:ascii="Times New Roman" w:hAnsi="Times New Roman" w:cs="Times New Roman"/>
          <w:szCs w:val="22"/>
        </w:rPr>
        <w:t>".</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Важным направлением Стратегии развития воспитания является совершенствование системы безопасности детей. В целях профилактики детского дорожно-транспортного травматизма ежегодно проводятся более 20 мероприятий и акций, направленных на пропаганду безопасности дорожного движения.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Большое внимание уделяется развитию учебно-исследовательской деятельности, что способствует развитию у учащихся творческих способностей, самостоятельности, инициативы, стремления к самореализации и самостоятельным исследованиям, формируется их интерес к изучению мира, воспитывается самостоятельность и ответственное отношение к своему труду. 12 </w:t>
      </w:r>
      <w:proofErr w:type="gramStart"/>
      <w:r w:rsidRPr="00983794">
        <w:rPr>
          <w:rFonts w:ascii="Times New Roman" w:hAnsi="Times New Roman" w:cs="Times New Roman"/>
          <w:szCs w:val="22"/>
        </w:rPr>
        <w:lastRenderedPageBreak/>
        <w:t>научных обществ</w:t>
      </w:r>
      <w:proofErr w:type="gramEnd"/>
      <w:r w:rsidRPr="00983794">
        <w:rPr>
          <w:rFonts w:ascii="Times New Roman" w:hAnsi="Times New Roman" w:cs="Times New Roman"/>
          <w:szCs w:val="22"/>
        </w:rPr>
        <w:t xml:space="preserve"> учащихся действовали в школах города. Воспитательные ресурсы различных учреждений активно использовались при подготовке к участию в конкурсных мероприятиях государственной "Программы развития образования Нижегородской области" В 2019 году 839 человек участвовали в 43 областных конкурсах, 3693 человек в 270 конкурсах регионального, межрегионального, Всероссийского, международного уровня. Доля победителей и призеров конкурсов различного уровня составила 18,7% от числа участников. Число обучающихся, участвующих онлайн в воспитательных мероприятиях, составило 5190 детей.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Во всех учреждениях реализуется комплекс мероприятий, направленных на первичную профилактику </w:t>
      </w:r>
      <w:proofErr w:type="spellStart"/>
      <w:r w:rsidRPr="00983794">
        <w:rPr>
          <w:rFonts w:ascii="Times New Roman" w:hAnsi="Times New Roman" w:cs="Times New Roman"/>
          <w:szCs w:val="22"/>
        </w:rPr>
        <w:t>девиантного</w:t>
      </w:r>
      <w:proofErr w:type="spellEnd"/>
      <w:r w:rsidRPr="00983794">
        <w:rPr>
          <w:rFonts w:ascii="Times New Roman" w:hAnsi="Times New Roman" w:cs="Times New Roman"/>
          <w:szCs w:val="22"/>
        </w:rPr>
        <w:t xml:space="preserve"> поведения, безнадзорности, экстремизма, насилия, компьютерной зависимости. Однако, итоговые показатели последних двух лет констатировали увеличение показателей детской преступности.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4.2.2. Цель, задачи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Цель подпрограммы: создание условий, обеспечивающих соответствие системы дополнительного образования требованиям инновационного развития экономики, удовлетворение ожиданий общества и каждого гражданина, создание в системе воспитания и </w:t>
      </w:r>
      <w:proofErr w:type="gramStart"/>
      <w:r w:rsidRPr="00983794">
        <w:rPr>
          <w:rFonts w:ascii="Times New Roman" w:hAnsi="Times New Roman" w:cs="Times New Roman"/>
          <w:szCs w:val="22"/>
        </w:rPr>
        <w:t>дополнительного образования равных возможностей для современного качественного образования</w:t>
      </w:r>
      <w:proofErr w:type="gramEnd"/>
      <w:r w:rsidRPr="00983794">
        <w:rPr>
          <w:rFonts w:ascii="Times New Roman" w:hAnsi="Times New Roman" w:cs="Times New Roman"/>
          <w:szCs w:val="22"/>
        </w:rPr>
        <w:t xml:space="preserve"> и позитивной социализации детей.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Задачи подпрограммы: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совершенствование форм и методов воспитания; создание современной инфраструктуры организаций дополнительного образования для формирования у обучающихся социальных компетенций, гражданских установок, культуры здорового образа жизни; совершенствование механизмов мотивации педагогов к повышению качества работы и непрерывному профессиональному развитию;</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совершенствование форм и методов социализации детей и молодежи, вовлечение учащейся и студенческой молодежи в социальную практику;</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создание условий для реализации интеллектуального потенциала одаренных детей;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4.2.3. Этапы и сроки реализации Подпрограммы</w:t>
      </w:r>
    </w:p>
    <w:p w:rsidR="002F62DF" w:rsidRPr="00983794" w:rsidRDefault="002F62DF"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F127ED" w:rsidRPr="00983794">
        <w:rPr>
          <w:rFonts w:ascii="Times New Roman" w:eastAsia="Times New Roman" w:hAnsi="Times New Roman" w:cs="Times New Roman"/>
          <w:color w:val="5F497A" w:themeColor="accent4" w:themeShade="BF"/>
        </w:rPr>
        <w:t xml:space="preserve">от </w:t>
      </w:r>
      <w:r w:rsidR="00F127ED">
        <w:rPr>
          <w:rFonts w:ascii="Times New Roman" w:eastAsia="Times New Roman" w:hAnsi="Times New Roman" w:cs="Times New Roman"/>
          <w:color w:val="5F497A" w:themeColor="accent4" w:themeShade="BF"/>
        </w:rPr>
        <w:t>3</w:t>
      </w:r>
      <w:r w:rsidR="004D4F04">
        <w:rPr>
          <w:rFonts w:ascii="Times New Roman" w:eastAsia="Times New Roman" w:hAnsi="Times New Roman" w:cs="Times New Roman"/>
          <w:color w:val="5F497A" w:themeColor="accent4" w:themeShade="BF"/>
        </w:rPr>
        <w:t>0</w:t>
      </w:r>
      <w:r w:rsidR="00F127ED" w:rsidRPr="00983794">
        <w:rPr>
          <w:rFonts w:ascii="Times New Roman" w:eastAsia="Times New Roman" w:hAnsi="Times New Roman" w:cs="Times New Roman"/>
          <w:color w:val="5F497A" w:themeColor="accent4" w:themeShade="BF"/>
        </w:rPr>
        <w:t>.01.202</w:t>
      </w:r>
      <w:r w:rsidR="004D4F04">
        <w:rPr>
          <w:rFonts w:ascii="Times New Roman" w:eastAsia="Times New Roman" w:hAnsi="Times New Roman" w:cs="Times New Roman"/>
          <w:color w:val="5F497A" w:themeColor="accent4" w:themeShade="BF"/>
        </w:rPr>
        <w:t>6</w:t>
      </w:r>
      <w:r w:rsidR="00F127ED" w:rsidRPr="00983794">
        <w:rPr>
          <w:rFonts w:ascii="Times New Roman" w:eastAsia="Times New Roman" w:hAnsi="Times New Roman" w:cs="Times New Roman"/>
          <w:color w:val="5F497A" w:themeColor="accent4" w:themeShade="BF"/>
        </w:rPr>
        <w:t xml:space="preserve"> № </w:t>
      </w:r>
      <w:r w:rsidR="004D4F04">
        <w:rPr>
          <w:rFonts w:ascii="Times New Roman" w:eastAsia="Times New Roman" w:hAnsi="Times New Roman" w:cs="Times New Roman"/>
          <w:color w:val="5F497A" w:themeColor="accent4" w:themeShade="BF"/>
        </w:rPr>
        <w:t>211</w:t>
      </w:r>
      <w:r w:rsidRPr="00983794">
        <w:rPr>
          <w:rFonts w:ascii="Times New Roman" w:hAnsi="Times New Roman" w:cs="Times New Roman"/>
          <w:color w:val="3333CC"/>
        </w:rPr>
        <w:t>)</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Реализация Подпрограммы будет осуществляться </w:t>
      </w:r>
      <w:r w:rsidR="003E250D" w:rsidRPr="00983794">
        <w:rPr>
          <w:rFonts w:ascii="Times New Roman" w:hAnsi="Times New Roman" w:cs="Times New Roman"/>
          <w:szCs w:val="22"/>
        </w:rPr>
        <w:t>в 202</w:t>
      </w:r>
      <w:r w:rsidR="004D4F04">
        <w:rPr>
          <w:rFonts w:ascii="Times New Roman" w:hAnsi="Times New Roman" w:cs="Times New Roman"/>
          <w:szCs w:val="22"/>
        </w:rPr>
        <w:t>4</w:t>
      </w:r>
      <w:r w:rsidR="003E250D" w:rsidRPr="00983794">
        <w:rPr>
          <w:rFonts w:ascii="Times New Roman" w:hAnsi="Times New Roman" w:cs="Times New Roman"/>
          <w:szCs w:val="22"/>
        </w:rPr>
        <w:t xml:space="preserve"> - 202</w:t>
      </w:r>
      <w:r w:rsidR="004D4F04">
        <w:rPr>
          <w:rFonts w:ascii="Times New Roman" w:hAnsi="Times New Roman" w:cs="Times New Roman"/>
          <w:szCs w:val="22"/>
        </w:rPr>
        <w:t>8</w:t>
      </w:r>
      <w:r w:rsidRPr="00983794">
        <w:rPr>
          <w:rFonts w:ascii="Times New Roman" w:hAnsi="Times New Roman" w:cs="Times New Roman"/>
          <w:szCs w:val="22"/>
        </w:rPr>
        <w:t xml:space="preserve"> годах в один этап.</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4.2.4. Перечень основных мероприятий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Перечень основных мероприятий Подпрограммы представлен в </w:t>
      </w:r>
      <w:hyperlink w:anchor="P1164" w:history="1">
        <w:r w:rsidRPr="00983794">
          <w:rPr>
            <w:rFonts w:ascii="Times New Roman" w:hAnsi="Times New Roman" w:cs="Times New Roman"/>
            <w:szCs w:val="22"/>
          </w:rPr>
          <w:t>таблице 1</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4.2.5. Индикаторы достижения цели и непосредственные</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результаты реализации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Индикаторы достижения цели и непосредственные результаты реализации Подпрограммы представлены в </w:t>
      </w:r>
      <w:hyperlink w:anchor="P1528" w:history="1">
        <w:r w:rsidRPr="00983794">
          <w:rPr>
            <w:rFonts w:ascii="Times New Roman" w:hAnsi="Times New Roman" w:cs="Times New Roman"/>
            <w:szCs w:val="22"/>
          </w:rPr>
          <w:t>таблице 2</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4.2.6. Меры правового регулирования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Меры правового регулирования Подпрограммы представлены в </w:t>
      </w:r>
      <w:hyperlink w:anchor="P2409" w:history="1">
        <w:r w:rsidRPr="00983794">
          <w:rPr>
            <w:rFonts w:ascii="Times New Roman" w:hAnsi="Times New Roman" w:cs="Times New Roman"/>
            <w:szCs w:val="22"/>
          </w:rPr>
          <w:t>таблице 3</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CE5ED3" w:rsidRPr="00983794" w:rsidRDefault="00CE5ED3" w:rsidP="00983794">
      <w:pPr>
        <w:pStyle w:val="ConsPlusNormal"/>
        <w:ind w:firstLine="540"/>
        <w:jc w:val="both"/>
        <w:rPr>
          <w:rFonts w:ascii="Times New Roman" w:hAnsi="Times New Roman" w:cs="Times New Roman"/>
          <w:szCs w:val="22"/>
        </w:rPr>
      </w:pPr>
    </w:p>
    <w:p w:rsidR="00CE5ED3" w:rsidRPr="00983794" w:rsidRDefault="00CE5ED3" w:rsidP="00983794">
      <w:pPr>
        <w:pStyle w:val="ConsPlusNormal"/>
        <w:ind w:firstLine="540"/>
        <w:jc w:val="both"/>
        <w:rPr>
          <w:rFonts w:ascii="Times New Roman" w:hAnsi="Times New Roman" w:cs="Times New Roman"/>
          <w:szCs w:val="22"/>
        </w:rPr>
      </w:pPr>
    </w:p>
    <w:p w:rsidR="00CE5ED3" w:rsidRPr="00983794" w:rsidRDefault="00CE5ED3"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lastRenderedPageBreak/>
        <w:t>4.2.7. Участие в реализации муниципальной программы</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муниципальных унитарных предприятий, акционерных обществ</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 участием города Сарова, общественных, научных и иных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организаций, а также внебюджетных фондов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Участие в реализации Подпрограммы муниципальных унитарных предприятий, акционерных обществ с участием города Сарова, общественных, научных и иных организаций, а также внебюджетных фондов не предусмотрено.</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4.2.8. Обоснование объема финансовых ресурсов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Информация по ресурсному обеспечению Подпрограммы за счет средств бюджета города Сарова (с расшифровкой по главным распорядителям средств бюджета, основным мероприятиям, а также по годам реализации Подпрограммы) отражена в </w:t>
      </w:r>
      <w:hyperlink w:anchor="P2547" w:history="1">
        <w:r w:rsidRPr="00983794">
          <w:rPr>
            <w:rFonts w:ascii="Times New Roman" w:hAnsi="Times New Roman" w:cs="Times New Roman"/>
            <w:szCs w:val="22"/>
          </w:rPr>
          <w:t>таблице 4</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Прогнозная оценка расходов на реализацию Подпрограммы за счет всех источников отражена в </w:t>
      </w:r>
      <w:hyperlink w:anchor="P2756" w:history="1">
        <w:r w:rsidRPr="00983794">
          <w:rPr>
            <w:rFonts w:ascii="Times New Roman" w:hAnsi="Times New Roman" w:cs="Times New Roman"/>
            <w:szCs w:val="22"/>
          </w:rPr>
          <w:t>таблице 5</w:t>
        </w:r>
      </w:hyperlink>
      <w:r w:rsidRPr="00983794">
        <w:rPr>
          <w:rFonts w:ascii="Times New Roman" w:hAnsi="Times New Roman" w:cs="Times New Roman"/>
          <w:szCs w:val="22"/>
        </w:rPr>
        <w:t xml:space="preserve"> муниципальной программы.</w:t>
      </w:r>
    </w:p>
    <w:p w:rsidR="00F267C6" w:rsidRPr="00983794" w:rsidRDefault="00F267C6"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bookmarkStart w:id="9" w:name="P4790"/>
      <w:bookmarkEnd w:id="9"/>
      <w:r w:rsidRPr="00983794">
        <w:rPr>
          <w:rFonts w:ascii="Times New Roman" w:hAnsi="Times New Roman" w:cs="Times New Roman"/>
          <w:szCs w:val="22"/>
        </w:rPr>
        <w:t>5. ПОДПРОГРАММА 3</w:t>
      </w:r>
    </w:p>
    <w:p w:rsidR="008A1D2D" w:rsidRPr="00983794" w:rsidRDefault="00921E48" w:rsidP="00983794">
      <w:pPr>
        <w:pStyle w:val="ConsPlusTitle"/>
        <w:jc w:val="center"/>
        <w:rPr>
          <w:rFonts w:ascii="Times New Roman" w:hAnsi="Times New Roman" w:cs="Times New Roman"/>
          <w:szCs w:val="22"/>
        </w:rPr>
      </w:pPr>
      <w:r w:rsidRPr="00983794">
        <w:rPr>
          <w:rFonts w:ascii="Times New Roman" w:hAnsi="Times New Roman" w:cs="Times New Roman"/>
          <w:szCs w:val="22"/>
        </w:rPr>
        <w:t>«</w:t>
      </w:r>
      <w:r w:rsidR="008A1D2D" w:rsidRPr="00983794">
        <w:rPr>
          <w:rFonts w:ascii="Times New Roman" w:hAnsi="Times New Roman" w:cs="Times New Roman"/>
          <w:szCs w:val="22"/>
        </w:rPr>
        <w:t>СОЦИАЛ</w:t>
      </w:r>
      <w:r w:rsidRPr="00983794">
        <w:rPr>
          <w:rFonts w:ascii="Times New Roman" w:hAnsi="Times New Roman" w:cs="Times New Roman"/>
          <w:szCs w:val="22"/>
        </w:rPr>
        <w:t>ЬНО-ПРАВОВАЯ ЗАЩИТА ОБУЧАЮЩИХСЯ»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5.1. Паспорт Подпрограммы 3</w:t>
      </w:r>
    </w:p>
    <w:p w:rsidR="008A1D2D" w:rsidRPr="00983794" w:rsidRDefault="00921E48" w:rsidP="00983794">
      <w:pPr>
        <w:pStyle w:val="ConsPlusTitle"/>
        <w:jc w:val="center"/>
        <w:rPr>
          <w:rFonts w:ascii="Times New Roman" w:hAnsi="Times New Roman" w:cs="Times New Roman"/>
          <w:szCs w:val="22"/>
        </w:rPr>
      </w:pPr>
      <w:r w:rsidRPr="00983794">
        <w:rPr>
          <w:rFonts w:ascii="Times New Roman" w:hAnsi="Times New Roman" w:cs="Times New Roman"/>
          <w:szCs w:val="22"/>
        </w:rPr>
        <w:t>«</w:t>
      </w:r>
      <w:r w:rsidR="008A1D2D" w:rsidRPr="00983794">
        <w:rPr>
          <w:rFonts w:ascii="Times New Roman" w:hAnsi="Times New Roman" w:cs="Times New Roman"/>
          <w:szCs w:val="22"/>
        </w:rPr>
        <w:t>Социал</w:t>
      </w:r>
      <w:r w:rsidRPr="00983794">
        <w:rPr>
          <w:rFonts w:ascii="Times New Roman" w:hAnsi="Times New Roman" w:cs="Times New Roman"/>
          <w:szCs w:val="22"/>
        </w:rPr>
        <w:t>ьно-правовая защита обучающихся»</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(далее - Подпрограмма)</w:t>
      </w:r>
    </w:p>
    <w:p w:rsidR="002F62DF" w:rsidRPr="00983794" w:rsidRDefault="002F62DF"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F127ED" w:rsidRPr="00983794">
        <w:rPr>
          <w:rFonts w:ascii="Times New Roman" w:eastAsia="Times New Roman" w:hAnsi="Times New Roman" w:cs="Times New Roman"/>
          <w:color w:val="5F497A" w:themeColor="accent4" w:themeShade="BF"/>
        </w:rPr>
        <w:t xml:space="preserve">от </w:t>
      </w:r>
      <w:r w:rsidR="00FE4208">
        <w:rPr>
          <w:rFonts w:ascii="Times New Roman" w:eastAsia="Times New Roman" w:hAnsi="Times New Roman" w:cs="Times New Roman"/>
          <w:color w:val="5F497A" w:themeColor="accent4" w:themeShade="BF"/>
        </w:rPr>
        <w:t>30</w:t>
      </w:r>
      <w:r w:rsidR="00F127ED" w:rsidRPr="00983794">
        <w:rPr>
          <w:rFonts w:ascii="Times New Roman" w:eastAsia="Times New Roman" w:hAnsi="Times New Roman" w:cs="Times New Roman"/>
          <w:color w:val="5F497A" w:themeColor="accent4" w:themeShade="BF"/>
        </w:rPr>
        <w:t>.</w:t>
      </w:r>
      <w:r w:rsidR="004D4F04">
        <w:rPr>
          <w:rFonts w:ascii="Times New Roman" w:eastAsia="Times New Roman" w:hAnsi="Times New Roman" w:cs="Times New Roman"/>
          <w:color w:val="5F497A" w:themeColor="accent4" w:themeShade="BF"/>
        </w:rPr>
        <w:t>01</w:t>
      </w:r>
      <w:r w:rsidR="00F127ED" w:rsidRPr="00983794">
        <w:rPr>
          <w:rFonts w:ascii="Times New Roman" w:eastAsia="Times New Roman" w:hAnsi="Times New Roman" w:cs="Times New Roman"/>
          <w:color w:val="5F497A" w:themeColor="accent4" w:themeShade="BF"/>
        </w:rPr>
        <w:t>.202</w:t>
      </w:r>
      <w:r w:rsidR="004D4F04">
        <w:rPr>
          <w:rFonts w:ascii="Times New Roman" w:eastAsia="Times New Roman" w:hAnsi="Times New Roman" w:cs="Times New Roman"/>
          <w:color w:val="5F497A" w:themeColor="accent4" w:themeShade="BF"/>
        </w:rPr>
        <w:t>6</w:t>
      </w:r>
      <w:r w:rsidR="00F127ED" w:rsidRPr="00983794">
        <w:rPr>
          <w:rFonts w:ascii="Times New Roman" w:eastAsia="Times New Roman" w:hAnsi="Times New Roman" w:cs="Times New Roman"/>
          <w:color w:val="5F497A" w:themeColor="accent4" w:themeShade="BF"/>
        </w:rPr>
        <w:t xml:space="preserve"> № </w:t>
      </w:r>
      <w:r w:rsidR="004D4F04">
        <w:rPr>
          <w:rFonts w:ascii="Times New Roman" w:eastAsia="Times New Roman" w:hAnsi="Times New Roman" w:cs="Times New Roman"/>
          <w:color w:val="5F497A" w:themeColor="accent4" w:themeShade="BF"/>
        </w:rPr>
        <w:t>211</w:t>
      </w:r>
      <w:r w:rsidRPr="00983794">
        <w:rPr>
          <w:rFonts w:ascii="Times New Roman" w:hAnsi="Times New Roman" w:cs="Times New Roman"/>
          <w:color w:val="3333CC"/>
        </w:rPr>
        <w:t>)</w:t>
      </w:r>
    </w:p>
    <w:p w:rsidR="008A1D2D" w:rsidRPr="00983794" w:rsidRDefault="008A1D2D" w:rsidP="00983794">
      <w:pPr>
        <w:spacing w:line="240" w:lineRule="auto"/>
        <w:rPr>
          <w:rFonts w:ascii="Times New Roman" w:hAnsi="Times New Roman" w:cs="Times New Roman"/>
        </w:rPr>
        <w:sectPr w:rsidR="008A1D2D" w:rsidRPr="00983794">
          <w:pgSz w:w="11905" w:h="16838"/>
          <w:pgMar w:top="1134" w:right="850" w:bottom="1134" w:left="1701" w:header="0" w:footer="0" w:gutter="0"/>
          <w:cols w:space="720"/>
        </w:sectPr>
      </w:pPr>
    </w:p>
    <w:p w:rsidR="004D4F04" w:rsidRDefault="004D4F04" w:rsidP="00983794">
      <w:pPr>
        <w:spacing w:line="240" w:lineRule="auto"/>
        <w:rPr>
          <w:rFonts w:ascii="Times New Roman" w:hAnsi="Times New Roman" w:cs="Times New Roman"/>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87"/>
        <w:gridCol w:w="1844"/>
        <w:gridCol w:w="1985"/>
        <w:gridCol w:w="1276"/>
        <w:gridCol w:w="1275"/>
        <w:gridCol w:w="1276"/>
        <w:gridCol w:w="1276"/>
        <w:gridCol w:w="1276"/>
        <w:gridCol w:w="1559"/>
      </w:tblGrid>
      <w:tr w:rsidR="004D4F04" w:rsidRPr="004D4F04" w:rsidTr="004D4F04">
        <w:tc>
          <w:tcPr>
            <w:tcW w:w="2687" w:type="dxa"/>
          </w:tcPr>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Заказчик - координатор Подпрограммы</w:t>
            </w:r>
          </w:p>
        </w:tc>
        <w:tc>
          <w:tcPr>
            <w:tcW w:w="11767" w:type="dxa"/>
            <w:gridSpan w:val="8"/>
          </w:tcPr>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Департамент образования Администрации г. Саров</w:t>
            </w:r>
          </w:p>
        </w:tc>
      </w:tr>
      <w:tr w:rsidR="004D4F04" w:rsidRPr="004D4F04" w:rsidTr="004D4F04">
        <w:tc>
          <w:tcPr>
            <w:tcW w:w="2687" w:type="dxa"/>
          </w:tcPr>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Соисполнители Подпрограммы</w:t>
            </w:r>
          </w:p>
        </w:tc>
        <w:tc>
          <w:tcPr>
            <w:tcW w:w="11767" w:type="dxa"/>
            <w:gridSpan w:val="8"/>
          </w:tcPr>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Нет</w:t>
            </w:r>
          </w:p>
        </w:tc>
      </w:tr>
      <w:tr w:rsidR="004D4F04" w:rsidRPr="004D4F04" w:rsidTr="004D4F04">
        <w:tc>
          <w:tcPr>
            <w:tcW w:w="2687" w:type="dxa"/>
          </w:tcPr>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Цель Подпрограммы</w:t>
            </w:r>
          </w:p>
        </w:tc>
        <w:tc>
          <w:tcPr>
            <w:tcW w:w="11767" w:type="dxa"/>
            <w:gridSpan w:val="8"/>
          </w:tcPr>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Обеспечение социально-правовой защиты обучающихся</w:t>
            </w:r>
          </w:p>
        </w:tc>
      </w:tr>
      <w:tr w:rsidR="004D4F04" w:rsidRPr="004D4F04" w:rsidTr="004D4F04">
        <w:tc>
          <w:tcPr>
            <w:tcW w:w="2687" w:type="dxa"/>
          </w:tcPr>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Задачи Подпрограммы</w:t>
            </w:r>
          </w:p>
        </w:tc>
        <w:tc>
          <w:tcPr>
            <w:tcW w:w="11767" w:type="dxa"/>
            <w:gridSpan w:val="8"/>
          </w:tcPr>
          <w:p w:rsidR="004D4F04" w:rsidRPr="004D4F04" w:rsidRDefault="004D4F04" w:rsidP="004D4F04">
            <w:pPr>
              <w:widowControl w:val="0"/>
              <w:autoSpaceDE w:val="0"/>
              <w:autoSpaceDN w:val="0"/>
              <w:spacing w:line="240" w:lineRule="auto"/>
              <w:jc w:val="both"/>
              <w:rPr>
                <w:rFonts w:ascii="Times New Roman" w:eastAsia="Times New Roman" w:hAnsi="Times New Roman" w:cs="Times New Roman"/>
              </w:rPr>
            </w:pPr>
            <w:r w:rsidRPr="004D4F04">
              <w:rPr>
                <w:rFonts w:ascii="Times New Roman" w:eastAsia="Times New Roman" w:hAnsi="Times New Roman" w:cs="Times New Roman"/>
              </w:rPr>
              <w:t>1. Совершенствование системы социально-правовой защиты детей в Сарове;</w:t>
            </w:r>
          </w:p>
          <w:p w:rsidR="004D4F04" w:rsidRPr="004D4F04" w:rsidRDefault="004D4F04" w:rsidP="004D4F04">
            <w:pPr>
              <w:widowControl w:val="0"/>
              <w:autoSpaceDE w:val="0"/>
              <w:autoSpaceDN w:val="0"/>
              <w:spacing w:line="240" w:lineRule="auto"/>
              <w:jc w:val="both"/>
              <w:rPr>
                <w:rFonts w:ascii="Times New Roman" w:eastAsia="Times New Roman" w:hAnsi="Times New Roman" w:cs="Times New Roman"/>
              </w:rPr>
            </w:pPr>
            <w:r w:rsidRPr="004D4F04">
              <w:rPr>
                <w:rFonts w:ascii="Times New Roman" w:eastAsia="Times New Roman" w:hAnsi="Times New Roman" w:cs="Times New Roman"/>
              </w:rPr>
              <w:t>2. Создание условий для личностного развития детей-сирот и детей, оставшихся без попечения родителей, улучшения качества их жизни;</w:t>
            </w:r>
          </w:p>
          <w:p w:rsidR="004D4F04" w:rsidRPr="004D4F04" w:rsidRDefault="004D4F04" w:rsidP="004D4F04">
            <w:pPr>
              <w:widowControl w:val="0"/>
              <w:autoSpaceDE w:val="0"/>
              <w:autoSpaceDN w:val="0"/>
              <w:spacing w:line="240" w:lineRule="auto"/>
              <w:jc w:val="both"/>
              <w:rPr>
                <w:rFonts w:ascii="Times New Roman" w:eastAsia="Times New Roman" w:hAnsi="Times New Roman" w:cs="Times New Roman"/>
              </w:rPr>
            </w:pPr>
            <w:r w:rsidRPr="004D4F04">
              <w:rPr>
                <w:rFonts w:ascii="Times New Roman" w:eastAsia="Times New Roman" w:hAnsi="Times New Roman" w:cs="Times New Roman"/>
              </w:rPr>
              <w:t>3. Обеспечение детей новогодними подарками;</w:t>
            </w:r>
          </w:p>
          <w:p w:rsidR="004D4F04" w:rsidRPr="004D4F04" w:rsidRDefault="004D4F04" w:rsidP="004D4F04">
            <w:pPr>
              <w:widowControl w:val="0"/>
              <w:autoSpaceDE w:val="0"/>
              <w:autoSpaceDN w:val="0"/>
              <w:spacing w:line="240" w:lineRule="auto"/>
              <w:jc w:val="both"/>
              <w:rPr>
                <w:rFonts w:ascii="Times New Roman" w:eastAsia="Times New Roman" w:hAnsi="Times New Roman" w:cs="Times New Roman"/>
              </w:rPr>
            </w:pPr>
            <w:r w:rsidRPr="004D4F04">
              <w:rPr>
                <w:rFonts w:ascii="Times New Roman" w:eastAsia="Times New Roman" w:hAnsi="Times New Roman" w:cs="Times New Roman"/>
              </w:rPr>
              <w:t>4. Обеспечение учащихся, посещающих ОБОО, горячими завтраками;</w:t>
            </w:r>
          </w:p>
          <w:p w:rsidR="004D4F04" w:rsidRPr="004D4F04" w:rsidRDefault="004D4F04" w:rsidP="004D4F04">
            <w:pPr>
              <w:widowControl w:val="0"/>
              <w:autoSpaceDE w:val="0"/>
              <w:autoSpaceDN w:val="0"/>
              <w:spacing w:line="240" w:lineRule="auto"/>
              <w:jc w:val="both"/>
              <w:rPr>
                <w:rFonts w:ascii="Times New Roman" w:eastAsia="Times New Roman" w:hAnsi="Times New Roman" w:cs="Times New Roman"/>
              </w:rPr>
            </w:pPr>
            <w:r w:rsidRPr="004D4F04">
              <w:rPr>
                <w:rFonts w:ascii="Times New Roman" w:eastAsia="Times New Roman" w:hAnsi="Times New Roman" w:cs="Times New Roman"/>
              </w:rPr>
              <w:t>5. Обеспечение учащихся, имеющих право на дополнительные меры социальной поддержки, горячими обедами.</w:t>
            </w:r>
          </w:p>
        </w:tc>
      </w:tr>
      <w:tr w:rsidR="004D4F04" w:rsidRPr="004D4F04" w:rsidTr="004D4F04">
        <w:tc>
          <w:tcPr>
            <w:tcW w:w="2687" w:type="dxa"/>
          </w:tcPr>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Этапы и сроки реализации Подпрограммы</w:t>
            </w:r>
          </w:p>
        </w:tc>
        <w:tc>
          <w:tcPr>
            <w:tcW w:w="11767" w:type="dxa"/>
            <w:gridSpan w:val="8"/>
            <w:shd w:val="clear" w:color="auto" w:fill="auto"/>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2024 - 2028 годы.</w:t>
            </w:r>
          </w:p>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Подпрограмма реализуется в один этап</w:t>
            </w:r>
          </w:p>
        </w:tc>
      </w:tr>
      <w:tr w:rsidR="004D4F04" w:rsidRPr="004D4F04" w:rsidTr="004D4F04">
        <w:tc>
          <w:tcPr>
            <w:tcW w:w="2687" w:type="dxa"/>
            <w:vMerge w:val="restart"/>
          </w:tcPr>
          <w:p w:rsidR="004D4F04" w:rsidRPr="004D4F04" w:rsidRDefault="004D4F04" w:rsidP="004D4F04">
            <w:pPr>
              <w:widowControl w:val="0"/>
              <w:autoSpaceDE w:val="0"/>
              <w:autoSpaceDN w:val="0"/>
              <w:rPr>
                <w:rFonts w:ascii="Times New Roman" w:eastAsia="Times New Roman" w:hAnsi="Times New Roman" w:cs="Times New Roman"/>
              </w:rPr>
            </w:pPr>
            <w:r w:rsidRPr="004D4F04">
              <w:rPr>
                <w:rFonts w:ascii="Times New Roman" w:eastAsia="Times New Roman" w:hAnsi="Times New Roman" w:cs="Times New Roman"/>
              </w:rPr>
              <w:t>Объемы финансирования Подпрограммы за счет всех источников</w:t>
            </w:r>
          </w:p>
        </w:tc>
        <w:tc>
          <w:tcPr>
            <w:tcW w:w="11767" w:type="dxa"/>
            <w:gridSpan w:val="8"/>
          </w:tcPr>
          <w:p w:rsidR="004D4F04" w:rsidRPr="004D4F04" w:rsidRDefault="004D4F04" w:rsidP="004D4F04">
            <w:pPr>
              <w:widowControl w:val="0"/>
              <w:autoSpaceDE w:val="0"/>
              <w:autoSpaceDN w:val="0"/>
              <w:jc w:val="center"/>
              <w:rPr>
                <w:rFonts w:ascii="Times New Roman" w:eastAsia="Times New Roman" w:hAnsi="Times New Roman" w:cs="Times New Roman"/>
              </w:rPr>
            </w:pPr>
            <w:r w:rsidRPr="004D4F04">
              <w:rPr>
                <w:rFonts w:ascii="Times New Roman" w:eastAsia="Times New Roman" w:hAnsi="Times New Roman" w:cs="Times New Roman"/>
              </w:rPr>
              <w:t xml:space="preserve">Общий объем финансирования Подпрограммы в ценах соответствующих лет составит </w:t>
            </w:r>
            <w:r w:rsidRPr="004D4F04">
              <w:rPr>
                <w:rFonts w:ascii="Times New Roman" w:eastAsia="Times New Roman" w:hAnsi="Times New Roman" w:cs="Times New Roman"/>
                <w:b/>
              </w:rPr>
              <w:t xml:space="preserve">189 267,7 </w:t>
            </w:r>
            <w:r w:rsidRPr="004D4F04">
              <w:rPr>
                <w:rFonts w:ascii="Times New Roman" w:eastAsia="Times New Roman" w:hAnsi="Times New Roman" w:cs="Times New Roman"/>
              </w:rPr>
              <w:t>тыс. руб., в том числе по годам:</w:t>
            </w:r>
          </w:p>
        </w:tc>
      </w:tr>
      <w:tr w:rsidR="004D4F04" w:rsidRPr="004D4F04" w:rsidTr="004D4F04">
        <w:tc>
          <w:tcPr>
            <w:tcW w:w="2687" w:type="dxa"/>
            <w:vMerge/>
          </w:tcPr>
          <w:p w:rsidR="004D4F04" w:rsidRPr="004D4F04" w:rsidRDefault="004D4F04" w:rsidP="004D4F04">
            <w:pPr>
              <w:rPr>
                <w:rFonts w:ascii="Times New Roman" w:hAnsi="Times New Roman" w:cs="Times New Roman"/>
              </w:rPr>
            </w:pPr>
          </w:p>
        </w:tc>
        <w:tc>
          <w:tcPr>
            <w:tcW w:w="1844" w:type="dxa"/>
            <w:vMerge w:val="restart"/>
            <w:vAlign w:val="center"/>
          </w:tcPr>
          <w:p w:rsidR="004D4F04" w:rsidRPr="004D4F04" w:rsidRDefault="004D4F04" w:rsidP="004D4F04">
            <w:pPr>
              <w:widowControl w:val="0"/>
              <w:autoSpaceDE w:val="0"/>
              <w:autoSpaceDN w:val="0"/>
              <w:jc w:val="center"/>
              <w:rPr>
                <w:rFonts w:ascii="Times New Roman" w:eastAsia="Times New Roman" w:hAnsi="Times New Roman" w:cs="Times New Roman"/>
              </w:rPr>
            </w:pPr>
            <w:r w:rsidRPr="004D4F04">
              <w:rPr>
                <w:rFonts w:ascii="Times New Roman" w:eastAsia="Times New Roman" w:hAnsi="Times New Roman" w:cs="Times New Roman"/>
              </w:rPr>
              <w:t>Наименование подпрограммы</w:t>
            </w:r>
          </w:p>
        </w:tc>
        <w:tc>
          <w:tcPr>
            <w:tcW w:w="1985" w:type="dxa"/>
            <w:vMerge w:val="restart"/>
            <w:vAlign w:val="center"/>
          </w:tcPr>
          <w:p w:rsidR="004D4F04" w:rsidRPr="004D4F04" w:rsidRDefault="004D4F04" w:rsidP="004D4F04">
            <w:pPr>
              <w:widowControl w:val="0"/>
              <w:autoSpaceDE w:val="0"/>
              <w:autoSpaceDN w:val="0"/>
              <w:jc w:val="center"/>
              <w:rPr>
                <w:rFonts w:ascii="Times New Roman" w:eastAsia="Times New Roman" w:hAnsi="Times New Roman" w:cs="Times New Roman"/>
              </w:rPr>
            </w:pPr>
            <w:r w:rsidRPr="004D4F04">
              <w:rPr>
                <w:rFonts w:ascii="Times New Roman" w:eastAsia="Times New Roman" w:hAnsi="Times New Roman" w:cs="Times New Roman"/>
              </w:rPr>
              <w:t>Источники финансирования</w:t>
            </w:r>
          </w:p>
        </w:tc>
        <w:tc>
          <w:tcPr>
            <w:tcW w:w="6379" w:type="dxa"/>
            <w:gridSpan w:val="5"/>
            <w:vAlign w:val="center"/>
          </w:tcPr>
          <w:p w:rsidR="004D4F04" w:rsidRPr="004D4F04" w:rsidRDefault="004D4F04" w:rsidP="004D4F04">
            <w:pPr>
              <w:widowControl w:val="0"/>
              <w:autoSpaceDE w:val="0"/>
              <w:autoSpaceDN w:val="0"/>
              <w:jc w:val="center"/>
              <w:rPr>
                <w:rFonts w:ascii="Times New Roman" w:eastAsia="Times New Roman" w:hAnsi="Times New Roman" w:cs="Times New Roman"/>
              </w:rPr>
            </w:pPr>
            <w:r w:rsidRPr="004D4F04">
              <w:rPr>
                <w:rFonts w:ascii="Times New Roman" w:eastAsia="Times New Roman" w:hAnsi="Times New Roman" w:cs="Times New Roman"/>
              </w:rPr>
              <w:t>Расходы (тыс. руб.) по годам</w:t>
            </w:r>
          </w:p>
        </w:tc>
        <w:tc>
          <w:tcPr>
            <w:tcW w:w="1559" w:type="dxa"/>
            <w:vMerge w:val="restart"/>
            <w:vAlign w:val="center"/>
          </w:tcPr>
          <w:p w:rsidR="004D4F04" w:rsidRPr="004D4F04" w:rsidRDefault="004D4F04" w:rsidP="004D4F04">
            <w:pPr>
              <w:widowControl w:val="0"/>
              <w:autoSpaceDE w:val="0"/>
              <w:autoSpaceDN w:val="0"/>
              <w:jc w:val="center"/>
              <w:rPr>
                <w:rFonts w:ascii="Times New Roman" w:eastAsia="Times New Roman" w:hAnsi="Times New Roman" w:cs="Times New Roman"/>
              </w:rPr>
            </w:pPr>
            <w:r w:rsidRPr="004D4F04">
              <w:rPr>
                <w:rFonts w:ascii="Times New Roman" w:eastAsia="Times New Roman" w:hAnsi="Times New Roman" w:cs="Times New Roman"/>
              </w:rPr>
              <w:t>Всего</w:t>
            </w:r>
          </w:p>
        </w:tc>
      </w:tr>
      <w:tr w:rsidR="004D4F04" w:rsidRPr="004D4F04" w:rsidTr="004D4F04">
        <w:trPr>
          <w:trHeight w:val="337"/>
        </w:trPr>
        <w:tc>
          <w:tcPr>
            <w:tcW w:w="2687" w:type="dxa"/>
            <w:vMerge/>
          </w:tcPr>
          <w:p w:rsidR="004D4F04" w:rsidRPr="004D4F04" w:rsidRDefault="004D4F04" w:rsidP="004D4F04">
            <w:pPr>
              <w:rPr>
                <w:rFonts w:ascii="Times New Roman" w:hAnsi="Times New Roman" w:cs="Times New Roman"/>
              </w:rPr>
            </w:pPr>
          </w:p>
        </w:tc>
        <w:tc>
          <w:tcPr>
            <w:tcW w:w="1844" w:type="dxa"/>
            <w:vMerge/>
          </w:tcPr>
          <w:p w:rsidR="004D4F04" w:rsidRPr="004D4F04" w:rsidRDefault="004D4F04" w:rsidP="004D4F04">
            <w:pPr>
              <w:rPr>
                <w:rFonts w:ascii="Times New Roman" w:hAnsi="Times New Roman" w:cs="Times New Roman"/>
              </w:rPr>
            </w:pPr>
          </w:p>
        </w:tc>
        <w:tc>
          <w:tcPr>
            <w:tcW w:w="1985" w:type="dxa"/>
            <w:vMerge/>
          </w:tcPr>
          <w:p w:rsidR="004D4F04" w:rsidRPr="004D4F04" w:rsidRDefault="004D4F04" w:rsidP="004D4F04">
            <w:pPr>
              <w:rPr>
                <w:rFonts w:ascii="Times New Roman" w:hAnsi="Times New Roman" w:cs="Times New Roman"/>
              </w:rPr>
            </w:pPr>
          </w:p>
        </w:tc>
        <w:tc>
          <w:tcPr>
            <w:tcW w:w="1276" w:type="dxa"/>
          </w:tcPr>
          <w:p w:rsidR="004D4F04" w:rsidRPr="004D4F04" w:rsidRDefault="004D4F04" w:rsidP="004D4F04">
            <w:pPr>
              <w:widowControl w:val="0"/>
              <w:autoSpaceDE w:val="0"/>
              <w:autoSpaceDN w:val="0"/>
              <w:jc w:val="center"/>
              <w:rPr>
                <w:rFonts w:ascii="Times New Roman" w:eastAsia="Times New Roman" w:hAnsi="Times New Roman" w:cs="Times New Roman"/>
                <w:lang w:val="en-US"/>
              </w:rPr>
            </w:pPr>
            <w:r w:rsidRPr="004D4F04">
              <w:rPr>
                <w:rFonts w:ascii="Times New Roman" w:hAnsi="Times New Roman" w:cs="Times New Roman"/>
              </w:rPr>
              <w:t>202</w:t>
            </w:r>
            <w:r w:rsidRPr="004D4F04">
              <w:rPr>
                <w:rFonts w:ascii="Times New Roman" w:hAnsi="Times New Roman" w:cs="Times New Roman"/>
                <w:lang w:val="en-US"/>
              </w:rPr>
              <w:t>4</w:t>
            </w:r>
          </w:p>
        </w:tc>
        <w:tc>
          <w:tcPr>
            <w:tcW w:w="1275" w:type="dxa"/>
          </w:tcPr>
          <w:p w:rsidR="004D4F04" w:rsidRPr="004D4F04" w:rsidRDefault="004D4F04" w:rsidP="004D4F04">
            <w:pPr>
              <w:widowControl w:val="0"/>
              <w:autoSpaceDE w:val="0"/>
              <w:autoSpaceDN w:val="0"/>
              <w:jc w:val="center"/>
              <w:rPr>
                <w:rFonts w:ascii="Times New Roman" w:eastAsia="Times New Roman" w:hAnsi="Times New Roman" w:cs="Times New Roman"/>
                <w:lang w:val="en-US"/>
              </w:rPr>
            </w:pPr>
            <w:r w:rsidRPr="004D4F04">
              <w:rPr>
                <w:rFonts w:ascii="Times New Roman" w:hAnsi="Times New Roman" w:cs="Times New Roman"/>
              </w:rPr>
              <w:t>202</w:t>
            </w:r>
            <w:r w:rsidRPr="004D4F04">
              <w:rPr>
                <w:rFonts w:ascii="Times New Roman" w:hAnsi="Times New Roman" w:cs="Times New Roman"/>
                <w:lang w:val="en-US"/>
              </w:rPr>
              <w:t>5</w:t>
            </w:r>
          </w:p>
        </w:tc>
        <w:tc>
          <w:tcPr>
            <w:tcW w:w="1276" w:type="dxa"/>
          </w:tcPr>
          <w:p w:rsidR="004D4F04" w:rsidRPr="004D4F04" w:rsidRDefault="004D4F04" w:rsidP="004D4F04">
            <w:pPr>
              <w:widowControl w:val="0"/>
              <w:autoSpaceDE w:val="0"/>
              <w:autoSpaceDN w:val="0"/>
              <w:jc w:val="center"/>
              <w:rPr>
                <w:rFonts w:ascii="Times New Roman" w:eastAsia="Times New Roman" w:hAnsi="Times New Roman" w:cs="Times New Roman"/>
                <w:lang w:val="en-US"/>
              </w:rPr>
            </w:pPr>
            <w:r w:rsidRPr="004D4F04">
              <w:rPr>
                <w:rFonts w:ascii="Times New Roman" w:hAnsi="Times New Roman" w:cs="Times New Roman"/>
              </w:rPr>
              <w:t>202</w:t>
            </w:r>
            <w:r w:rsidRPr="004D4F04">
              <w:rPr>
                <w:rFonts w:ascii="Times New Roman" w:hAnsi="Times New Roman" w:cs="Times New Roman"/>
                <w:lang w:val="en-US"/>
              </w:rPr>
              <w:t>6</w:t>
            </w:r>
          </w:p>
        </w:tc>
        <w:tc>
          <w:tcPr>
            <w:tcW w:w="1276" w:type="dxa"/>
          </w:tcPr>
          <w:p w:rsidR="004D4F04" w:rsidRPr="004D4F04" w:rsidRDefault="004D4F04" w:rsidP="004D4F04">
            <w:pPr>
              <w:widowControl w:val="0"/>
              <w:autoSpaceDE w:val="0"/>
              <w:autoSpaceDN w:val="0"/>
              <w:jc w:val="center"/>
              <w:rPr>
                <w:rFonts w:ascii="Times New Roman" w:eastAsia="Times New Roman" w:hAnsi="Times New Roman" w:cs="Times New Roman"/>
                <w:lang w:val="en-US"/>
              </w:rPr>
            </w:pPr>
            <w:r w:rsidRPr="004D4F04">
              <w:rPr>
                <w:rFonts w:ascii="Times New Roman" w:hAnsi="Times New Roman" w:cs="Times New Roman"/>
              </w:rPr>
              <w:t>202</w:t>
            </w:r>
            <w:r w:rsidRPr="004D4F04">
              <w:rPr>
                <w:rFonts w:ascii="Times New Roman" w:hAnsi="Times New Roman" w:cs="Times New Roman"/>
                <w:lang w:val="en-US"/>
              </w:rPr>
              <w:t>7</w:t>
            </w:r>
          </w:p>
        </w:tc>
        <w:tc>
          <w:tcPr>
            <w:tcW w:w="1276" w:type="dxa"/>
          </w:tcPr>
          <w:p w:rsidR="004D4F04" w:rsidRPr="004D4F04" w:rsidRDefault="004D4F04" w:rsidP="004D4F04">
            <w:pPr>
              <w:widowControl w:val="0"/>
              <w:autoSpaceDE w:val="0"/>
              <w:autoSpaceDN w:val="0"/>
              <w:jc w:val="center"/>
              <w:rPr>
                <w:rFonts w:ascii="Times New Roman" w:eastAsia="Times New Roman" w:hAnsi="Times New Roman" w:cs="Times New Roman"/>
                <w:lang w:val="en-US"/>
              </w:rPr>
            </w:pPr>
            <w:r w:rsidRPr="004D4F04">
              <w:rPr>
                <w:rFonts w:ascii="Times New Roman" w:hAnsi="Times New Roman" w:cs="Times New Roman"/>
              </w:rPr>
              <w:t>202</w:t>
            </w:r>
            <w:r w:rsidRPr="004D4F04">
              <w:rPr>
                <w:rFonts w:ascii="Times New Roman" w:hAnsi="Times New Roman" w:cs="Times New Roman"/>
                <w:lang w:val="en-US"/>
              </w:rPr>
              <w:t>8</w:t>
            </w:r>
          </w:p>
        </w:tc>
        <w:tc>
          <w:tcPr>
            <w:tcW w:w="1559" w:type="dxa"/>
            <w:vMerge/>
          </w:tcPr>
          <w:p w:rsidR="004D4F04" w:rsidRPr="004D4F04" w:rsidRDefault="004D4F04" w:rsidP="004D4F04">
            <w:pPr>
              <w:rPr>
                <w:rFonts w:ascii="Times New Roman" w:hAnsi="Times New Roman" w:cs="Times New Roman"/>
              </w:rPr>
            </w:pPr>
          </w:p>
        </w:tc>
      </w:tr>
      <w:tr w:rsidR="004D4F04" w:rsidRPr="004D4F04" w:rsidTr="004D4F04">
        <w:trPr>
          <w:trHeight w:val="241"/>
        </w:trPr>
        <w:tc>
          <w:tcPr>
            <w:tcW w:w="2687" w:type="dxa"/>
            <w:vMerge/>
          </w:tcPr>
          <w:p w:rsidR="004D4F04" w:rsidRPr="004D4F04" w:rsidRDefault="004D4F04" w:rsidP="004D4F04">
            <w:pPr>
              <w:rPr>
                <w:rFonts w:ascii="Times New Roman" w:hAnsi="Times New Roman" w:cs="Times New Roman"/>
              </w:rPr>
            </w:pPr>
          </w:p>
        </w:tc>
        <w:tc>
          <w:tcPr>
            <w:tcW w:w="1844" w:type="dxa"/>
            <w:vMerge w:val="restart"/>
          </w:tcPr>
          <w:p w:rsidR="004D4F04" w:rsidRPr="004D4F04" w:rsidRDefault="004D4F04" w:rsidP="004D4F04">
            <w:pPr>
              <w:widowControl w:val="0"/>
              <w:autoSpaceDE w:val="0"/>
              <w:autoSpaceDN w:val="0"/>
              <w:rPr>
                <w:rFonts w:ascii="Times New Roman" w:eastAsia="Times New Roman" w:hAnsi="Times New Roman" w:cs="Times New Roman"/>
              </w:rPr>
            </w:pPr>
            <w:r w:rsidRPr="004D4F04">
              <w:rPr>
                <w:rFonts w:ascii="Times New Roman" w:eastAsia="Times New Roman" w:hAnsi="Times New Roman" w:cs="Times New Roman"/>
              </w:rPr>
              <w:t>Подпрограмма 3 «Социально-правовая защита обучающихся»</w:t>
            </w:r>
          </w:p>
        </w:tc>
        <w:tc>
          <w:tcPr>
            <w:tcW w:w="1985" w:type="dxa"/>
          </w:tcPr>
          <w:p w:rsidR="004D4F04" w:rsidRPr="004D4F04" w:rsidRDefault="004D4F04" w:rsidP="004D4F04">
            <w:pPr>
              <w:widowControl w:val="0"/>
              <w:autoSpaceDE w:val="0"/>
              <w:autoSpaceDN w:val="0"/>
              <w:rPr>
                <w:rFonts w:ascii="Times New Roman" w:eastAsia="Times New Roman" w:hAnsi="Times New Roman" w:cs="Times New Roman"/>
              </w:rPr>
            </w:pPr>
            <w:r w:rsidRPr="004D4F04">
              <w:rPr>
                <w:rFonts w:ascii="Times New Roman" w:eastAsia="Times New Roman" w:hAnsi="Times New Roman" w:cs="Times New Roman"/>
              </w:rPr>
              <w:t>Всего</w:t>
            </w:r>
          </w:p>
        </w:tc>
        <w:tc>
          <w:tcPr>
            <w:tcW w:w="1276" w:type="dxa"/>
          </w:tcPr>
          <w:p w:rsidR="004D4F04" w:rsidRPr="004D4F04" w:rsidRDefault="004D4F04" w:rsidP="004D4F04">
            <w:pPr>
              <w:jc w:val="center"/>
              <w:rPr>
                <w:rFonts w:ascii="Times New Roman" w:hAnsi="Times New Roman" w:cs="Times New Roman"/>
                <w:b/>
              </w:rPr>
            </w:pPr>
            <w:r w:rsidRPr="004D4F04">
              <w:rPr>
                <w:rFonts w:ascii="Times New Roman" w:eastAsia="Calibri" w:hAnsi="Times New Roman" w:cs="Times New Roman"/>
                <w:b/>
                <w:sz w:val="24"/>
                <w:szCs w:val="24"/>
                <w:lang w:eastAsia="ru-RU"/>
              </w:rPr>
              <w:t>38 818,0</w:t>
            </w:r>
          </w:p>
        </w:tc>
        <w:tc>
          <w:tcPr>
            <w:tcW w:w="1275" w:type="dxa"/>
          </w:tcPr>
          <w:p w:rsidR="004D4F04" w:rsidRPr="004D4F04" w:rsidRDefault="004D4F04" w:rsidP="004D4F04">
            <w:pPr>
              <w:jc w:val="center"/>
              <w:rPr>
                <w:rFonts w:ascii="Times New Roman" w:hAnsi="Times New Roman" w:cs="Times New Roman"/>
                <w:b/>
              </w:rPr>
            </w:pPr>
            <w:r w:rsidRPr="004D4F04">
              <w:rPr>
                <w:rFonts w:ascii="Times New Roman" w:eastAsia="Calibri" w:hAnsi="Times New Roman" w:cs="Times New Roman"/>
                <w:b/>
                <w:sz w:val="24"/>
                <w:szCs w:val="24"/>
                <w:lang w:eastAsia="ru-RU"/>
              </w:rPr>
              <w:t>38 880,6</w:t>
            </w:r>
          </w:p>
        </w:tc>
        <w:tc>
          <w:tcPr>
            <w:tcW w:w="1276" w:type="dxa"/>
          </w:tcPr>
          <w:p w:rsidR="004D4F04" w:rsidRPr="004D4F04" w:rsidRDefault="004D4F04" w:rsidP="004D4F04">
            <w:pPr>
              <w:jc w:val="center"/>
              <w:rPr>
                <w:rFonts w:ascii="Times New Roman" w:hAnsi="Times New Roman" w:cs="Times New Roman"/>
                <w:b/>
              </w:rPr>
            </w:pPr>
            <w:r w:rsidRPr="004D4F04">
              <w:rPr>
                <w:rFonts w:ascii="Times New Roman" w:eastAsia="Calibri" w:hAnsi="Times New Roman" w:cs="Times New Roman"/>
                <w:b/>
                <w:sz w:val="24"/>
                <w:szCs w:val="24"/>
                <w:lang w:eastAsia="ru-RU"/>
              </w:rPr>
              <w:t>37 189,7</w:t>
            </w:r>
          </w:p>
        </w:tc>
        <w:tc>
          <w:tcPr>
            <w:tcW w:w="1276" w:type="dxa"/>
          </w:tcPr>
          <w:p w:rsidR="004D4F04" w:rsidRPr="004D4F04" w:rsidRDefault="004D4F04" w:rsidP="004D4F04">
            <w:pPr>
              <w:jc w:val="center"/>
              <w:rPr>
                <w:rFonts w:ascii="Times New Roman" w:hAnsi="Times New Roman" w:cs="Times New Roman"/>
                <w:b/>
              </w:rPr>
            </w:pPr>
            <w:r w:rsidRPr="004D4F04">
              <w:rPr>
                <w:rFonts w:ascii="Times New Roman" w:eastAsia="Calibri" w:hAnsi="Times New Roman" w:cs="Times New Roman"/>
                <w:b/>
                <w:sz w:val="24"/>
                <w:szCs w:val="24"/>
                <w:lang w:eastAsia="ru-RU"/>
              </w:rPr>
              <w:t>37 189,7</w:t>
            </w:r>
          </w:p>
        </w:tc>
        <w:tc>
          <w:tcPr>
            <w:tcW w:w="1276" w:type="dxa"/>
          </w:tcPr>
          <w:p w:rsidR="004D4F04" w:rsidRPr="004D4F04" w:rsidRDefault="004D4F04" w:rsidP="004D4F04">
            <w:pPr>
              <w:jc w:val="center"/>
              <w:rPr>
                <w:rFonts w:ascii="Times New Roman" w:hAnsi="Times New Roman" w:cs="Times New Roman"/>
                <w:b/>
              </w:rPr>
            </w:pPr>
            <w:r w:rsidRPr="004D4F04">
              <w:rPr>
                <w:rFonts w:ascii="Times New Roman" w:eastAsia="Calibri" w:hAnsi="Times New Roman" w:cs="Times New Roman"/>
                <w:b/>
                <w:sz w:val="24"/>
                <w:szCs w:val="24"/>
                <w:lang w:eastAsia="ru-RU"/>
              </w:rPr>
              <w:t>37 189,7</w:t>
            </w:r>
          </w:p>
        </w:tc>
        <w:tc>
          <w:tcPr>
            <w:tcW w:w="1559" w:type="dxa"/>
          </w:tcPr>
          <w:p w:rsidR="004D4F04" w:rsidRPr="004D4F04" w:rsidRDefault="004D4F04" w:rsidP="004D4F04">
            <w:pPr>
              <w:jc w:val="center"/>
              <w:rPr>
                <w:rFonts w:ascii="Times New Roman" w:hAnsi="Times New Roman" w:cs="Times New Roman"/>
                <w:b/>
              </w:rPr>
            </w:pPr>
            <w:r w:rsidRPr="004D4F04">
              <w:rPr>
                <w:rFonts w:ascii="Times New Roman" w:eastAsia="Calibri" w:hAnsi="Times New Roman" w:cs="Times New Roman"/>
                <w:b/>
                <w:sz w:val="24"/>
                <w:szCs w:val="24"/>
                <w:lang w:eastAsia="ru-RU"/>
              </w:rPr>
              <w:t>189 267,7</w:t>
            </w:r>
          </w:p>
        </w:tc>
      </w:tr>
      <w:tr w:rsidR="004D4F04" w:rsidRPr="004D4F04" w:rsidTr="004D4F04">
        <w:trPr>
          <w:trHeight w:val="249"/>
        </w:trPr>
        <w:tc>
          <w:tcPr>
            <w:tcW w:w="2687" w:type="dxa"/>
            <w:vMerge/>
          </w:tcPr>
          <w:p w:rsidR="004D4F04" w:rsidRPr="004D4F04" w:rsidRDefault="004D4F04" w:rsidP="004D4F04">
            <w:pPr>
              <w:rPr>
                <w:rFonts w:ascii="Times New Roman" w:hAnsi="Times New Roman" w:cs="Times New Roman"/>
              </w:rPr>
            </w:pPr>
          </w:p>
        </w:tc>
        <w:tc>
          <w:tcPr>
            <w:tcW w:w="1844" w:type="dxa"/>
            <w:vMerge/>
          </w:tcPr>
          <w:p w:rsidR="004D4F04" w:rsidRPr="004D4F04" w:rsidRDefault="004D4F04" w:rsidP="004D4F04">
            <w:pPr>
              <w:rPr>
                <w:rFonts w:ascii="Times New Roman" w:hAnsi="Times New Roman" w:cs="Times New Roman"/>
              </w:rPr>
            </w:pPr>
          </w:p>
        </w:tc>
        <w:tc>
          <w:tcPr>
            <w:tcW w:w="1985" w:type="dxa"/>
          </w:tcPr>
          <w:p w:rsidR="004D4F04" w:rsidRPr="004D4F04" w:rsidRDefault="004D4F04" w:rsidP="004D4F04">
            <w:pPr>
              <w:widowControl w:val="0"/>
              <w:autoSpaceDE w:val="0"/>
              <w:autoSpaceDN w:val="0"/>
              <w:ind w:right="-62"/>
              <w:rPr>
                <w:rFonts w:ascii="Times New Roman" w:eastAsia="Times New Roman" w:hAnsi="Times New Roman" w:cs="Times New Roman"/>
              </w:rPr>
            </w:pPr>
            <w:r w:rsidRPr="004D4F04">
              <w:rPr>
                <w:rFonts w:ascii="Times New Roman" w:eastAsia="Times New Roman" w:hAnsi="Times New Roman" w:cs="Times New Roman"/>
              </w:rPr>
              <w:t>Федеральный бюджет</w:t>
            </w:r>
          </w:p>
        </w:tc>
        <w:tc>
          <w:tcPr>
            <w:tcW w:w="1276"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275"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276"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276"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276"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559" w:type="dxa"/>
          </w:tcPr>
          <w:p w:rsidR="004D4F04" w:rsidRPr="004D4F04" w:rsidRDefault="004D4F04" w:rsidP="004D4F04">
            <w:pPr>
              <w:jc w:val="center"/>
              <w:rPr>
                <w:rFonts w:ascii="Times New Roman" w:hAnsi="Times New Roman" w:cs="Times New Roman"/>
                <w:b/>
              </w:rPr>
            </w:pPr>
            <w:r w:rsidRPr="004D4F04">
              <w:rPr>
                <w:rFonts w:ascii="Times New Roman" w:eastAsia="Calibri" w:hAnsi="Times New Roman" w:cs="Times New Roman"/>
                <w:b/>
                <w:sz w:val="24"/>
                <w:szCs w:val="24"/>
                <w:lang w:eastAsia="ru-RU"/>
              </w:rPr>
              <w:t>0,0</w:t>
            </w:r>
          </w:p>
        </w:tc>
      </w:tr>
      <w:tr w:rsidR="004D4F04" w:rsidRPr="004D4F04" w:rsidTr="004D4F04">
        <w:tc>
          <w:tcPr>
            <w:tcW w:w="2687" w:type="dxa"/>
            <w:vMerge/>
          </w:tcPr>
          <w:p w:rsidR="004D4F04" w:rsidRPr="004D4F04" w:rsidRDefault="004D4F04" w:rsidP="004D4F04">
            <w:pPr>
              <w:rPr>
                <w:rFonts w:ascii="Times New Roman" w:hAnsi="Times New Roman" w:cs="Times New Roman"/>
              </w:rPr>
            </w:pPr>
          </w:p>
        </w:tc>
        <w:tc>
          <w:tcPr>
            <w:tcW w:w="1844" w:type="dxa"/>
            <w:vMerge/>
          </w:tcPr>
          <w:p w:rsidR="004D4F04" w:rsidRPr="004D4F04" w:rsidRDefault="004D4F04" w:rsidP="004D4F04">
            <w:pPr>
              <w:rPr>
                <w:rFonts w:ascii="Times New Roman" w:hAnsi="Times New Roman" w:cs="Times New Roman"/>
              </w:rPr>
            </w:pPr>
          </w:p>
        </w:tc>
        <w:tc>
          <w:tcPr>
            <w:tcW w:w="1985" w:type="dxa"/>
          </w:tcPr>
          <w:p w:rsidR="004D4F04" w:rsidRPr="004D4F04" w:rsidRDefault="004D4F04" w:rsidP="004D4F04">
            <w:pPr>
              <w:widowControl w:val="0"/>
              <w:autoSpaceDE w:val="0"/>
              <w:autoSpaceDN w:val="0"/>
              <w:rPr>
                <w:rFonts w:ascii="Times New Roman" w:eastAsia="Times New Roman" w:hAnsi="Times New Roman" w:cs="Times New Roman"/>
              </w:rPr>
            </w:pPr>
            <w:r w:rsidRPr="004D4F04">
              <w:rPr>
                <w:rFonts w:ascii="Times New Roman" w:eastAsia="Times New Roman" w:hAnsi="Times New Roman" w:cs="Times New Roman"/>
              </w:rPr>
              <w:t>Областной бюджет</w:t>
            </w:r>
          </w:p>
        </w:tc>
        <w:tc>
          <w:tcPr>
            <w:tcW w:w="1276"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38 818,0</w:t>
            </w:r>
          </w:p>
        </w:tc>
        <w:tc>
          <w:tcPr>
            <w:tcW w:w="1275"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38 880,6</w:t>
            </w:r>
          </w:p>
        </w:tc>
        <w:tc>
          <w:tcPr>
            <w:tcW w:w="1276"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37 189,7</w:t>
            </w:r>
          </w:p>
        </w:tc>
        <w:tc>
          <w:tcPr>
            <w:tcW w:w="1276"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37 189,7</w:t>
            </w:r>
          </w:p>
        </w:tc>
        <w:tc>
          <w:tcPr>
            <w:tcW w:w="1276"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37 189,7</w:t>
            </w:r>
          </w:p>
        </w:tc>
        <w:tc>
          <w:tcPr>
            <w:tcW w:w="1559" w:type="dxa"/>
          </w:tcPr>
          <w:p w:rsidR="004D4F04" w:rsidRPr="004D4F04" w:rsidRDefault="004D4F04" w:rsidP="004D4F04">
            <w:pPr>
              <w:jc w:val="center"/>
              <w:rPr>
                <w:rFonts w:ascii="Times New Roman" w:hAnsi="Times New Roman" w:cs="Times New Roman"/>
                <w:b/>
              </w:rPr>
            </w:pPr>
            <w:r w:rsidRPr="004D4F04">
              <w:rPr>
                <w:rFonts w:ascii="Times New Roman" w:eastAsia="Calibri" w:hAnsi="Times New Roman" w:cs="Times New Roman"/>
                <w:b/>
                <w:sz w:val="24"/>
                <w:szCs w:val="24"/>
                <w:lang w:eastAsia="ru-RU"/>
              </w:rPr>
              <w:t>189 267,7</w:t>
            </w:r>
          </w:p>
        </w:tc>
      </w:tr>
      <w:tr w:rsidR="004D4F04" w:rsidRPr="004D4F04" w:rsidTr="004D4F04">
        <w:tc>
          <w:tcPr>
            <w:tcW w:w="2687" w:type="dxa"/>
            <w:vMerge/>
          </w:tcPr>
          <w:p w:rsidR="004D4F04" w:rsidRPr="004D4F04" w:rsidRDefault="004D4F04" w:rsidP="004D4F04">
            <w:pPr>
              <w:rPr>
                <w:rFonts w:ascii="Times New Roman" w:hAnsi="Times New Roman" w:cs="Times New Roman"/>
              </w:rPr>
            </w:pPr>
          </w:p>
        </w:tc>
        <w:tc>
          <w:tcPr>
            <w:tcW w:w="1844" w:type="dxa"/>
            <w:vMerge/>
          </w:tcPr>
          <w:p w:rsidR="004D4F04" w:rsidRPr="004D4F04" w:rsidRDefault="004D4F04" w:rsidP="004D4F04">
            <w:pPr>
              <w:rPr>
                <w:rFonts w:ascii="Times New Roman" w:hAnsi="Times New Roman" w:cs="Times New Roman"/>
              </w:rPr>
            </w:pPr>
          </w:p>
        </w:tc>
        <w:tc>
          <w:tcPr>
            <w:tcW w:w="1985" w:type="dxa"/>
          </w:tcPr>
          <w:p w:rsidR="004D4F04" w:rsidRPr="004D4F04" w:rsidRDefault="004D4F04" w:rsidP="004D4F04">
            <w:pPr>
              <w:widowControl w:val="0"/>
              <w:autoSpaceDE w:val="0"/>
              <w:autoSpaceDN w:val="0"/>
              <w:rPr>
                <w:rFonts w:ascii="Times New Roman" w:eastAsia="Times New Roman" w:hAnsi="Times New Roman" w:cs="Times New Roman"/>
              </w:rPr>
            </w:pPr>
            <w:r w:rsidRPr="004D4F04">
              <w:rPr>
                <w:rFonts w:ascii="Times New Roman" w:eastAsia="Times New Roman" w:hAnsi="Times New Roman" w:cs="Times New Roman"/>
              </w:rPr>
              <w:t>Бюджет города Сарова</w:t>
            </w:r>
          </w:p>
        </w:tc>
        <w:tc>
          <w:tcPr>
            <w:tcW w:w="1276"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275"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276"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276"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276"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559" w:type="dxa"/>
          </w:tcPr>
          <w:p w:rsidR="004D4F04" w:rsidRPr="004D4F04" w:rsidRDefault="004D4F04" w:rsidP="004D4F04">
            <w:pPr>
              <w:jc w:val="center"/>
              <w:rPr>
                <w:rFonts w:ascii="Times New Roman" w:hAnsi="Times New Roman" w:cs="Times New Roman"/>
                <w:b/>
              </w:rPr>
            </w:pPr>
            <w:r w:rsidRPr="004D4F04">
              <w:rPr>
                <w:rFonts w:ascii="Times New Roman" w:eastAsia="Calibri" w:hAnsi="Times New Roman" w:cs="Times New Roman"/>
                <w:b/>
                <w:sz w:val="24"/>
                <w:szCs w:val="24"/>
                <w:lang w:eastAsia="ru-RU"/>
              </w:rPr>
              <w:t>0,0</w:t>
            </w:r>
          </w:p>
        </w:tc>
      </w:tr>
      <w:tr w:rsidR="004D4F04" w:rsidRPr="004D4F04" w:rsidTr="004D4F04">
        <w:tc>
          <w:tcPr>
            <w:tcW w:w="2687" w:type="dxa"/>
            <w:vMerge/>
          </w:tcPr>
          <w:p w:rsidR="004D4F04" w:rsidRPr="004D4F04" w:rsidRDefault="004D4F04" w:rsidP="004D4F04">
            <w:pPr>
              <w:rPr>
                <w:rFonts w:ascii="Times New Roman" w:hAnsi="Times New Roman" w:cs="Times New Roman"/>
              </w:rPr>
            </w:pPr>
          </w:p>
        </w:tc>
        <w:tc>
          <w:tcPr>
            <w:tcW w:w="1844" w:type="dxa"/>
            <w:vMerge/>
          </w:tcPr>
          <w:p w:rsidR="004D4F04" w:rsidRPr="004D4F04" w:rsidRDefault="004D4F04" w:rsidP="004D4F04">
            <w:pPr>
              <w:rPr>
                <w:rFonts w:ascii="Times New Roman" w:hAnsi="Times New Roman" w:cs="Times New Roman"/>
              </w:rPr>
            </w:pPr>
          </w:p>
        </w:tc>
        <w:tc>
          <w:tcPr>
            <w:tcW w:w="1985" w:type="dxa"/>
          </w:tcPr>
          <w:p w:rsidR="004D4F04" w:rsidRPr="004D4F04" w:rsidRDefault="004D4F04" w:rsidP="004D4F04">
            <w:pPr>
              <w:widowControl w:val="0"/>
              <w:autoSpaceDE w:val="0"/>
              <w:autoSpaceDN w:val="0"/>
              <w:rPr>
                <w:rFonts w:ascii="Times New Roman" w:eastAsia="Times New Roman" w:hAnsi="Times New Roman" w:cs="Times New Roman"/>
              </w:rPr>
            </w:pPr>
            <w:r w:rsidRPr="004D4F04">
              <w:rPr>
                <w:rFonts w:ascii="Times New Roman" w:eastAsia="Times New Roman" w:hAnsi="Times New Roman" w:cs="Times New Roman"/>
              </w:rPr>
              <w:t>Прочие источники</w:t>
            </w:r>
          </w:p>
        </w:tc>
        <w:tc>
          <w:tcPr>
            <w:tcW w:w="1276"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275"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276"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276"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276"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559" w:type="dxa"/>
          </w:tcPr>
          <w:p w:rsidR="004D4F04" w:rsidRPr="004D4F04" w:rsidRDefault="004D4F04" w:rsidP="004D4F04">
            <w:pPr>
              <w:jc w:val="center"/>
              <w:rPr>
                <w:rFonts w:ascii="Times New Roman" w:hAnsi="Times New Roman" w:cs="Times New Roman"/>
                <w:b/>
              </w:rPr>
            </w:pPr>
            <w:r w:rsidRPr="004D4F04">
              <w:rPr>
                <w:rFonts w:ascii="Times New Roman" w:eastAsia="Calibri" w:hAnsi="Times New Roman" w:cs="Times New Roman"/>
                <w:b/>
                <w:sz w:val="24"/>
                <w:szCs w:val="24"/>
                <w:lang w:eastAsia="ru-RU"/>
              </w:rPr>
              <w:t>0,0</w:t>
            </w:r>
          </w:p>
        </w:tc>
      </w:tr>
      <w:tr w:rsidR="004D4F04" w:rsidRPr="004D4F04" w:rsidTr="004D4F04">
        <w:tc>
          <w:tcPr>
            <w:tcW w:w="2687" w:type="dxa"/>
          </w:tcPr>
          <w:p w:rsidR="004D4F04" w:rsidRPr="004D4F04" w:rsidRDefault="004D4F04" w:rsidP="004D4F04">
            <w:pPr>
              <w:widowControl w:val="0"/>
              <w:autoSpaceDE w:val="0"/>
              <w:autoSpaceDN w:val="0"/>
              <w:rPr>
                <w:rFonts w:ascii="Times New Roman" w:eastAsia="Times New Roman" w:hAnsi="Times New Roman" w:cs="Times New Roman"/>
              </w:rPr>
            </w:pPr>
            <w:r w:rsidRPr="004D4F04">
              <w:rPr>
                <w:rFonts w:ascii="Times New Roman" w:eastAsia="Times New Roman" w:hAnsi="Times New Roman" w:cs="Times New Roman"/>
              </w:rPr>
              <w:t>Индикаторы достижения цели и показатели непосредственных результатов</w:t>
            </w:r>
          </w:p>
        </w:tc>
        <w:tc>
          <w:tcPr>
            <w:tcW w:w="11767" w:type="dxa"/>
            <w:gridSpan w:val="8"/>
          </w:tcPr>
          <w:p w:rsidR="004D4F04" w:rsidRPr="004D4F04" w:rsidRDefault="004D4F04" w:rsidP="004D4F04">
            <w:pPr>
              <w:widowControl w:val="0"/>
              <w:autoSpaceDE w:val="0"/>
              <w:autoSpaceDN w:val="0"/>
              <w:jc w:val="both"/>
              <w:rPr>
                <w:rFonts w:ascii="Times New Roman" w:eastAsia="Times New Roman" w:hAnsi="Times New Roman" w:cs="Times New Roman"/>
                <w:b/>
              </w:rPr>
            </w:pPr>
            <w:r w:rsidRPr="004D4F04">
              <w:rPr>
                <w:rFonts w:ascii="Times New Roman" w:eastAsia="Times New Roman" w:hAnsi="Times New Roman" w:cs="Times New Roman"/>
                <w:b/>
              </w:rPr>
              <w:t>Индикаторы достижения цели:</w:t>
            </w:r>
          </w:p>
          <w:p w:rsidR="004D4F04" w:rsidRPr="004D4F04" w:rsidRDefault="004D4F04" w:rsidP="004D4F04">
            <w:pPr>
              <w:jc w:val="both"/>
              <w:rPr>
                <w:rFonts w:ascii="Times New Roman" w:hAnsi="Times New Roman" w:cs="Times New Roman"/>
              </w:rPr>
            </w:pPr>
            <w:r w:rsidRPr="004D4F04">
              <w:rPr>
                <w:rFonts w:ascii="Times New Roman" w:hAnsi="Times New Roman" w:cs="Times New Roman"/>
              </w:rPr>
              <w:t>Индикатор 3.1: Доля детей, родители которых воспользовались правом на получение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от общей численности детей, родители которых имеют указанное право, составит 98 % ежегодно.</w:t>
            </w:r>
          </w:p>
          <w:p w:rsidR="004D4F04" w:rsidRPr="004D4F04" w:rsidRDefault="004D4F04" w:rsidP="004D4F04">
            <w:pPr>
              <w:jc w:val="both"/>
              <w:rPr>
                <w:rFonts w:ascii="Times New Roman" w:hAnsi="Times New Roman" w:cs="Times New Roman"/>
                <w:b/>
              </w:rPr>
            </w:pPr>
            <w:r w:rsidRPr="004D4F04">
              <w:rPr>
                <w:rFonts w:ascii="Times New Roman" w:hAnsi="Times New Roman" w:cs="Times New Roman"/>
                <w:b/>
              </w:rPr>
              <w:t>Показатели непосредственных результатов:</w:t>
            </w:r>
          </w:p>
          <w:p w:rsidR="004D4F04" w:rsidRPr="004D4F04" w:rsidRDefault="004D4F04" w:rsidP="004D4F04">
            <w:pPr>
              <w:jc w:val="both"/>
              <w:rPr>
                <w:rFonts w:ascii="Times New Roman" w:hAnsi="Times New Roman" w:cs="Times New Roman"/>
              </w:rPr>
            </w:pPr>
            <w:r w:rsidRPr="004D4F04">
              <w:rPr>
                <w:rFonts w:ascii="Times New Roman" w:hAnsi="Times New Roman" w:cs="Times New Roman"/>
              </w:rPr>
              <w:t>Непосредственный результат 3.1: Численность детей, родители которых воспользовались правом на получение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составит не менее 3 196 человек ежегодно.</w:t>
            </w:r>
          </w:p>
        </w:tc>
      </w:tr>
    </w:tbl>
    <w:p w:rsidR="008A1D2D" w:rsidRPr="004D4F04" w:rsidRDefault="008A1D2D" w:rsidP="004D4F04">
      <w:pPr>
        <w:rPr>
          <w:rFonts w:ascii="Times New Roman" w:hAnsi="Times New Roman" w:cs="Times New Roman"/>
        </w:rPr>
        <w:sectPr w:rsidR="008A1D2D" w:rsidRPr="004D4F04">
          <w:pgSz w:w="16838" w:h="11905" w:orient="landscape"/>
          <w:pgMar w:top="1701" w:right="1134" w:bottom="850" w:left="1134" w:header="0" w:footer="0" w:gutter="0"/>
          <w:cols w:space="720"/>
        </w:sectPr>
      </w:pP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5.2. Текстовая часть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5.2.1. Характеристика текущего состояния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Проблемы социальной защиты детей являются актуальными в любое время для любого общества. Это связано с тем, что дети, в силу присущего им недостаточного для самостоятельной жизни уровня физического, психического и жизненного опыта, всегда нуждались и будут нуждаться в повседневной опеке взрослых, а на уровне государственной власти и местного самоуправления - в социально-правовой защите. Поэтому содержание детей, удовлетворение их разумных потребностей, защита от опасностей являются обязанностями человека, человеческого общества и государства в целом.</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Объектом социально-правовой защиты в широкой трактовке являются все дети, т.е. несовершеннолетние, которые в соответствии с Декларацией прав ребенка нуждаются в специальной охране и заботе. В функционировании системы социально-правовой защиты детей определяющую роль играют ее субъекты. К ним в городе Сарове относятся Комиссия по делам несовершеннолетних и защите их прав, ГКУ "Управление социальной защиты населения г. Сарова", ГБУ "Центр социальной помощи семье и детям города Сарова", ДО, </w:t>
      </w:r>
      <w:proofErr w:type="spellStart"/>
      <w:r w:rsidRPr="00983794">
        <w:rPr>
          <w:rFonts w:ascii="Times New Roman" w:hAnsi="Times New Roman" w:cs="Times New Roman"/>
          <w:szCs w:val="22"/>
        </w:rPr>
        <w:t>ДМиС</w:t>
      </w:r>
      <w:proofErr w:type="spellEnd"/>
      <w:r w:rsidRPr="00983794">
        <w:rPr>
          <w:rFonts w:ascii="Times New Roman" w:hAnsi="Times New Roman" w:cs="Times New Roman"/>
          <w:szCs w:val="22"/>
        </w:rPr>
        <w:t xml:space="preserve">, ФГБУЗ "Клиническая больница N 50 ФМБА России", ГКУ "Центр занятости населения города Саров", МУ МВД России </w:t>
      </w:r>
      <w:proofErr w:type="gramStart"/>
      <w:r w:rsidRPr="00983794">
        <w:rPr>
          <w:rFonts w:ascii="Times New Roman" w:hAnsi="Times New Roman" w:cs="Times New Roman"/>
          <w:szCs w:val="22"/>
        </w:rPr>
        <w:t>по</w:t>
      </w:r>
      <w:proofErr w:type="gramEnd"/>
      <w:r w:rsidRPr="00983794">
        <w:rPr>
          <w:rFonts w:ascii="Times New Roman" w:hAnsi="Times New Roman" w:cs="Times New Roman"/>
          <w:szCs w:val="22"/>
        </w:rPr>
        <w:t xml:space="preserve"> ЗАТО Саров и сектор по охране прав детей ДО. Средства массовой информации также выступают в роли субъектов социально-правовой защиты детей. СМИ пропагандируют и распространяют опыт социально-правовой защиты детей.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В соответствии с </w:t>
      </w:r>
      <w:hyperlink r:id="rId22" w:history="1">
        <w:r w:rsidRPr="00983794">
          <w:rPr>
            <w:rFonts w:ascii="Times New Roman" w:hAnsi="Times New Roman" w:cs="Times New Roman"/>
            <w:szCs w:val="22"/>
          </w:rPr>
          <w:t>Законом</w:t>
        </w:r>
      </w:hyperlink>
      <w:r w:rsidRPr="00983794">
        <w:rPr>
          <w:rFonts w:ascii="Times New Roman" w:hAnsi="Times New Roman" w:cs="Times New Roman"/>
          <w:szCs w:val="22"/>
        </w:rPr>
        <w:t xml:space="preserve"> Нижегородской области от 7 сентября 2007 года N 125-З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Администрация города Сарова наделена соответствующими государственными полномочиями.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городе Сарове постепенно сокращается численность детей-сирот и детей, оставшихся без попечения родителей. Если в 2005 году на учете в органе опеки состояли 209 детей данной категории, то по состоянию на 01 декабря 2019 года на учете состоит 160 детей.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Все они воспитываются в семьях граждан, т.к. в городе нет организации для детей-сирот и детей, оставшихся без попечения родителей.</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5.2.2. Цель, задачи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Цель подпрограммы: обеспечение в Сарове социально-правовой защиты детей.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Задачи подпрограммы: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совершенствование системы социально-правовой защиты детей в Сарове;</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создание условий для личностного развития детей-сирот и детей, оставшихся без попечения родителей, улучшения качества их жизни.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5.2.3. Этапы и сроки реализации Подпрограммы</w:t>
      </w:r>
    </w:p>
    <w:p w:rsidR="002F62DF" w:rsidRPr="00983794" w:rsidRDefault="002F62DF"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F127ED" w:rsidRPr="00983794">
        <w:rPr>
          <w:rFonts w:ascii="Times New Roman" w:eastAsia="Times New Roman" w:hAnsi="Times New Roman" w:cs="Times New Roman"/>
          <w:color w:val="5F497A" w:themeColor="accent4" w:themeShade="BF"/>
        </w:rPr>
        <w:t xml:space="preserve">от </w:t>
      </w:r>
      <w:r w:rsidR="00F127ED">
        <w:rPr>
          <w:rFonts w:ascii="Times New Roman" w:eastAsia="Times New Roman" w:hAnsi="Times New Roman" w:cs="Times New Roman"/>
          <w:color w:val="5F497A" w:themeColor="accent4" w:themeShade="BF"/>
        </w:rPr>
        <w:t>3</w:t>
      </w:r>
      <w:r w:rsidR="004D4F04">
        <w:rPr>
          <w:rFonts w:ascii="Times New Roman" w:eastAsia="Times New Roman" w:hAnsi="Times New Roman" w:cs="Times New Roman"/>
          <w:color w:val="5F497A" w:themeColor="accent4" w:themeShade="BF"/>
        </w:rPr>
        <w:t>0</w:t>
      </w:r>
      <w:r w:rsidR="00F127ED" w:rsidRPr="00983794">
        <w:rPr>
          <w:rFonts w:ascii="Times New Roman" w:eastAsia="Times New Roman" w:hAnsi="Times New Roman" w:cs="Times New Roman"/>
          <w:color w:val="5F497A" w:themeColor="accent4" w:themeShade="BF"/>
        </w:rPr>
        <w:t>.01.202</w:t>
      </w:r>
      <w:r w:rsidR="004D4F04">
        <w:rPr>
          <w:rFonts w:ascii="Times New Roman" w:eastAsia="Times New Roman" w:hAnsi="Times New Roman" w:cs="Times New Roman"/>
          <w:color w:val="5F497A" w:themeColor="accent4" w:themeShade="BF"/>
        </w:rPr>
        <w:t>6</w:t>
      </w:r>
      <w:r w:rsidR="00F127ED" w:rsidRPr="00983794">
        <w:rPr>
          <w:rFonts w:ascii="Times New Roman" w:eastAsia="Times New Roman" w:hAnsi="Times New Roman" w:cs="Times New Roman"/>
          <w:color w:val="5F497A" w:themeColor="accent4" w:themeShade="BF"/>
        </w:rPr>
        <w:t xml:space="preserve"> № </w:t>
      </w:r>
      <w:r w:rsidR="004D4F04">
        <w:rPr>
          <w:rFonts w:ascii="Times New Roman" w:eastAsia="Times New Roman" w:hAnsi="Times New Roman" w:cs="Times New Roman"/>
          <w:color w:val="5F497A" w:themeColor="accent4" w:themeShade="BF"/>
        </w:rPr>
        <w:t>211</w:t>
      </w:r>
      <w:r w:rsidRPr="00983794">
        <w:rPr>
          <w:rFonts w:ascii="Times New Roman" w:hAnsi="Times New Roman" w:cs="Times New Roman"/>
          <w:color w:val="3333CC"/>
        </w:rPr>
        <w:t>)</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Реализация Подпрограммы будет осуществляться </w:t>
      </w:r>
      <w:r w:rsidR="00EC425D" w:rsidRPr="00983794">
        <w:rPr>
          <w:rFonts w:ascii="Times New Roman" w:hAnsi="Times New Roman" w:cs="Times New Roman"/>
          <w:szCs w:val="22"/>
        </w:rPr>
        <w:t>в 202</w:t>
      </w:r>
      <w:r w:rsidR="004D4F04">
        <w:rPr>
          <w:rFonts w:ascii="Times New Roman" w:hAnsi="Times New Roman" w:cs="Times New Roman"/>
          <w:szCs w:val="22"/>
        </w:rPr>
        <w:t>4</w:t>
      </w:r>
      <w:r w:rsidR="00EC425D" w:rsidRPr="00983794">
        <w:rPr>
          <w:rFonts w:ascii="Times New Roman" w:hAnsi="Times New Roman" w:cs="Times New Roman"/>
          <w:szCs w:val="22"/>
        </w:rPr>
        <w:t xml:space="preserve"> - 202</w:t>
      </w:r>
      <w:r w:rsidR="004D4F04">
        <w:rPr>
          <w:rFonts w:ascii="Times New Roman" w:hAnsi="Times New Roman" w:cs="Times New Roman"/>
          <w:szCs w:val="22"/>
        </w:rPr>
        <w:t>8</w:t>
      </w:r>
      <w:r w:rsidRPr="00983794">
        <w:rPr>
          <w:rFonts w:ascii="Times New Roman" w:hAnsi="Times New Roman" w:cs="Times New Roman"/>
          <w:szCs w:val="22"/>
        </w:rPr>
        <w:t xml:space="preserve"> годах в один этап.</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5.2.4. Перечень основных мероприятий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Перечень основных мероприятий Подпрограммы представлен в </w:t>
      </w:r>
      <w:hyperlink w:anchor="P1164" w:history="1">
        <w:r w:rsidRPr="00983794">
          <w:rPr>
            <w:rFonts w:ascii="Times New Roman" w:hAnsi="Times New Roman" w:cs="Times New Roman"/>
            <w:szCs w:val="22"/>
          </w:rPr>
          <w:t>таблице 1</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5.2.5. Индикаторы достижения цели и непосредственные</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результаты реализации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Индикаторы достижения цели и непосредственные результаты реализации Подпрограммы представлены в </w:t>
      </w:r>
      <w:hyperlink w:anchor="P1528" w:history="1">
        <w:r w:rsidRPr="00983794">
          <w:rPr>
            <w:rFonts w:ascii="Times New Roman" w:hAnsi="Times New Roman" w:cs="Times New Roman"/>
            <w:szCs w:val="22"/>
          </w:rPr>
          <w:t>таблице 2</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5.2.6. Меры правового регулирования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Меры правового регулирования представлены в </w:t>
      </w:r>
      <w:hyperlink w:anchor="P2409" w:history="1">
        <w:r w:rsidRPr="00983794">
          <w:rPr>
            <w:rFonts w:ascii="Times New Roman" w:hAnsi="Times New Roman" w:cs="Times New Roman"/>
            <w:szCs w:val="22"/>
          </w:rPr>
          <w:t>таблице 3</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5.2.7. Участие в реализации муниципальной программы</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муниципальных унитарных предприятий, акционерных обществ</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 участием города Сарова, общественных, научных и иных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организаций, а также внебюджетных фондов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Участие в реализации Подпрограммы муниципальных унитарных предприятий, акционерных обществ с участием города Сарова, общественных, научных и иных организаций, а также внебюджетных фондов не предусмотрено.</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5.2.8. Обоснование объема финансовых ресурсов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Информация по ресурсному обеспечению Подпрограммы за счет средств бюджета города Сарова (с расшифровкой по главным распорядителям средств бюджета, основным мероприятиям, а также по годам реализации Подпрограммы) отражена в </w:t>
      </w:r>
      <w:hyperlink w:anchor="P2547" w:history="1">
        <w:r w:rsidRPr="00983794">
          <w:rPr>
            <w:rFonts w:ascii="Times New Roman" w:hAnsi="Times New Roman" w:cs="Times New Roman"/>
            <w:szCs w:val="22"/>
          </w:rPr>
          <w:t>таблице 4</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Прогнозная оценка расходов на реализацию Подпрограммы за счет всех источников отражена в </w:t>
      </w:r>
      <w:hyperlink w:anchor="P2756" w:history="1">
        <w:r w:rsidRPr="00983794">
          <w:rPr>
            <w:rFonts w:ascii="Times New Roman" w:hAnsi="Times New Roman" w:cs="Times New Roman"/>
            <w:szCs w:val="22"/>
          </w:rPr>
          <w:t>таблице 5</w:t>
        </w:r>
      </w:hyperlink>
      <w:r w:rsidRPr="00983794">
        <w:rPr>
          <w:rFonts w:ascii="Times New Roman" w:hAnsi="Times New Roman" w:cs="Times New Roman"/>
          <w:szCs w:val="22"/>
        </w:rPr>
        <w:t xml:space="preserve"> муниципальной программы.</w:t>
      </w:r>
    </w:p>
    <w:p w:rsidR="00F267C6" w:rsidRPr="00983794" w:rsidRDefault="00F267C6"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bookmarkStart w:id="10" w:name="P4912"/>
      <w:bookmarkEnd w:id="10"/>
      <w:r w:rsidRPr="00983794">
        <w:rPr>
          <w:rFonts w:ascii="Times New Roman" w:hAnsi="Times New Roman" w:cs="Times New Roman"/>
          <w:szCs w:val="22"/>
        </w:rPr>
        <w:t>6. ПОДПРОГРАММА 4</w:t>
      </w:r>
    </w:p>
    <w:p w:rsidR="008A1D2D" w:rsidRPr="00983794" w:rsidRDefault="00921E48" w:rsidP="00983794">
      <w:pPr>
        <w:pStyle w:val="ConsPlusTitle"/>
        <w:jc w:val="center"/>
        <w:rPr>
          <w:rFonts w:ascii="Times New Roman" w:hAnsi="Times New Roman" w:cs="Times New Roman"/>
          <w:szCs w:val="22"/>
        </w:rPr>
      </w:pPr>
      <w:r w:rsidRPr="00983794">
        <w:rPr>
          <w:rFonts w:ascii="Times New Roman" w:hAnsi="Times New Roman" w:cs="Times New Roman"/>
          <w:szCs w:val="22"/>
        </w:rPr>
        <w:t>«</w:t>
      </w:r>
      <w:r w:rsidR="008A1D2D" w:rsidRPr="00983794">
        <w:rPr>
          <w:rFonts w:ascii="Times New Roman" w:hAnsi="Times New Roman" w:cs="Times New Roman"/>
          <w:szCs w:val="22"/>
        </w:rPr>
        <w:t>ПРОФИЛАКТИКА ТЕРРОРИЗМА И ЭКСТРЕМИЗМА</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В ОБРАЗОВАТЕЛЬНЫХ ОРГАНИЗАЦИЯХ</w:t>
      </w:r>
      <w:r w:rsidR="00921E48" w:rsidRPr="00983794">
        <w:rPr>
          <w:rFonts w:ascii="Times New Roman" w:hAnsi="Times New Roman" w:cs="Times New Roman"/>
          <w:szCs w:val="22"/>
        </w:rPr>
        <w:t xml:space="preserve"> ГОРОДА САРОВА»</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921E48"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6.1. Паспорт Подпрограммы 4 «</w:t>
      </w:r>
      <w:r w:rsidR="008A1D2D" w:rsidRPr="00983794">
        <w:rPr>
          <w:rFonts w:ascii="Times New Roman" w:hAnsi="Times New Roman" w:cs="Times New Roman"/>
          <w:szCs w:val="22"/>
        </w:rPr>
        <w:t>Профилактика терроризма</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и экстремизма в образовател</w:t>
      </w:r>
      <w:r w:rsidR="00921E48" w:rsidRPr="00983794">
        <w:rPr>
          <w:rFonts w:ascii="Times New Roman" w:hAnsi="Times New Roman" w:cs="Times New Roman"/>
          <w:szCs w:val="22"/>
        </w:rPr>
        <w:t>ьных организациях города Сарова»</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(далее - Подпрограмма)</w:t>
      </w:r>
    </w:p>
    <w:p w:rsidR="002F62DF" w:rsidRPr="00983794" w:rsidRDefault="002F62DF"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F127ED" w:rsidRPr="00983794">
        <w:rPr>
          <w:rFonts w:ascii="Times New Roman" w:eastAsia="Times New Roman" w:hAnsi="Times New Roman" w:cs="Times New Roman"/>
          <w:color w:val="5F497A" w:themeColor="accent4" w:themeShade="BF"/>
        </w:rPr>
        <w:t xml:space="preserve">от </w:t>
      </w:r>
      <w:r w:rsidR="00FE4208">
        <w:rPr>
          <w:rFonts w:ascii="Times New Roman" w:eastAsia="Times New Roman" w:hAnsi="Times New Roman" w:cs="Times New Roman"/>
          <w:color w:val="5F497A" w:themeColor="accent4" w:themeShade="BF"/>
        </w:rPr>
        <w:t>30</w:t>
      </w:r>
      <w:r w:rsidR="00F127ED" w:rsidRPr="00983794">
        <w:rPr>
          <w:rFonts w:ascii="Times New Roman" w:eastAsia="Times New Roman" w:hAnsi="Times New Roman" w:cs="Times New Roman"/>
          <w:color w:val="5F497A" w:themeColor="accent4" w:themeShade="BF"/>
        </w:rPr>
        <w:t>.</w:t>
      </w:r>
      <w:r w:rsidR="004D4F04">
        <w:rPr>
          <w:rFonts w:ascii="Times New Roman" w:eastAsia="Times New Roman" w:hAnsi="Times New Roman" w:cs="Times New Roman"/>
          <w:color w:val="5F497A" w:themeColor="accent4" w:themeShade="BF"/>
        </w:rPr>
        <w:t>01</w:t>
      </w:r>
      <w:r w:rsidR="00F127ED" w:rsidRPr="00983794">
        <w:rPr>
          <w:rFonts w:ascii="Times New Roman" w:eastAsia="Times New Roman" w:hAnsi="Times New Roman" w:cs="Times New Roman"/>
          <w:color w:val="5F497A" w:themeColor="accent4" w:themeShade="BF"/>
        </w:rPr>
        <w:t>.202</w:t>
      </w:r>
      <w:r w:rsidR="004D4F04">
        <w:rPr>
          <w:rFonts w:ascii="Times New Roman" w:eastAsia="Times New Roman" w:hAnsi="Times New Roman" w:cs="Times New Roman"/>
          <w:color w:val="5F497A" w:themeColor="accent4" w:themeShade="BF"/>
        </w:rPr>
        <w:t>6</w:t>
      </w:r>
      <w:r w:rsidR="00F127ED" w:rsidRPr="00983794">
        <w:rPr>
          <w:rFonts w:ascii="Times New Roman" w:eastAsia="Times New Roman" w:hAnsi="Times New Roman" w:cs="Times New Roman"/>
          <w:color w:val="5F497A" w:themeColor="accent4" w:themeShade="BF"/>
        </w:rPr>
        <w:t xml:space="preserve"> № </w:t>
      </w:r>
      <w:r w:rsidR="004D4F04">
        <w:rPr>
          <w:rFonts w:ascii="Times New Roman" w:eastAsia="Times New Roman" w:hAnsi="Times New Roman" w:cs="Times New Roman"/>
          <w:color w:val="5F497A" w:themeColor="accent4" w:themeShade="BF"/>
        </w:rPr>
        <w:t>211</w:t>
      </w:r>
      <w:r w:rsidRPr="00983794">
        <w:rPr>
          <w:rFonts w:ascii="Times New Roman" w:hAnsi="Times New Roman" w:cs="Times New Roman"/>
          <w:color w:val="3333CC"/>
        </w:rPr>
        <w:t>)</w:t>
      </w:r>
    </w:p>
    <w:p w:rsidR="008A1D2D" w:rsidRPr="00983794" w:rsidRDefault="008A1D2D" w:rsidP="00983794">
      <w:pPr>
        <w:spacing w:line="240" w:lineRule="auto"/>
        <w:rPr>
          <w:rFonts w:ascii="Times New Roman" w:hAnsi="Times New Roman" w:cs="Times New Roman"/>
        </w:rPr>
        <w:sectPr w:rsidR="008A1D2D" w:rsidRPr="00983794">
          <w:pgSz w:w="11905" w:h="16838"/>
          <w:pgMar w:top="1134" w:right="850" w:bottom="1134" w:left="1701" w:header="0" w:footer="0" w:gutter="0"/>
          <w:cols w:space="720"/>
        </w:sectPr>
      </w:pPr>
    </w:p>
    <w:p w:rsidR="002D7A77" w:rsidRDefault="002D7A77" w:rsidP="002D7A77">
      <w:pPr>
        <w:tabs>
          <w:tab w:val="left" w:pos="1010"/>
        </w:tabs>
        <w:spacing w:line="240" w:lineRule="auto"/>
        <w:rPr>
          <w:rFonts w:ascii="Times New Roman" w:hAnsi="Times New Roman" w:cs="Times New Roman"/>
        </w:rPr>
      </w:pPr>
      <w:r>
        <w:rPr>
          <w:rFonts w:ascii="Times New Roman" w:hAnsi="Times New Roman" w:cs="Times New Roman"/>
        </w:rPr>
        <w:lastRenderedPageBreak/>
        <w:tab/>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843"/>
        <w:gridCol w:w="2552"/>
        <w:gridCol w:w="1134"/>
        <w:gridCol w:w="1417"/>
        <w:gridCol w:w="1418"/>
        <w:gridCol w:w="1417"/>
        <w:gridCol w:w="1418"/>
        <w:gridCol w:w="1842"/>
      </w:tblGrid>
      <w:tr w:rsidR="004D4F04" w:rsidRPr="004D4F04" w:rsidTr="004D4F04">
        <w:tc>
          <w:tcPr>
            <w:tcW w:w="1696" w:type="dxa"/>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Заказчик - координатор Подпрограммы</w:t>
            </w:r>
          </w:p>
        </w:tc>
        <w:tc>
          <w:tcPr>
            <w:tcW w:w="13041" w:type="dxa"/>
            <w:gridSpan w:val="8"/>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Департамент образования Администрации г. Саров</w:t>
            </w:r>
          </w:p>
        </w:tc>
      </w:tr>
      <w:tr w:rsidR="004D4F04" w:rsidRPr="004D4F04" w:rsidTr="004D4F04">
        <w:tc>
          <w:tcPr>
            <w:tcW w:w="1696" w:type="dxa"/>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Соисполнители Подпрограммы</w:t>
            </w:r>
          </w:p>
        </w:tc>
        <w:tc>
          <w:tcPr>
            <w:tcW w:w="13041" w:type="dxa"/>
            <w:gridSpan w:val="8"/>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Департамент по делам молодежи и спорта Администрации г. Саров</w:t>
            </w:r>
          </w:p>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Департамент культуры и искусства Администрации г. Саров</w:t>
            </w:r>
          </w:p>
        </w:tc>
      </w:tr>
      <w:tr w:rsidR="004D4F04" w:rsidRPr="004D4F04" w:rsidTr="004D4F04">
        <w:tc>
          <w:tcPr>
            <w:tcW w:w="1696" w:type="dxa"/>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Цель Подпрограммы</w:t>
            </w:r>
          </w:p>
        </w:tc>
        <w:tc>
          <w:tcPr>
            <w:tcW w:w="13041" w:type="dxa"/>
            <w:gridSpan w:val="8"/>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Содействие в реализации на территории г. Сарова государственной политики в области профилактики терроризма и экстремизма, предупреждение террористических и экстремистских проявлений в образовательных организациях города Сарова</w:t>
            </w:r>
          </w:p>
        </w:tc>
      </w:tr>
      <w:tr w:rsidR="004D4F04" w:rsidRPr="004D4F04" w:rsidTr="004D4F04">
        <w:tc>
          <w:tcPr>
            <w:tcW w:w="1696" w:type="dxa"/>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Задачи Подпрограммы</w:t>
            </w:r>
          </w:p>
        </w:tc>
        <w:tc>
          <w:tcPr>
            <w:tcW w:w="13041" w:type="dxa"/>
            <w:gridSpan w:val="8"/>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1. Повышение уровня межведомственного взаимодействия по профилактике терроризма и экстремизма;</w:t>
            </w:r>
          </w:p>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2. Предупреждение и пресечение в ОО действий лиц и организаций, направленных на подготовку и совершение террористических актов и иных преступлений террористического характера;</w:t>
            </w:r>
          </w:p>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3. Поддержание в состоянии постоянной готовности к эффективному использованию сил и средств, предназначенных для предупреждения, пресечения террористической деятельности, минимизации и ликвидации последствий проявлений терроризма;</w:t>
            </w:r>
          </w:p>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4. Обеспечение безопасности граждан и антитеррористической защищенности ОО как потенциальных объектов террористических посягательств, а также мест массового пребывания людей;</w:t>
            </w:r>
          </w:p>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5. Проведение воспитательной, пропагандистской работы с учащимися образовательных учреждений города Сарова, направленной на предупреждение террористической и экстремистской деятельности.</w:t>
            </w:r>
          </w:p>
        </w:tc>
      </w:tr>
      <w:tr w:rsidR="004D4F04" w:rsidRPr="004D4F04" w:rsidTr="004D4F04">
        <w:tc>
          <w:tcPr>
            <w:tcW w:w="1696" w:type="dxa"/>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Этапы и сроки реализации Подпрограммы</w:t>
            </w:r>
          </w:p>
        </w:tc>
        <w:tc>
          <w:tcPr>
            <w:tcW w:w="13041" w:type="dxa"/>
            <w:gridSpan w:val="8"/>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2024 - 2028 годы.</w:t>
            </w:r>
          </w:p>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Подпрограмма реализуется в один этап</w:t>
            </w:r>
          </w:p>
        </w:tc>
      </w:tr>
      <w:tr w:rsidR="004D4F04" w:rsidRPr="004D4F04" w:rsidTr="004D4F04">
        <w:trPr>
          <w:trHeight w:val="333"/>
        </w:trPr>
        <w:tc>
          <w:tcPr>
            <w:tcW w:w="1696" w:type="dxa"/>
            <w:vMerge w:val="restart"/>
            <w:tcBorders>
              <w:top w:val="single" w:sz="4" w:space="0" w:color="auto"/>
              <w:left w:val="single" w:sz="4" w:space="0" w:color="auto"/>
              <w:bottom w:val="single" w:sz="4" w:space="0" w:color="auto"/>
              <w:right w:val="single" w:sz="4" w:space="0" w:color="auto"/>
            </w:tcBorders>
          </w:tcPr>
          <w:p w:rsidR="004D4F04" w:rsidRPr="004D4F04" w:rsidRDefault="004D4F04" w:rsidP="004D4F04">
            <w:pPr>
              <w:widowControl w:val="0"/>
              <w:autoSpaceDE w:val="0"/>
              <w:autoSpaceDN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Объемы финансирования Подпрограммы за счет всех источников</w:t>
            </w:r>
          </w:p>
        </w:tc>
        <w:tc>
          <w:tcPr>
            <w:tcW w:w="13041" w:type="dxa"/>
            <w:gridSpan w:val="8"/>
            <w:tcBorders>
              <w:top w:val="single" w:sz="4" w:space="0" w:color="auto"/>
              <w:left w:val="single" w:sz="4" w:space="0" w:color="auto"/>
              <w:bottom w:val="single" w:sz="4" w:space="0" w:color="auto"/>
              <w:right w:val="single" w:sz="4" w:space="0" w:color="auto"/>
            </w:tcBorders>
          </w:tcPr>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 xml:space="preserve">Общий объем финансирования Подпрограммы в ценах соответствующих лет составит </w:t>
            </w:r>
            <w:r w:rsidRPr="004D4F04">
              <w:rPr>
                <w:rFonts w:ascii="Times New Roman" w:eastAsia="Times New Roman" w:hAnsi="Times New Roman" w:cs="Times New Roman"/>
                <w:b/>
                <w:lang w:eastAsia="ru-RU"/>
              </w:rPr>
              <w:t xml:space="preserve">141 167,2 </w:t>
            </w:r>
            <w:r w:rsidRPr="004D4F04">
              <w:rPr>
                <w:rFonts w:ascii="Times New Roman" w:eastAsia="Times New Roman" w:hAnsi="Times New Roman" w:cs="Times New Roman"/>
                <w:lang w:eastAsia="ru-RU"/>
              </w:rPr>
              <w:t>тыс. руб., в том числе по годам:</w:t>
            </w:r>
          </w:p>
        </w:tc>
      </w:tr>
      <w:tr w:rsidR="004D4F04" w:rsidRPr="004D4F04" w:rsidTr="004D4F04">
        <w:tc>
          <w:tcPr>
            <w:tcW w:w="1696" w:type="dxa"/>
            <w:vMerge/>
            <w:tcBorders>
              <w:top w:val="single" w:sz="4" w:space="0" w:color="auto"/>
              <w:left w:val="single" w:sz="4" w:space="0" w:color="auto"/>
              <w:bottom w:val="single" w:sz="4" w:space="0" w:color="auto"/>
              <w:right w:val="single" w:sz="4" w:space="0" w:color="auto"/>
            </w:tcBorders>
          </w:tcPr>
          <w:p w:rsidR="004D4F04" w:rsidRPr="004D4F04" w:rsidRDefault="004D4F04" w:rsidP="004D4F04">
            <w:pPr>
              <w:rPr>
                <w:rFonts w:ascii="Times New Roman" w:hAnsi="Times New Roman" w:cs="Times New Roman"/>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Наименование подпрограммы</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Источники финансирования</w:t>
            </w:r>
          </w:p>
        </w:tc>
        <w:tc>
          <w:tcPr>
            <w:tcW w:w="6804" w:type="dxa"/>
            <w:gridSpan w:val="5"/>
            <w:tcBorders>
              <w:left w:val="single" w:sz="4" w:space="0" w:color="auto"/>
            </w:tcBorders>
            <w:vAlign w:val="center"/>
          </w:tcPr>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Расходы (тыс. руб.) по годам</w:t>
            </w:r>
          </w:p>
        </w:tc>
        <w:tc>
          <w:tcPr>
            <w:tcW w:w="1842" w:type="dxa"/>
            <w:vMerge w:val="restart"/>
            <w:vAlign w:val="center"/>
          </w:tcPr>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Всего</w:t>
            </w:r>
          </w:p>
        </w:tc>
      </w:tr>
      <w:tr w:rsidR="004D4F04" w:rsidRPr="004D4F04" w:rsidTr="004D4F04">
        <w:trPr>
          <w:trHeight w:val="195"/>
        </w:trPr>
        <w:tc>
          <w:tcPr>
            <w:tcW w:w="1696" w:type="dxa"/>
            <w:vMerge/>
            <w:tcBorders>
              <w:top w:val="single" w:sz="4" w:space="0" w:color="auto"/>
              <w:left w:val="single" w:sz="4" w:space="0" w:color="auto"/>
              <w:bottom w:val="single" w:sz="4" w:space="0" w:color="auto"/>
              <w:right w:val="single" w:sz="4" w:space="0" w:color="auto"/>
            </w:tcBorders>
          </w:tcPr>
          <w:p w:rsidR="004D4F04" w:rsidRPr="004D4F04" w:rsidRDefault="004D4F04" w:rsidP="004D4F04">
            <w:pPr>
              <w:rPr>
                <w:rFonts w:ascii="Times New Roman" w:hAnsi="Times New Roman" w:cs="Times New Roman"/>
              </w:rPr>
            </w:pPr>
          </w:p>
        </w:tc>
        <w:tc>
          <w:tcPr>
            <w:tcW w:w="1843" w:type="dxa"/>
            <w:vMerge/>
            <w:tcBorders>
              <w:top w:val="single" w:sz="4" w:space="0" w:color="auto"/>
              <w:left w:val="single" w:sz="4" w:space="0" w:color="auto"/>
              <w:bottom w:val="single" w:sz="4" w:space="0" w:color="auto"/>
              <w:right w:val="single" w:sz="4" w:space="0" w:color="auto"/>
            </w:tcBorders>
          </w:tcPr>
          <w:p w:rsidR="004D4F04" w:rsidRPr="004D4F04" w:rsidRDefault="004D4F04" w:rsidP="004D4F04">
            <w:pPr>
              <w:rPr>
                <w:rFonts w:ascii="Times New Roman" w:hAnsi="Times New Roman" w:cs="Times New Roman"/>
              </w:rPr>
            </w:pPr>
          </w:p>
        </w:tc>
        <w:tc>
          <w:tcPr>
            <w:tcW w:w="2552" w:type="dxa"/>
            <w:vMerge/>
            <w:tcBorders>
              <w:top w:val="single" w:sz="4" w:space="0" w:color="auto"/>
              <w:left w:val="single" w:sz="4" w:space="0" w:color="auto"/>
              <w:bottom w:val="single" w:sz="4" w:space="0" w:color="auto"/>
              <w:right w:val="single" w:sz="4" w:space="0" w:color="auto"/>
            </w:tcBorders>
          </w:tcPr>
          <w:p w:rsidR="004D4F04" w:rsidRPr="004D4F04" w:rsidRDefault="004D4F04" w:rsidP="004D4F04">
            <w:pPr>
              <w:rPr>
                <w:rFonts w:ascii="Times New Roman" w:hAnsi="Times New Roman" w:cs="Times New Roman"/>
              </w:rPr>
            </w:pPr>
          </w:p>
        </w:tc>
        <w:tc>
          <w:tcPr>
            <w:tcW w:w="1134" w:type="dxa"/>
            <w:tcBorders>
              <w:left w:val="single" w:sz="4" w:space="0" w:color="auto"/>
            </w:tcBorders>
            <w:vAlign w:val="center"/>
          </w:tcPr>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lang w:val="en-US" w:eastAsia="ru-RU"/>
              </w:rPr>
            </w:pPr>
            <w:r w:rsidRPr="004D4F04">
              <w:rPr>
                <w:rFonts w:ascii="Times New Roman" w:eastAsia="Times New Roman" w:hAnsi="Times New Roman" w:cs="Times New Roman"/>
                <w:lang w:eastAsia="ru-RU"/>
              </w:rPr>
              <w:t>202</w:t>
            </w:r>
            <w:r w:rsidRPr="004D4F04">
              <w:rPr>
                <w:rFonts w:ascii="Times New Roman" w:eastAsia="Times New Roman" w:hAnsi="Times New Roman" w:cs="Times New Roman"/>
                <w:lang w:val="en-US" w:eastAsia="ru-RU"/>
              </w:rPr>
              <w:t>4</w:t>
            </w:r>
          </w:p>
        </w:tc>
        <w:tc>
          <w:tcPr>
            <w:tcW w:w="1417" w:type="dxa"/>
            <w:vAlign w:val="center"/>
          </w:tcPr>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lang w:val="en-US" w:eastAsia="ru-RU"/>
              </w:rPr>
            </w:pPr>
            <w:r w:rsidRPr="004D4F04">
              <w:rPr>
                <w:rFonts w:ascii="Times New Roman" w:eastAsia="Times New Roman" w:hAnsi="Times New Roman" w:cs="Times New Roman"/>
                <w:lang w:eastAsia="ru-RU"/>
              </w:rPr>
              <w:t>202</w:t>
            </w:r>
            <w:r w:rsidRPr="004D4F04">
              <w:rPr>
                <w:rFonts w:ascii="Times New Roman" w:eastAsia="Times New Roman" w:hAnsi="Times New Roman" w:cs="Times New Roman"/>
                <w:lang w:val="en-US" w:eastAsia="ru-RU"/>
              </w:rPr>
              <w:t>5</w:t>
            </w:r>
          </w:p>
        </w:tc>
        <w:tc>
          <w:tcPr>
            <w:tcW w:w="1418" w:type="dxa"/>
          </w:tcPr>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lang w:val="en-US" w:eastAsia="ru-RU"/>
              </w:rPr>
            </w:pPr>
            <w:r w:rsidRPr="004D4F04">
              <w:rPr>
                <w:rFonts w:ascii="Times New Roman" w:eastAsia="Times New Roman" w:hAnsi="Times New Roman" w:cs="Times New Roman"/>
                <w:lang w:eastAsia="ru-RU"/>
              </w:rPr>
              <w:t>202</w:t>
            </w:r>
            <w:r w:rsidRPr="004D4F04">
              <w:rPr>
                <w:rFonts w:ascii="Times New Roman" w:eastAsia="Times New Roman" w:hAnsi="Times New Roman" w:cs="Times New Roman"/>
                <w:lang w:val="en-US" w:eastAsia="ru-RU"/>
              </w:rPr>
              <w:t>6</w:t>
            </w:r>
          </w:p>
        </w:tc>
        <w:tc>
          <w:tcPr>
            <w:tcW w:w="1417" w:type="dxa"/>
          </w:tcPr>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lang w:val="en-US" w:eastAsia="ru-RU"/>
              </w:rPr>
            </w:pPr>
            <w:r w:rsidRPr="004D4F04">
              <w:rPr>
                <w:rFonts w:ascii="Times New Roman" w:eastAsia="Times New Roman" w:hAnsi="Times New Roman" w:cs="Times New Roman"/>
                <w:lang w:eastAsia="ru-RU"/>
              </w:rPr>
              <w:t>202</w:t>
            </w:r>
            <w:r w:rsidRPr="004D4F04">
              <w:rPr>
                <w:rFonts w:ascii="Times New Roman" w:eastAsia="Times New Roman" w:hAnsi="Times New Roman" w:cs="Times New Roman"/>
                <w:lang w:val="en-US" w:eastAsia="ru-RU"/>
              </w:rPr>
              <w:t>7</w:t>
            </w:r>
          </w:p>
        </w:tc>
        <w:tc>
          <w:tcPr>
            <w:tcW w:w="1418" w:type="dxa"/>
          </w:tcPr>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lang w:val="en-US" w:eastAsia="ru-RU"/>
              </w:rPr>
            </w:pPr>
            <w:r w:rsidRPr="004D4F04">
              <w:rPr>
                <w:rFonts w:ascii="Times New Roman" w:eastAsia="Times New Roman" w:hAnsi="Times New Roman" w:cs="Times New Roman"/>
                <w:lang w:eastAsia="ru-RU"/>
              </w:rPr>
              <w:t>202</w:t>
            </w:r>
            <w:r w:rsidRPr="004D4F04">
              <w:rPr>
                <w:rFonts w:ascii="Times New Roman" w:eastAsia="Times New Roman" w:hAnsi="Times New Roman" w:cs="Times New Roman"/>
                <w:lang w:val="en-US" w:eastAsia="ru-RU"/>
              </w:rPr>
              <w:t>8</w:t>
            </w:r>
          </w:p>
        </w:tc>
        <w:tc>
          <w:tcPr>
            <w:tcW w:w="1842" w:type="dxa"/>
            <w:vMerge/>
          </w:tcPr>
          <w:p w:rsidR="004D4F04" w:rsidRPr="004D4F04" w:rsidRDefault="004D4F04" w:rsidP="004D4F04">
            <w:pPr>
              <w:rPr>
                <w:rFonts w:ascii="Times New Roman" w:hAnsi="Times New Roman" w:cs="Times New Roman"/>
              </w:rPr>
            </w:pPr>
          </w:p>
        </w:tc>
      </w:tr>
      <w:tr w:rsidR="004D4F04" w:rsidRPr="004D4F04" w:rsidTr="004D4F04">
        <w:trPr>
          <w:trHeight w:val="203"/>
        </w:trPr>
        <w:tc>
          <w:tcPr>
            <w:tcW w:w="1696" w:type="dxa"/>
            <w:vMerge/>
            <w:tcBorders>
              <w:top w:val="single" w:sz="4" w:space="0" w:color="auto"/>
              <w:left w:val="single" w:sz="4" w:space="0" w:color="auto"/>
              <w:bottom w:val="single" w:sz="4" w:space="0" w:color="auto"/>
              <w:right w:val="single" w:sz="4" w:space="0" w:color="auto"/>
            </w:tcBorders>
          </w:tcPr>
          <w:p w:rsidR="004D4F04" w:rsidRPr="004D4F04" w:rsidRDefault="004D4F04" w:rsidP="004D4F04">
            <w:pPr>
              <w:rPr>
                <w:rFonts w:ascii="Times New Roman" w:hAnsi="Times New Roman" w:cs="Times New Roman"/>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4D4F04" w:rsidRPr="004D4F04" w:rsidRDefault="004D4F04" w:rsidP="004D4F04">
            <w:pPr>
              <w:widowControl w:val="0"/>
              <w:autoSpaceDE w:val="0"/>
              <w:autoSpaceDN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 xml:space="preserve">Подпрограмма 4 «Профилактика терроризма и экстремизма в </w:t>
            </w:r>
            <w:r w:rsidRPr="004D4F04">
              <w:rPr>
                <w:rFonts w:ascii="Times New Roman" w:eastAsia="Times New Roman" w:hAnsi="Times New Roman" w:cs="Times New Roman"/>
                <w:lang w:eastAsia="ru-RU"/>
              </w:rPr>
              <w:lastRenderedPageBreak/>
              <w:t>образовательных организациях города Сарова»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D4F04" w:rsidRPr="004D4F04" w:rsidRDefault="004D4F04" w:rsidP="004D4F04">
            <w:pPr>
              <w:widowControl w:val="0"/>
              <w:autoSpaceDE w:val="0"/>
              <w:autoSpaceDN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lastRenderedPageBreak/>
              <w:t>Всего</w:t>
            </w:r>
          </w:p>
        </w:tc>
        <w:tc>
          <w:tcPr>
            <w:tcW w:w="1134" w:type="dxa"/>
            <w:tcBorders>
              <w:left w:val="single" w:sz="4" w:space="0" w:color="auto"/>
            </w:tcBorders>
            <w:shd w:val="clear" w:color="auto" w:fill="auto"/>
          </w:tcPr>
          <w:p w:rsidR="004D4F04" w:rsidRPr="004D4F04" w:rsidRDefault="004D4F04" w:rsidP="004D4F04">
            <w:pPr>
              <w:spacing w:line="240" w:lineRule="auto"/>
              <w:jc w:val="center"/>
              <w:rPr>
                <w:rFonts w:ascii="Times New Roman" w:hAnsi="Times New Roman" w:cs="Times New Roman"/>
                <w:b/>
              </w:rPr>
            </w:pPr>
            <w:r w:rsidRPr="004D4F04">
              <w:rPr>
                <w:rFonts w:ascii="Times New Roman" w:eastAsia="Calibri" w:hAnsi="Times New Roman" w:cs="Times New Roman"/>
                <w:b/>
                <w:sz w:val="24"/>
                <w:szCs w:val="24"/>
                <w:lang w:eastAsia="ru-RU"/>
              </w:rPr>
              <w:t>44 622,4</w:t>
            </w:r>
          </w:p>
        </w:tc>
        <w:tc>
          <w:tcPr>
            <w:tcW w:w="1417" w:type="dxa"/>
            <w:shd w:val="clear" w:color="auto" w:fill="auto"/>
          </w:tcPr>
          <w:p w:rsidR="004D4F04" w:rsidRPr="004D4F04" w:rsidRDefault="004D4F04" w:rsidP="004D4F04">
            <w:pPr>
              <w:spacing w:line="240" w:lineRule="auto"/>
              <w:jc w:val="center"/>
              <w:rPr>
                <w:rFonts w:ascii="Times New Roman" w:hAnsi="Times New Roman" w:cs="Times New Roman"/>
                <w:b/>
              </w:rPr>
            </w:pPr>
            <w:r w:rsidRPr="004D4F04">
              <w:rPr>
                <w:rFonts w:ascii="Times New Roman" w:eastAsia="Calibri" w:hAnsi="Times New Roman" w:cs="Times New Roman"/>
                <w:b/>
                <w:sz w:val="24"/>
                <w:szCs w:val="24"/>
                <w:lang w:eastAsia="ru-RU"/>
              </w:rPr>
              <w:t>34 467,3</w:t>
            </w:r>
          </w:p>
        </w:tc>
        <w:tc>
          <w:tcPr>
            <w:tcW w:w="1418" w:type="dxa"/>
            <w:shd w:val="clear" w:color="auto" w:fill="auto"/>
          </w:tcPr>
          <w:p w:rsidR="004D4F04" w:rsidRPr="004D4F04" w:rsidRDefault="004D4F04" w:rsidP="004D4F04">
            <w:pPr>
              <w:spacing w:line="240" w:lineRule="auto"/>
              <w:jc w:val="center"/>
              <w:rPr>
                <w:rFonts w:ascii="Times New Roman" w:hAnsi="Times New Roman" w:cs="Times New Roman"/>
                <w:b/>
              </w:rPr>
            </w:pPr>
            <w:r w:rsidRPr="004D4F04">
              <w:rPr>
                <w:rFonts w:ascii="Times New Roman" w:eastAsia="Calibri" w:hAnsi="Times New Roman" w:cs="Times New Roman"/>
                <w:b/>
                <w:sz w:val="24"/>
                <w:szCs w:val="24"/>
                <w:lang w:eastAsia="ru-RU"/>
              </w:rPr>
              <w:t>20 692,5</w:t>
            </w:r>
          </w:p>
        </w:tc>
        <w:tc>
          <w:tcPr>
            <w:tcW w:w="1417" w:type="dxa"/>
            <w:shd w:val="clear" w:color="auto" w:fill="auto"/>
          </w:tcPr>
          <w:p w:rsidR="004D4F04" w:rsidRPr="004D4F04" w:rsidRDefault="004D4F04" w:rsidP="004D4F04">
            <w:pPr>
              <w:spacing w:line="240" w:lineRule="auto"/>
              <w:jc w:val="center"/>
              <w:rPr>
                <w:rFonts w:ascii="Times New Roman" w:hAnsi="Times New Roman" w:cs="Times New Roman"/>
                <w:b/>
              </w:rPr>
            </w:pPr>
            <w:r w:rsidRPr="004D4F04">
              <w:rPr>
                <w:rFonts w:ascii="Times New Roman" w:eastAsia="Calibri" w:hAnsi="Times New Roman" w:cs="Times New Roman"/>
                <w:b/>
                <w:sz w:val="24"/>
                <w:szCs w:val="24"/>
                <w:lang w:eastAsia="ru-RU"/>
              </w:rPr>
              <w:t>20 692,5</w:t>
            </w:r>
          </w:p>
        </w:tc>
        <w:tc>
          <w:tcPr>
            <w:tcW w:w="1418" w:type="dxa"/>
            <w:shd w:val="clear" w:color="auto" w:fill="auto"/>
          </w:tcPr>
          <w:p w:rsidR="004D4F04" w:rsidRPr="004D4F04" w:rsidRDefault="004D4F04" w:rsidP="004D4F04">
            <w:pPr>
              <w:spacing w:line="240" w:lineRule="auto"/>
              <w:jc w:val="center"/>
              <w:rPr>
                <w:rFonts w:ascii="Times New Roman" w:hAnsi="Times New Roman" w:cs="Times New Roman"/>
                <w:b/>
              </w:rPr>
            </w:pPr>
            <w:r w:rsidRPr="004D4F04">
              <w:rPr>
                <w:rFonts w:ascii="Times New Roman" w:eastAsia="Calibri" w:hAnsi="Times New Roman" w:cs="Times New Roman"/>
                <w:b/>
                <w:sz w:val="24"/>
                <w:szCs w:val="24"/>
                <w:lang w:eastAsia="ru-RU"/>
              </w:rPr>
              <w:t>20 692,5</w:t>
            </w:r>
          </w:p>
        </w:tc>
        <w:tc>
          <w:tcPr>
            <w:tcW w:w="1842" w:type="dxa"/>
            <w:shd w:val="clear" w:color="auto" w:fill="auto"/>
          </w:tcPr>
          <w:p w:rsidR="004D4F04" w:rsidRPr="004D4F04" w:rsidRDefault="004D4F04" w:rsidP="004D4F04">
            <w:pPr>
              <w:spacing w:line="240" w:lineRule="auto"/>
              <w:jc w:val="center"/>
              <w:rPr>
                <w:rFonts w:ascii="Times New Roman" w:hAnsi="Times New Roman" w:cs="Times New Roman"/>
                <w:b/>
              </w:rPr>
            </w:pPr>
            <w:r w:rsidRPr="004D4F04">
              <w:rPr>
                <w:rFonts w:ascii="Times New Roman" w:eastAsia="Calibri" w:hAnsi="Times New Roman" w:cs="Times New Roman"/>
                <w:b/>
                <w:sz w:val="24"/>
                <w:szCs w:val="24"/>
                <w:lang w:eastAsia="ru-RU"/>
              </w:rPr>
              <w:t>141 167,2</w:t>
            </w:r>
          </w:p>
        </w:tc>
      </w:tr>
      <w:tr w:rsidR="004D4F04" w:rsidRPr="004D4F04" w:rsidTr="004D4F04">
        <w:trPr>
          <w:trHeight w:val="249"/>
        </w:trPr>
        <w:tc>
          <w:tcPr>
            <w:tcW w:w="1696" w:type="dxa"/>
            <w:vMerge/>
            <w:tcBorders>
              <w:top w:val="single" w:sz="4" w:space="0" w:color="auto"/>
              <w:left w:val="single" w:sz="4" w:space="0" w:color="auto"/>
              <w:bottom w:val="single" w:sz="4" w:space="0" w:color="auto"/>
              <w:right w:val="single" w:sz="4" w:space="0" w:color="auto"/>
            </w:tcBorders>
          </w:tcPr>
          <w:p w:rsidR="004D4F04" w:rsidRPr="004D4F04" w:rsidRDefault="004D4F04" w:rsidP="004D4F04">
            <w:pPr>
              <w:rPr>
                <w:rFonts w:ascii="Times New Roman" w:hAnsi="Times New Roman" w:cs="Times New Roma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4D4F04" w:rsidRPr="004D4F04" w:rsidRDefault="004D4F04" w:rsidP="004D4F04">
            <w:pP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D4F04" w:rsidRPr="004D4F04" w:rsidRDefault="004D4F04" w:rsidP="004D4F04">
            <w:pPr>
              <w:widowControl w:val="0"/>
              <w:autoSpaceDE w:val="0"/>
              <w:autoSpaceDN w:val="0"/>
              <w:spacing w:after="0" w:line="240" w:lineRule="auto"/>
              <w:ind w:right="-62"/>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Федеральный бюджет</w:t>
            </w:r>
          </w:p>
        </w:tc>
        <w:tc>
          <w:tcPr>
            <w:tcW w:w="1134" w:type="dxa"/>
            <w:tcBorders>
              <w:left w:val="single" w:sz="4" w:space="0" w:color="auto"/>
            </w:tcBorders>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417" w:type="dxa"/>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418" w:type="dxa"/>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417" w:type="dxa"/>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418" w:type="dxa"/>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842" w:type="dxa"/>
            <w:shd w:val="clear" w:color="auto" w:fill="auto"/>
          </w:tcPr>
          <w:p w:rsidR="004D4F04" w:rsidRPr="004D4F04" w:rsidRDefault="004D4F04" w:rsidP="004D4F04">
            <w:pPr>
              <w:spacing w:line="240" w:lineRule="auto"/>
              <w:jc w:val="center"/>
              <w:rPr>
                <w:rFonts w:ascii="Times New Roman" w:hAnsi="Times New Roman" w:cs="Times New Roman"/>
                <w:b/>
              </w:rPr>
            </w:pPr>
            <w:r w:rsidRPr="004D4F04">
              <w:rPr>
                <w:rFonts w:ascii="Times New Roman" w:eastAsia="Calibri" w:hAnsi="Times New Roman" w:cs="Times New Roman"/>
                <w:b/>
                <w:sz w:val="24"/>
                <w:szCs w:val="24"/>
                <w:lang w:eastAsia="ru-RU"/>
              </w:rPr>
              <w:t>0,0</w:t>
            </w:r>
          </w:p>
        </w:tc>
      </w:tr>
      <w:tr w:rsidR="004D4F04" w:rsidRPr="004D4F04" w:rsidTr="004D4F04">
        <w:tc>
          <w:tcPr>
            <w:tcW w:w="1696" w:type="dxa"/>
            <w:vMerge/>
            <w:tcBorders>
              <w:top w:val="single" w:sz="4" w:space="0" w:color="auto"/>
              <w:left w:val="single" w:sz="4" w:space="0" w:color="auto"/>
              <w:bottom w:val="single" w:sz="4" w:space="0" w:color="auto"/>
              <w:right w:val="single" w:sz="4" w:space="0" w:color="auto"/>
            </w:tcBorders>
          </w:tcPr>
          <w:p w:rsidR="004D4F04" w:rsidRPr="004D4F04" w:rsidRDefault="004D4F04" w:rsidP="004D4F04">
            <w:pPr>
              <w:rPr>
                <w:rFonts w:ascii="Times New Roman" w:hAnsi="Times New Roman" w:cs="Times New Roma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4D4F04" w:rsidRPr="004D4F04" w:rsidRDefault="004D4F04" w:rsidP="004D4F04">
            <w:pP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D4F04" w:rsidRPr="004D4F04" w:rsidRDefault="004D4F04" w:rsidP="004D4F04">
            <w:pPr>
              <w:widowControl w:val="0"/>
              <w:autoSpaceDE w:val="0"/>
              <w:autoSpaceDN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Областной бюджет</w:t>
            </w:r>
          </w:p>
        </w:tc>
        <w:tc>
          <w:tcPr>
            <w:tcW w:w="1134" w:type="dxa"/>
            <w:tcBorders>
              <w:left w:val="single" w:sz="4" w:space="0" w:color="auto"/>
            </w:tcBorders>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11 487,9</w:t>
            </w:r>
          </w:p>
        </w:tc>
        <w:tc>
          <w:tcPr>
            <w:tcW w:w="1417" w:type="dxa"/>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6 639,0</w:t>
            </w:r>
          </w:p>
        </w:tc>
        <w:tc>
          <w:tcPr>
            <w:tcW w:w="1418" w:type="dxa"/>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1 517,0</w:t>
            </w:r>
          </w:p>
        </w:tc>
        <w:tc>
          <w:tcPr>
            <w:tcW w:w="1417" w:type="dxa"/>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4 113,9</w:t>
            </w:r>
          </w:p>
        </w:tc>
        <w:tc>
          <w:tcPr>
            <w:tcW w:w="1418" w:type="dxa"/>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4 284,1</w:t>
            </w:r>
          </w:p>
        </w:tc>
        <w:tc>
          <w:tcPr>
            <w:tcW w:w="1842" w:type="dxa"/>
            <w:shd w:val="clear" w:color="auto" w:fill="auto"/>
          </w:tcPr>
          <w:p w:rsidR="004D4F04" w:rsidRPr="004D4F04" w:rsidRDefault="004D4F04" w:rsidP="004D4F04">
            <w:pPr>
              <w:spacing w:line="240" w:lineRule="auto"/>
              <w:jc w:val="center"/>
              <w:rPr>
                <w:rFonts w:ascii="Times New Roman" w:hAnsi="Times New Roman" w:cs="Times New Roman"/>
                <w:b/>
              </w:rPr>
            </w:pPr>
            <w:r w:rsidRPr="004D4F04">
              <w:rPr>
                <w:rFonts w:ascii="Times New Roman" w:eastAsia="Calibri" w:hAnsi="Times New Roman" w:cs="Times New Roman"/>
                <w:b/>
                <w:sz w:val="24"/>
                <w:szCs w:val="24"/>
                <w:lang w:eastAsia="ru-RU"/>
              </w:rPr>
              <w:t>28 041,9</w:t>
            </w:r>
          </w:p>
        </w:tc>
      </w:tr>
      <w:tr w:rsidR="004D4F04" w:rsidRPr="004D4F04" w:rsidTr="004D4F04">
        <w:tc>
          <w:tcPr>
            <w:tcW w:w="1696" w:type="dxa"/>
            <w:vMerge/>
            <w:tcBorders>
              <w:top w:val="single" w:sz="4" w:space="0" w:color="auto"/>
              <w:left w:val="single" w:sz="4" w:space="0" w:color="auto"/>
              <w:bottom w:val="single" w:sz="4" w:space="0" w:color="auto"/>
              <w:right w:val="single" w:sz="4" w:space="0" w:color="auto"/>
            </w:tcBorders>
          </w:tcPr>
          <w:p w:rsidR="004D4F04" w:rsidRPr="004D4F04" w:rsidRDefault="004D4F04" w:rsidP="004D4F04">
            <w:pPr>
              <w:rPr>
                <w:rFonts w:ascii="Times New Roman" w:hAnsi="Times New Roman" w:cs="Times New Roma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4D4F04" w:rsidRPr="004D4F04" w:rsidRDefault="004D4F04" w:rsidP="004D4F04">
            <w:pP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D4F04" w:rsidRPr="004D4F04" w:rsidRDefault="004D4F04" w:rsidP="004D4F04">
            <w:pPr>
              <w:widowControl w:val="0"/>
              <w:autoSpaceDE w:val="0"/>
              <w:autoSpaceDN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Бюджет города Сарова</w:t>
            </w:r>
          </w:p>
        </w:tc>
        <w:tc>
          <w:tcPr>
            <w:tcW w:w="1134" w:type="dxa"/>
            <w:tcBorders>
              <w:left w:val="single" w:sz="4" w:space="0" w:color="auto"/>
            </w:tcBorders>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33 134,5</w:t>
            </w:r>
          </w:p>
        </w:tc>
        <w:tc>
          <w:tcPr>
            <w:tcW w:w="1417" w:type="dxa"/>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27 828,3</w:t>
            </w:r>
          </w:p>
        </w:tc>
        <w:tc>
          <w:tcPr>
            <w:tcW w:w="1418" w:type="dxa"/>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19 175,5</w:t>
            </w:r>
          </w:p>
        </w:tc>
        <w:tc>
          <w:tcPr>
            <w:tcW w:w="1417" w:type="dxa"/>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16 578,6</w:t>
            </w:r>
          </w:p>
        </w:tc>
        <w:tc>
          <w:tcPr>
            <w:tcW w:w="1418" w:type="dxa"/>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16 408,4</w:t>
            </w:r>
          </w:p>
        </w:tc>
        <w:tc>
          <w:tcPr>
            <w:tcW w:w="1842" w:type="dxa"/>
            <w:shd w:val="clear" w:color="auto" w:fill="auto"/>
          </w:tcPr>
          <w:p w:rsidR="004D4F04" w:rsidRPr="004D4F04" w:rsidRDefault="004D4F04" w:rsidP="004D4F04">
            <w:pPr>
              <w:spacing w:line="240" w:lineRule="auto"/>
              <w:jc w:val="center"/>
              <w:rPr>
                <w:rFonts w:ascii="Times New Roman" w:hAnsi="Times New Roman" w:cs="Times New Roman"/>
                <w:b/>
              </w:rPr>
            </w:pPr>
            <w:r w:rsidRPr="004D4F04">
              <w:rPr>
                <w:rFonts w:ascii="Times New Roman" w:eastAsia="Calibri" w:hAnsi="Times New Roman" w:cs="Times New Roman"/>
                <w:b/>
                <w:sz w:val="24"/>
                <w:szCs w:val="24"/>
                <w:lang w:eastAsia="ru-RU"/>
              </w:rPr>
              <w:t>113 125,3</w:t>
            </w:r>
          </w:p>
        </w:tc>
      </w:tr>
      <w:tr w:rsidR="004D4F04" w:rsidRPr="004D4F04" w:rsidTr="004D4F04">
        <w:tc>
          <w:tcPr>
            <w:tcW w:w="1696" w:type="dxa"/>
            <w:vMerge/>
            <w:tcBorders>
              <w:top w:val="single" w:sz="4" w:space="0" w:color="auto"/>
              <w:left w:val="single" w:sz="4" w:space="0" w:color="auto"/>
              <w:bottom w:val="single" w:sz="4" w:space="0" w:color="auto"/>
              <w:right w:val="single" w:sz="4" w:space="0" w:color="auto"/>
            </w:tcBorders>
          </w:tcPr>
          <w:p w:rsidR="004D4F04" w:rsidRPr="004D4F04" w:rsidRDefault="004D4F04" w:rsidP="004D4F04">
            <w:pPr>
              <w:rPr>
                <w:rFonts w:ascii="Times New Roman" w:hAnsi="Times New Roman" w:cs="Times New Roma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4D4F04" w:rsidRPr="004D4F04" w:rsidRDefault="004D4F04" w:rsidP="004D4F04">
            <w:pP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D4F04" w:rsidRPr="004D4F04" w:rsidRDefault="004D4F04" w:rsidP="004D4F04">
            <w:pPr>
              <w:widowControl w:val="0"/>
              <w:autoSpaceDE w:val="0"/>
              <w:autoSpaceDN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Прочие источники</w:t>
            </w:r>
          </w:p>
        </w:tc>
        <w:tc>
          <w:tcPr>
            <w:tcW w:w="1134" w:type="dxa"/>
            <w:tcBorders>
              <w:left w:val="single" w:sz="4" w:space="0" w:color="auto"/>
            </w:tcBorders>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417" w:type="dxa"/>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418" w:type="dxa"/>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417" w:type="dxa"/>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418" w:type="dxa"/>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842" w:type="dxa"/>
            <w:shd w:val="clear" w:color="auto" w:fill="auto"/>
          </w:tcPr>
          <w:p w:rsidR="004D4F04" w:rsidRPr="004D4F04" w:rsidRDefault="004D4F04" w:rsidP="004D4F04">
            <w:pPr>
              <w:spacing w:line="240" w:lineRule="auto"/>
              <w:jc w:val="center"/>
              <w:rPr>
                <w:rFonts w:ascii="Times New Roman" w:hAnsi="Times New Roman" w:cs="Times New Roman"/>
                <w:b/>
              </w:rPr>
            </w:pPr>
            <w:r w:rsidRPr="004D4F04">
              <w:rPr>
                <w:rFonts w:ascii="Times New Roman" w:eastAsia="Calibri" w:hAnsi="Times New Roman" w:cs="Times New Roman"/>
                <w:b/>
                <w:sz w:val="24"/>
                <w:szCs w:val="24"/>
                <w:lang w:eastAsia="ru-RU"/>
              </w:rPr>
              <w:t>0,0</w:t>
            </w:r>
          </w:p>
        </w:tc>
      </w:tr>
      <w:tr w:rsidR="004D4F04" w:rsidRPr="004D4F04" w:rsidTr="004D4F04">
        <w:tc>
          <w:tcPr>
            <w:tcW w:w="1696" w:type="dxa"/>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Индикаторы достижения цели и показатели непосредственных результатов</w:t>
            </w:r>
          </w:p>
        </w:tc>
        <w:tc>
          <w:tcPr>
            <w:tcW w:w="13041" w:type="dxa"/>
            <w:gridSpan w:val="8"/>
            <w:shd w:val="clear" w:color="auto" w:fill="auto"/>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4D4F04">
              <w:rPr>
                <w:rFonts w:ascii="Times New Roman" w:eastAsia="Times New Roman" w:hAnsi="Times New Roman" w:cs="Times New Roman"/>
                <w:b/>
                <w:sz w:val="24"/>
                <w:szCs w:val="24"/>
                <w:lang w:eastAsia="ru-RU"/>
              </w:rPr>
              <w:t>Индикаторы достижения цели:</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 xml:space="preserve">Индикатор 4.1: Доля антитеррористических мероприятий, проведенных в муниципальных ОО, подведомственных ДО, </w:t>
            </w:r>
            <w:proofErr w:type="spellStart"/>
            <w:r w:rsidRPr="004D4F04">
              <w:rPr>
                <w:rFonts w:ascii="Times New Roman" w:eastAsia="Calibri" w:hAnsi="Times New Roman" w:cs="Times New Roman"/>
                <w:sz w:val="24"/>
                <w:szCs w:val="24"/>
                <w:lang w:eastAsia="ru-RU"/>
              </w:rPr>
              <w:t>ДМиС</w:t>
            </w:r>
            <w:proofErr w:type="spellEnd"/>
            <w:r w:rsidRPr="004D4F04">
              <w:rPr>
                <w:rFonts w:ascii="Times New Roman" w:eastAsia="Calibri" w:hAnsi="Times New Roman" w:cs="Times New Roman"/>
                <w:sz w:val="24"/>
                <w:szCs w:val="24"/>
                <w:lang w:eastAsia="ru-RU"/>
              </w:rPr>
              <w:t xml:space="preserve">, </w:t>
            </w:r>
            <w:proofErr w:type="spellStart"/>
            <w:r w:rsidRPr="004D4F04">
              <w:rPr>
                <w:rFonts w:ascii="Times New Roman" w:eastAsia="Calibri" w:hAnsi="Times New Roman" w:cs="Times New Roman"/>
                <w:sz w:val="24"/>
                <w:szCs w:val="24"/>
                <w:lang w:eastAsia="ru-RU"/>
              </w:rPr>
              <w:t>ДКиИС</w:t>
            </w:r>
            <w:proofErr w:type="spellEnd"/>
            <w:r w:rsidRPr="004D4F04">
              <w:rPr>
                <w:rFonts w:ascii="Times New Roman" w:eastAsia="Calibri" w:hAnsi="Times New Roman" w:cs="Times New Roman"/>
                <w:sz w:val="24"/>
                <w:szCs w:val="24"/>
                <w:lang w:eastAsia="ru-RU"/>
              </w:rPr>
              <w:t>, от запланированных составит 100% ежегодно;</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Индикатор 4.2: Доля ОБОО, ДОО и ОДО, в которых выполнены мероприятия по исполнению требований по антитеррористической защищенности, от запланированных составит 100% ежегодно.</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p>
          <w:p w:rsidR="004D4F04" w:rsidRPr="004D4F04" w:rsidRDefault="004D4F04" w:rsidP="004D4F04">
            <w:pPr>
              <w:spacing w:line="240" w:lineRule="auto"/>
              <w:jc w:val="both"/>
              <w:rPr>
                <w:rFonts w:ascii="Times New Roman" w:hAnsi="Times New Roman" w:cs="Times New Roman"/>
                <w:b/>
                <w:sz w:val="24"/>
                <w:szCs w:val="24"/>
              </w:rPr>
            </w:pPr>
            <w:r w:rsidRPr="004D4F04">
              <w:rPr>
                <w:rFonts w:ascii="Times New Roman" w:hAnsi="Times New Roman" w:cs="Times New Roman"/>
                <w:b/>
                <w:sz w:val="24"/>
                <w:szCs w:val="24"/>
              </w:rPr>
              <w:t xml:space="preserve">Показатели непосредственных результатов: </w:t>
            </w:r>
          </w:p>
          <w:p w:rsidR="004D4F04" w:rsidRPr="004D4F04" w:rsidRDefault="004D4F04" w:rsidP="004D4F04">
            <w:pPr>
              <w:spacing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 xml:space="preserve">Непосредственный результат 4.1: Количество антитеррористических мероприятий, проведенных в муниципальных ОО, подведомственных ДО, </w:t>
            </w:r>
            <w:proofErr w:type="spellStart"/>
            <w:r w:rsidRPr="004D4F04">
              <w:rPr>
                <w:rFonts w:ascii="Times New Roman" w:eastAsia="Calibri" w:hAnsi="Times New Roman" w:cs="Times New Roman"/>
                <w:sz w:val="24"/>
                <w:szCs w:val="24"/>
                <w:lang w:eastAsia="ru-RU"/>
              </w:rPr>
              <w:t>ДМиС</w:t>
            </w:r>
            <w:proofErr w:type="spellEnd"/>
            <w:r w:rsidRPr="004D4F04">
              <w:rPr>
                <w:rFonts w:ascii="Times New Roman" w:eastAsia="Calibri" w:hAnsi="Times New Roman" w:cs="Times New Roman"/>
                <w:sz w:val="24"/>
                <w:szCs w:val="24"/>
                <w:lang w:eastAsia="ru-RU"/>
              </w:rPr>
              <w:t xml:space="preserve">, </w:t>
            </w:r>
            <w:proofErr w:type="spellStart"/>
            <w:r w:rsidRPr="004D4F04">
              <w:rPr>
                <w:rFonts w:ascii="Times New Roman" w:eastAsia="Calibri" w:hAnsi="Times New Roman" w:cs="Times New Roman"/>
                <w:sz w:val="24"/>
                <w:szCs w:val="24"/>
                <w:lang w:eastAsia="ru-RU"/>
              </w:rPr>
              <w:t>ДКиИС</w:t>
            </w:r>
            <w:proofErr w:type="spellEnd"/>
            <w:r w:rsidRPr="004D4F04">
              <w:rPr>
                <w:rFonts w:ascii="Times New Roman" w:eastAsia="Calibri" w:hAnsi="Times New Roman" w:cs="Times New Roman"/>
                <w:sz w:val="24"/>
                <w:szCs w:val="24"/>
                <w:lang w:eastAsia="ru-RU"/>
              </w:rPr>
              <w:t>, составит не менее 42 единицы ежегодно;</w:t>
            </w:r>
          </w:p>
          <w:p w:rsidR="004D4F04" w:rsidRPr="004D4F04" w:rsidRDefault="004D4F04" w:rsidP="004D4F04">
            <w:pPr>
              <w:spacing w:line="240" w:lineRule="auto"/>
              <w:jc w:val="both"/>
              <w:rPr>
                <w:rFonts w:ascii="Times New Roman" w:hAnsi="Times New Roman" w:cs="Times New Roman"/>
                <w:sz w:val="24"/>
                <w:szCs w:val="24"/>
              </w:rPr>
            </w:pPr>
            <w:r w:rsidRPr="004D4F04">
              <w:rPr>
                <w:rFonts w:ascii="Times New Roman" w:eastAsia="Calibri" w:hAnsi="Times New Roman" w:cs="Times New Roman"/>
                <w:sz w:val="24"/>
                <w:szCs w:val="24"/>
                <w:lang w:eastAsia="ru-RU"/>
              </w:rPr>
              <w:t>Непосредственный результат 4.2: Количество ОБОО, ДОО и ОДО, в которых выполнены мероприятия по исполнению требований по антитеррористической защищенности, составит не менее 17 единиц ежегодно.</w:t>
            </w:r>
          </w:p>
        </w:tc>
      </w:tr>
    </w:tbl>
    <w:p w:rsidR="002D7A77" w:rsidRDefault="002D7A77" w:rsidP="002D7A77">
      <w:pPr>
        <w:tabs>
          <w:tab w:val="left" w:pos="1010"/>
        </w:tabs>
        <w:spacing w:line="240" w:lineRule="auto"/>
        <w:rPr>
          <w:rFonts w:ascii="Times New Roman" w:hAnsi="Times New Roman" w:cs="Times New Roman"/>
        </w:rPr>
      </w:pPr>
    </w:p>
    <w:p w:rsidR="008D7A47" w:rsidRPr="002D7A77" w:rsidRDefault="002D7A77" w:rsidP="002D7A77">
      <w:pPr>
        <w:tabs>
          <w:tab w:val="left" w:pos="1010"/>
        </w:tabs>
        <w:rPr>
          <w:rFonts w:ascii="Times New Roman" w:hAnsi="Times New Roman" w:cs="Times New Roman"/>
        </w:rPr>
        <w:sectPr w:rsidR="008D7A47" w:rsidRPr="002D7A77">
          <w:pgSz w:w="16838" w:h="11905" w:orient="landscape"/>
          <w:pgMar w:top="1701" w:right="1134" w:bottom="850" w:left="1134" w:header="0" w:footer="0" w:gutter="0"/>
          <w:cols w:space="720"/>
        </w:sectPr>
      </w:pPr>
      <w:r>
        <w:rPr>
          <w:rFonts w:ascii="Times New Roman" w:hAnsi="Times New Roman" w:cs="Times New Roman"/>
        </w:rPr>
        <w:tab/>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6.2. Текстовая часть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6.2.1. Характеристика текущего состояния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Ситуация в сфере борьбы с терроризмом и экстремизмом на территории Российской Федерации остается напряженной. Наличие на </w:t>
      </w:r>
      <w:proofErr w:type="gramStart"/>
      <w:r w:rsidRPr="00983794">
        <w:rPr>
          <w:rFonts w:ascii="Times New Roman" w:hAnsi="Times New Roman" w:cs="Times New Roman"/>
          <w:szCs w:val="22"/>
        </w:rPr>
        <w:t>тер</w:t>
      </w:r>
      <w:r w:rsidR="004D4F04">
        <w:rPr>
          <w:rFonts w:ascii="Times New Roman" w:hAnsi="Times New Roman" w:cs="Times New Roman"/>
          <w:szCs w:val="22"/>
        </w:rPr>
        <w:t>р</w:t>
      </w:r>
      <w:r w:rsidRPr="00983794">
        <w:rPr>
          <w:rFonts w:ascii="Times New Roman" w:hAnsi="Times New Roman" w:cs="Times New Roman"/>
          <w:szCs w:val="22"/>
        </w:rPr>
        <w:t>итории</w:t>
      </w:r>
      <w:proofErr w:type="gramEnd"/>
      <w:r w:rsidRPr="00983794">
        <w:rPr>
          <w:rFonts w:ascii="Times New Roman" w:hAnsi="Times New Roman" w:cs="Times New Roman"/>
          <w:szCs w:val="22"/>
        </w:rPr>
        <w:t xml:space="preserve"> ЗАТО Саров </w:t>
      </w:r>
      <w:proofErr w:type="spellStart"/>
      <w:r w:rsidRPr="00983794">
        <w:rPr>
          <w:rFonts w:ascii="Times New Roman" w:hAnsi="Times New Roman" w:cs="Times New Roman"/>
          <w:szCs w:val="22"/>
        </w:rPr>
        <w:t>радиационно</w:t>
      </w:r>
      <w:proofErr w:type="spellEnd"/>
      <w:r w:rsidRPr="00983794">
        <w:rPr>
          <w:rFonts w:ascii="Times New Roman" w:hAnsi="Times New Roman" w:cs="Times New Roman"/>
          <w:szCs w:val="22"/>
        </w:rPr>
        <w:t xml:space="preserve"> опасного производства, жизненно важных объектов, мест массового пребывания людей является фактором возможного планирования террористических акций членами террористических организаций, поэтому сохраняется реальная угроза безопасности жителей.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Наиболее остро стоит проблема антитеррористической защищенности объектов социальной сферы. В дошкольных и общеобразовательных учреждениях, учреждениях дополнительного образования постоянно находится большое количество людей, в том числе детей, а уровень инженерно-технической защищенности указанных учреждений достаточно уязвим в террористическом отношении.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Все ОО в настоящее время оборудованы системами тревожной сигнализации, а школы с наличием интернатов, кроме того, - системами видеонаблюдения. Тем не менее почти на всех объектах социальной сферы имеются недостатки, а именно: отсутствие систем контроля доступа, оповещения и видеонаблюдения. В ряде учреждений требуется ремонт внешних ограждений. Имеют место недостаточные знания и отсутствие практических навыков у посетителей и работников учреждений по правилам поведения в чрезвычайных ситуациях, вызванных проявлениями терроризма и экстремизма.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Настоящая Программа дает возможность улучшить антитеррористическую защищенность объектов социальной сферы, а также снизить существующую социальную напряженность, вызванную боязнью возникновения террористической угрозы.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6.2.2. Цель, задачи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Целью Подпрограммы является содействие в реализации на территории г. Сарова государственной политики в области профилактики терроризма и экстремизма, предупреждение террористических и экстремистских проявлений в образовательных организациях города Сарова.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Задачи Подпрограммы: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повышение уровня межведомственного взаимодействия по профилактике терроризма и экстремизма;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предупреждение и пресечение действий лиц и организаций, направленных на подготовку и совершение террористических актов и иных преступлений террористического характера;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поддержание в состоянии постоянной готовности к эффективному использованию сил и средств, предназначенных для предупреждения, пресечения террористической деятельности, минимизации и ликвидации последствий проявлений терроризма;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обеспечение безопасности граждан и антитеррористической защищенности потенциальных объектов террористических посягательств, а также мест массового пребывания людей;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проведение воспитательной, пропагандистской работы с учащимися образовательных учреждений города Сарова, направленной на предупреждение террористической и экстремистской деятельности.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Решение задач Подпрограммы достигается в том числе через использование ресурсов образовательных организаций, привлекаемых ими в рамках ведения основных видов деятельности:</w:t>
      </w:r>
    </w:p>
    <w:p w:rsidR="008A1D2D" w:rsidRPr="00983794" w:rsidRDefault="008A1D2D" w:rsidP="00983794">
      <w:pPr>
        <w:pStyle w:val="ConsPlusNormal"/>
        <w:ind w:firstLine="540"/>
        <w:jc w:val="both"/>
        <w:rPr>
          <w:rFonts w:ascii="Times New Roman" w:hAnsi="Times New Roman" w:cs="Times New Roman"/>
          <w:szCs w:val="22"/>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63"/>
        <w:gridCol w:w="680"/>
        <w:gridCol w:w="992"/>
        <w:gridCol w:w="1021"/>
      </w:tblGrid>
      <w:tr w:rsidR="008A1D2D" w:rsidRPr="00983794" w:rsidTr="001E136C">
        <w:tc>
          <w:tcPr>
            <w:tcW w:w="6663"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Мероприятия</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992" w:type="dxa"/>
          </w:tcPr>
          <w:p w:rsidR="008A1D2D" w:rsidRPr="00983794" w:rsidRDefault="008A1D2D" w:rsidP="00983794">
            <w:pPr>
              <w:pStyle w:val="ConsPlusNormal"/>
              <w:jc w:val="center"/>
              <w:rPr>
                <w:rFonts w:ascii="Times New Roman" w:hAnsi="Times New Roman" w:cs="Times New Roman"/>
                <w:szCs w:val="22"/>
              </w:rPr>
            </w:pPr>
            <w:proofErr w:type="spellStart"/>
            <w:r w:rsidRPr="00983794">
              <w:rPr>
                <w:rFonts w:ascii="Times New Roman" w:hAnsi="Times New Roman" w:cs="Times New Roman"/>
                <w:szCs w:val="22"/>
              </w:rPr>
              <w:t>ДМиС</w:t>
            </w:r>
            <w:proofErr w:type="spellEnd"/>
          </w:p>
        </w:tc>
        <w:tc>
          <w:tcPr>
            <w:tcW w:w="1021" w:type="dxa"/>
          </w:tcPr>
          <w:p w:rsidR="008A1D2D" w:rsidRPr="00983794" w:rsidRDefault="008A1D2D" w:rsidP="00983794">
            <w:pPr>
              <w:pStyle w:val="ConsPlusNormal"/>
              <w:jc w:val="center"/>
              <w:rPr>
                <w:rFonts w:ascii="Times New Roman" w:hAnsi="Times New Roman" w:cs="Times New Roman"/>
                <w:szCs w:val="22"/>
              </w:rPr>
            </w:pPr>
            <w:proofErr w:type="spellStart"/>
            <w:r w:rsidRPr="00983794">
              <w:rPr>
                <w:rFonts w:ascii="Times New Roman" w:hAnsi="Times New Roman" w:cs="Times New Roman"/>
                <w:szCs w:val="22"/>
              </w:rPr>
              <w:t>ДКиИС</w:t>
            </w:r>
            <w:proofErr w:type="spellEnd"/>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Заблаговременное информирование УВД о массовых мероприятиях, взаимодействие с УВД по охране мест особого внимания при проведении массовых мероприятий.</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 xml:space="preserve">Назначение дежурных администраторов для координации действий сотрудников УВД, МЧС и организаторов массовых мероприятий, информирование участников о соблюдении мер личной безопасности, порядке действий при обнаружении подозрительных предметов, о </w:t>
            </w:r>
            <w:proofErr w:type="spellStart"/>
            <w:r w:rsidRPr="00983794">
              <w:rPr>
                <w:rFonts w:ascii="Times New Roman" w:hAnsi="Times New Roman" w:cs="Times New Roman"/>
                <w:szCs w:val="22"/>
              </w:rPr>
              <w:lastRenderedPageBreak/>
              <w:t>видеофиксации</w:t>
            </w:r>
            <w:proofErr w:type="spellEnd"/>
            <w:r w:rsidRPr="00983794">
              <w:rPr>
                <w:rFonts w:ascii="Times New Roman" w:hAnsi="Times New Roman" w:cs="Times New Roman"/>
                <w:szCs w:val="22"/>
              </w:rPr>
              <w:t xml:space="preserve"> проводимого мероприятия</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lastRenderedPageBreak/>
              <w:t>+</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lastRenderedPageBreak/>
              <w:t>Оформление информационных стендов по антитеррористической, пожарной безопасности, профилактике экстремизма среди подростков в ОО</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Проведение инструктажей персонала, бесед с учащимися</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Проведение тренировок по оповещению и действиям сотрудников ОО при угрозе теракта, при возникновении ЧС</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Проведение цикла лекций, бесед, месячников безопасности, внеклассных мероприятий в ОО, направленных на профилактику проявлений терроризма, экстремизма и ксенофобии, преступлений против личности и государства, в том числе с участием специалистов МВД, ФСБ</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Взаимодействие с РПЦ по вопросам профилактики экстремизма в молодежной среде</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1021" w:type="dxa"/>
          </w:tcPr>
          <w:p w:rsidR="008A1D2D" w:rsidRPr="00983794" w:rsidRDefault="008A1D2D" w:rsidP="00983794">
            <w:pPr>
              <w:pStyle w:val="ConsPlusNormal"/>
              <w:rPr>
                <w:rFonts w:ascii="Times New Roman" w:hAnsi="Times New Roman" w:cs="Times New Roman"/>
                <w:szCs w:val="22"/>
              </w:rPr>
            </w:pP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Организация и проведение цикла тематических семинаров: "Толерантность в подростковой среде", "Экстремистские движения и неформальные молодежные объединения"</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1021" w:type="dxa"/>
          </w:tcPr>
          <w:p w:rsidR="008A1D2D" w:rsidRPr="00983794" w:rsidRDefault="008A1D2D" w:rsidP="00983794">
            <w:pPr>
              <w:pStyle w:val="ConsPlusNormal"/>
              <w:rPr>
                <w:rFonts w:ascii="Times New Roman" w:hAnsi="Times New Roman" w:cs="Times New Roman"/>
                <w:szCs w:val="22"/>
              </w:rPr>
            </w:pP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Организация и проведение тематической недели по профилактике экстремизма среди молодежи и подростков, посвященной Международному дню толерантности</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1021" w:type="dxa"/>
          </w:tcPr>
          <w:p w:rsidR="008A1D2D" w:rsidRPr="00983794" w:rsidRDefault="008A1D2D" w:rsidP="00983794">
            <w:pPr>
              <w:pStyle w:val="ConsPlusNormal"/>
              <w:rPr>
                <w:rFonts w:ascii="Times New Roman" w:hAnsi="Times New Roman" w:cs="Times New Roman"/>
                <w:szCs w:val="22"/>
              </w:rPr>
            </w:pP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Проведение библиографических обзоров, организация фотовыставок</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Организация и проведение в ОО уроков интернационального воспитания</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rPr>
                <w:rFonts w:ascii="Times New Roman" w:hAnsi="Times New Roman" w:cs="Times New Roman"/>
                <w:szCs w:val="22"/>
              </w:rPr>
            </w:pPr>
          </w:p>
        </w:tc>
        <w:tc>
          <w:tcPr>
            <w:tcW w:w="1021" w:type="dxa"/>
          </w:tcPr>
          <w:p w:rsidR="008A1D2D" w:rsidRPr="00983794" w:rsidRDefault="008A1D2D" w:rsidP="00983794">
            <w:pPr>
              <w:pStyle w:val="ConsPlusNormal"/>
              <w:rPr>
                <w:rFonts w:ascii="Times New Roman" w:hAnsi="Times New Roman" w:cs="Times New Roman"/>
                <w:szCs w:val="22"/>
              </w:rPr>
            </w:pP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Повышение квалификации педагогов, психологов и социальных педагогов ОО по вопросу профилактики экстремизма среди несовершеннолетних</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Проведение семинаров по теме "Профилактика экстремизма и вовлечения несовершеннолетних в неформальные молодежные объединения"</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rPr>
                <w:rFonts w:ascii="Times New Roman" w:hAnsi="Times New Roman" w:cs="Times New Roman"/>
                <w:szCs w:val="22"/>
              </w:rPr>
            </w:pPr>
          </w:p>
        </w:tc>
        <w:tc>
          <w:tcPr>
            <w:tcW w:w="1021" w:type="dxa"/>
          </w:tcPr>
          <w:p w:rsidR="008A1D2D" w:rsidRPr="00983794" w:rsidRDefault="008A1D2D" w:rsidP="00983794">
            <w:pPr>
              <w:pStyle w:val="ConsPlusNormal"/>
              <w:rPr>
                <w:rFonts w:ascii="Times New Roman" w:hAnsi="Times New Roman" w:cs="Times New Roman"/>
                <w:szCs w:val="22"/>
              </w:rPr>
            </w:pP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Производство и публикация в СМИ информационно-публицистических материалов для детей и подростков, направленных на воспитание культуры толерантности</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Изучение, обобщение и распространение передового опыта работы в области безопасности</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Разработка методических материалов руководителям ОО по организации антитеррористической защиты сотрудников, учащихся и воспитанников ОО</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Составление, утверждение и согласование паспортов безопасности, ведение текущего мониторинга состояния безопасности ОО</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Плановое обучение руководителей занятий, членов формирований на курсах ГО и ЧС</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r>
    </w:tbl>
    <w:p w:rsidR="008A1D2D" w:rsidRPr="00983794" w:rsidRDefault="008A1D2D" w:rsidP="00983794">
      <w:pPr>
        <w:pStyle w:val="ConsPlusNormal"/>
        <w:ind w:firstLine="540"/>
        <w:jc w:val="both"/>
        <w:rPr>
          <w:rFonts w:ascii="Times New Roman" w:hAnsi="Times New Roman" w:cs="Times New Roman"/>
          <w:szCs w:val="22"/>
        </w:rPr>
      </w:pPr>
    </w:p>
    <w:p w:rsidR="00CE5ED3" w:rsidRPr="00983794" w:rsidRDefault="00CE5ED3" w:rsidP="00983794">
      <w:pPr>
        <w:pStyle w:val="ConsPlusNormal"/>
        <w:jc w:val="center"/>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lastRenderedPageBreak/>
        <w:t>6.2.3. Этапы и сроки реализации Подпрограммы</w:t>
      </w:r>
    </w:p>
    <w:p w:rsidR="002F62DF" w:rsidRPr="00983794" w:rsidRDefault="002F62DF"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F127ED" w:rsidRPr="00983794">
        <w:rPr>
          <w:rFonts w:ascii="Times New Roman" w:eastAsia="Times New Roman" w:hAnsi="Times New Roman" w:cs="Times New Roman"/>
          <w:color w:val="5F497A" w:themeColor="accent4" w:themeShade="BF"/>
        </w:rPr>
        <w:t xml:space="preserve">от </w:t>
      </w:r>
      <w:r w:rsidR="004D4F04">
        <w:rPr>
          <w:rFonts w:ascii="Times New Roman" w:eastAsia="Times New Roman" w:hAnsi="Times New Roman" w:cs="Times New Roman"/>
          <w:color w:val="5F497A" w:themeColor="accent4" w:themeShade="BF"/>
        </w:rPr>
        <w:t>30</w:t>
      </w:r>
      <w:r w:rsidR="00F127ED" w:rsidRPr="00983794">
        <w:rPr>
          <w:rFonts w:ascii="Times New Roman" w:eastAsia="Times New Roman" w:hAnsi="Times New Roman" w:cs="Times New Roman"/>
          <w:color w:val="5F497A" w:themeColor="accent4" w:themeShade="BF"/>
        </w:rPr>
        <w:t>.01.202</w:t>
      </w:r>
      <w:r w:rsidR="004D4F04">
        <w:rPr>
          <w:rFonts w:ascii="Times New Roman" w:eastAsia="Times New Roman" w:hAnsi="Times New Roman" w:cs="Times New Roman"/>
          <w:color w:val="5F497A" w:themeColor="accent4" w:themeShade="BF"/>
        </w:rPr>
        <w:t>6</w:t>
      </w:r>
      <w:r w:rsidR="00F127ED" w:rsidRPr="00983794">
        <w:rPr>
          <w:rFonts w:ascii="Times New Roman" w:eastAsia="Times New Roman" w:hAnsi="Times New Roman" w:cs="Times New Roman"/>
          <w:color w:val="5F497A" w:themeColor="accent4" w:themeShade="BF"/>
        </w:rPr>
        <w:t xml:space="preserve"> № </w:t>
      </w:r>
      <w:r w:rsidR="004D4F04">
        <w:rPr>
          <w:rFonts w:ascii="Times New Roman" w:eastAsia="Times New Roman" w:hAnsi="Times New Roman" w:cs="Times New Roman"/>
          <w:color w:val="5F497A" w:themeColor="accent4" w:themeShade="BF"/>
        </w:rPr>
        <w:t>211</w:t>
      </w:r>
      <w:r w:rsidRPr="00983794">
        <w:rPr>
          <w:rFonts w:ascii="Times New Roman" w:hAnsi="Times New Roman" w:cs="Times New Roman"/>
          <w:color w:val="3333CC"/>
        </w:rPr>
        <w:t>)</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Реализация Подпрограммы будет осуществляться </w:t>
      </w:r>
      <w:r w:rsidR="00EC425D" w:rsidRPr="00983794">
        <w:rPr>
          <w:rFonts w:ascii="Times New Roman" w:hAnsi="Times New Roman" w:cs="Times New Roman"/>
          <w:szCs w:val="22"/>
        </w:rPr>
        <w:t>в 202</w:t>
      </w:r>
      <w:r w:rsidR="004D4F04">
        <w:rPr>
          <w:rFonts w:ascii="Times New Roman" w:hAnsi="Times New Roman" w:cs="Times New Roman"/>
          <w:szCs w:val="22"/>
        </w:rPr>
        <w:t>4</w:t>
      </w:r>
      <w:r w:rsidR="00EC425D" w:rsidRPr="00983794">
        <w:rPr>
          <w:rFonts w:ascii="Times New Roman" w:hAnsi="Times New Roman" w:cs="Times New Roman"/>
          <w:szCs w:val="22"/>
        </w:rPr>
        <w:t xml:space="preserve"> - 202</w:t>
      </w:r>
      <w:r w:rsidR="004D4F04">
        <w:rPr>
          <w:rFonts w:ascii="Times New Roman" w:hAnsi="Times New Roman" w:cs="Times New Roman"/>
          <w:szCs w:val="22"/>
        </w:rPr>
        <w:t>8</w:t>
      </w:r>
      <w:r w:rsidRPr="00983794">
        <w:rPr>
          <w:rFonts w:ascii="Times New Roman" w:hAnsi="Times New Roman" w:cs="Times New Roman"/>
          <w:szCs w:val="22"/>
        </w:rPr>
        <w:t xml:space="preserve"> годах в один этап.</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6.2.4. Перечень основных мероприятий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Перечень основных мероприятий Подпрограммы представлен в </w:t>
      </w:r>
      <w:hyperlink w:anchor="P1164" w:history="1">
        <w:r w:rsidRPr="00983794">
          <w:rPr>
            <w:rFonts w:ascii="Times New Roman" w:hAnsi="Times New Roman" w:cs="Times New Roman"/>
            <w:szCs w:val="22"/>
          </w:rPr>
          <w:t>таблице 1</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6.2.5. Индикаторы достижения цели и непосредственные</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результаты реализации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Индикаторы достижения цели и непосредственные результаты реализации Подпрограммы представлены в </w:t>
      </w:r>
      <w:hyperlink w:anchor="P1528" w:history="1">
        <w:r w:rsidRPr="00983794">
          <w:rPr>
            <w:rFonts w:ascii="Times New Roman" w:hAnsi="Times New Roman" w:cs="Times New Roman"/>
            <w:szCs w:val="22"/>
          </w:rPr>
          <w:t>таблице 2</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6.2.6. Меры правового регулирования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Меры правового регулирования Подпрограммы представлены в </w:t>
      </w:r>
      <w:hyperlink w:anchor="P2409" w:history="1">
        <w:r w:rsidRPr="00983794">
          <w:rPr>
            <w:rFonts w:ascii="Times New Roman" w:hAnsi="Times New Roman" w:cs="Times New Roman"/>
            <w:szCs w:val="22"/>
          </w:rPr>
          <w:t>таблице 3</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6.2.7. Участие в реализации муниципальной программы</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муниципальных унитарных предприятий, акционерных обществ</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 участием города Сарова, общественных, научных и иных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организаций, а также внебюджетных фондов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Участие в реализации Подпрограммы муниципальных унитарных предприятий, акционерных обществ с участием города Сарова, общественных, научных и иных организаций, а также внебюджетных фондов не предусмотрено.</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6.2.8. Обоснование объема финансовых ресурсов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Информация по ресурсному обеспечению Подпрограммы за счет средств бюджета города Сарова (с расшифровкой по главным распорядителям средств бюджета, основным мероприятиям, а также по годам реализации Подпрограммы) отражена в </w:t>
      </w:r>
      <w:hyperlink w:anchor="P2547" w:history="1">
        <w:r w:rsidRPr="00983794">
          <w:rPr>
            <w:rFonts w:ascii="Times New Roman" w:hAnsi="Times New Roman" w:cs="Times New Roman"/>
            <w:szCs w:val="22"/>
          </w:rPr>
          <w:t>таблице 4</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Прогнозная оценка расходов на реализацию Подпрограммы за счет всех источников отражена в </w:t>
      </w:r>
      <w:hyperlink w:anchor="P2756" w:history="1">
        <w:r w:rsidRPr="00983794">
          <w:rPr>
            <w:rFonts w:ascii="Times New Roman" w:hAnsi="Times New Roman" w:cs="Times New Roman"/>
            <w:szCs w:val="22"/>
          </w:rPr>
          <w:t>таблице 5</w:t>
        </w:r>
      </w:hyperlink>
      <w:r w:rsidRPr="00983794">
        <w:rPr>
          <w:rFonts w:ascii="Times New Roman" w:hAnsi="Times New Roman" w:cs="Times New Roman"/>
          <w:szCs w:val="22"/>
        </w:rPr>
        <w:t xml:space="preserve"> муниципальной программы.</w:t>
      </w:r>
    </w:p>
    <w:p w:rsidR="00CF3599" w:rsidRPr="00983794" w:rsidRDefault="00CF3599"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bookmarkStart w:id="11" w:name="P5116"/>
      <w:bookmarkEnd w:id="11"/>
      <w:r w:rsidRPr="00983794">
        <w:rPr>
          <w:rFonts w:ascii="Times New Roman" w:hAnsi="Times New Roman" w:cs="Times New Roman"/>
          <w:szCs w:val="22"/>
        </w:rPr>
        <w:t>7. ПОДПРОГРАММА 5</w:t>
      </w:r>
    </w:p>
    <w:p w:rsidR="008A1D2D" w:rsidRPr="00983794" w:rsidRDefault="007032B9" w:rsidP="00983794">
      <w:pPr>
        <w:pStyle w:val="ConsPlusTitle"/>
        <w:jc w:val="center"/>
        <w:rPr>
          <w:rFonts w:ascii="Times New Roman" w:hAnsi="Times New Roman" w:cs="Times New Roman"/>
          <w:szCs w:val="22"/>
        </w:rPr>
      </w:pPr>
      <w:r w:rsidRPr="00983794">
        <w:rPr>
          <w:rFonts w:ascii="Times New Roman" w:hAnsi="Times New Roman" w:cs="Times New Roman"/>
          <w:szCs w:val="22"/>
        </w:rPr>
        <w:t>«</w:t>
      </w:r>
      <w:r w:rsidR="008A1D2D" w:rsidRPr="00983794">
        <w:rPr>
          <w:rFonts w:ascii="Times New Roman" w:hAnsi="Times New Roman" w:cs="Times New Roman"/>
          <w:szCs w:val="22"/>
        </w:rPr>
        <w:t>УКРЕПЛЕН</w:t>
      </w:r>
      <w:r w:rsidRPr="00983794">
        <w:rPr>
          <w:rFonts w:ascii="Times New Roman" w:hAnsi="Times New Roman" w:cs="Times New Roman"/>
          <w:szCs w:val="22"/>
        </w:rPr>
        <w:t>ИЕ МАТЕРИАЛЬНО-ТЕХНИЧЕСКОЙ БАЗЫ»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7.1. Паспорт Подпрограммы 5</w:t>
      </w:r>
    </w:p>
    <w:p w:rsidR="008A1D2D" w:rsidRPr="00983794" w:rsidRDefault="007032B9" w:rsidP="00983794">
      <w:pPr>
        <w:pStyle w:val="ConsPlusTitle"/>
        <w:jc w:val="center"/>
        <w:rPr>
          <w:rFonts w:ascii="Times New Roman" w:hAnsi="Times New Roman" w:cs="Times New Roman"/>
          <w:szCs w:val="22"/>
        </w:rPr>
      </w:pPr>
      <w:r w:rsidRPr="00983794">
        <w:rPr>
          <w:rFonts w:ascii="Times New Roman" w:hAnsi="Times New Roman" w:cs="Times New Roman"/>
          <w:szCs w:val="22"/>
        </w:rPr>
        <w:t>«</w:t>
      </w:r>
      <w:r w:rsidR="008A1D2D" w:rsidRPr="00983794">
        <w:rPr>
          <w:rFonts w:ascii="Times New Roman" w:hAnsi="Times New Roman" w:cs="Times New Roman"/>
          <w:szCs w:val="22"/>
        </w:rPr>
        <w:t>Укреплен</w:t>
      </w:r>
      <w:r w:rsidRPr="00983794">
        <w:rPr>
          <w:rFonts w:ascii="Times New Roman" w:hAnsi="Times New Roman" w:cs="Times New Roman"/>
          <w:szCs w:val="22"/>
        </w:rPr>
        <w:t>ие материально-технической базы»</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(далее - Подпрограмма)</w:t>
      </w:r>
    </w:p>
    <w:p w:rsidR="002F62DF" w:rsidRPr="00983794" w:rsidRDefault="002F62DF"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F127ED" w:rsidRPr="00983794">
        <w:rPr>
          <w:rFonts w:ascii="Times New Roman" w:eastAsia="Times New Roman" w:hAnsi="Times New Roman" w:cs="Times New Roman"/>
          <w:color w:val="5F497A" w:themeColor="accent4" w:themeShade="BF"/>
        </w:rPr>
        <w:t xml:space="preserve">от </w:t>
      </w:r>
      <w:r w:rsidR="00FE4208">
        <w:rPr>
          <w:rFonts w:ascii="Times New Roman" w:eastAsia="Times New Roman" w:hAnsi="Times New Roman" w:cs="Times New Roman"/>
          <w:color w:val="5F497A" w:themeColor="accent4" w:themeShade="BF"/>
        </w:rPr>
        <w:t>30</w:t>
      </w:r>
      <w:r w:rsidR="00F127ED" w:rsidRPr="00983794">
        <w:rPr>
          <w:rFonts w:ascii="Times New Roman" w:eastAsia="Times New Roman" w:hAnsi="Times New Roman" w:cs="Times New Roman"/>
          <w:color w:val="5F497A" w:themeColor="accent4" w:themeShade="BF"/>
        </w:rPr>
        <w:t>.</w:t>
      </w:r>
      <w:r w:rsidR="004D4F04">
        <w:rPr>
          <w:rFonts w:ascii="Times New Roman" w:eastAsia="Times New Roman" w:hAnsi="Times New Roman" w:cs="Times New Roman"/>
          <w:color w:val="5F497A" w:themeColor="accent4" w:themeShade="BF"/>
        </w:rPr>
        <w:t>01</w:t>
      </w:r>
      <w:r w:rsidR="00F127ED" w:rsidRPr="00983794">
        <w:rPr>
          <w:rFonts w:ascii="Times New Roman" w:eastAsia="Times New Roman" w:hAnsi="Times New Roman" w:cs="Times New Roman"/>
          <w:color w:val="5F497A" w:themeColor="accent4" w:themeShade="BF"/>
        </w:rPr>
        <w:t>.202</w:t>
      </w:r>
      <w:r w:rsidR="004D4F04">
        <w:rPr>
          <w:rFonts w:ascii="Times New Roman" w:eastAsia="Times New Roman" w:hAnsi="Times New Roman" w:cs="Times New Roman"/>
          <w:color w:val="5F497A" w:themeColor="accent4" w:themeShade="BF"/>
        </w:rPr>
        <w:t>6</w:t>
      </w:r>
      <w:r w:rsidR="00F127ED" w:rsidRPr="00983794">
        <w:rPr>
          <w:rFonts w:ascii="Times New Roman" w:eastAsia="Times New Roman" w:hAnsi="Times New Roman" w:cs="Times New Roman"/>
          <w:color w:val="5F497A" w:themeColor="accent4" w:themeShade="BF"/>
        </w:rPr>
        <w:t xml:space="preserve"> № </w:t>
      </w:r>
      <w:r w:rsidR="004D4F04">
        <w:rPr>
          <w:rFonts w:ascii="Times New Roman" w:eastAsia="Times New Roman" w:hAnsi="Times New Roman" w:cs="Times New Roman"/>
          <w:color w:val="5F497A" w:themeColor="accent4" w:themeShade="BF"/>
        </w:rPr>
        <w:t>211</w:t>
      </w:r>
      <w:r w:rsidRPr="00983794">
        <w:rPr>
          <w:rFonts w:ascii="Times New Roman" w:hAnsi="Times New Roman" w:cs="Times New Roman"/>
          <w:color w:val="3333CC"/>
        </w:rPr>
        <w:t>)</w:t>
      </w:r>
    </w:p>
    <w:p w:rsidR="008A1D2D" w:rsidRPr="00983794" w:rsidRDefault="008A1D2D" w:rsidP="00983794">
      <w:pPr>
        <w:spacing w:line="240" w:lineRule="auto"/>
        <w:rPr>
          <w:rFonts w:ascii="Times New Roman" w:hAnsi="Times New Roman" w:cs="Times New Roman"/>
        </w:rPr>
        <w:sectPr w:rsidR="008A1D2D" w:rsidRPr="00983794">
          <w:pgSz w:w="11905" w:h="16838"/>
          <w:pgMar w:top="1134" w:right="850" w:bottom="1134" w:left="1701" w:header="0" w:footer="0" w:gutter="0"/>
          <w:cols w:space="720"/>
        </w:sectPr>
      </w:pPr>
    </w:p>
    <w:p w:rsidR="00FE4208" w:rsidRDefault="00FE4208" w:rsidP="00FE4208">
      <w:pPr>
        <w:rPr>
          <w:rFonts w:ascii="Times New Roman" w:hAnsi="Times New Roman" w:cs="Times New Roman"/>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560"/>
        <w:gridCol w:w="2409"/>
        <w:gridCol w:w="1134"/>
        <w:gridCol w:w="1276"/>
        <w:gridCol w:w="1276"/>
        <w:gridCol w:w="1559"/>
        <w:gridCol w:w="1701"/>
        <w:gridCol w:w="2126"/>
      </w:tblGrid>
      <w:tr w:rsidR="004D4F04" w:rsidRPr="004D4F04" w:rsidTr="004D4F04">
        <w:tc>
          <w:tcPr>
            <w:tcW w:w="1696" w:type="dxa"/>
          </w:tcPr>
          <w:p w:rsidR="004D4F04" w:rsidRPr="004D4F04" w:rsidRDefault="004D4F04" w:rsidP="004D4F04">
            <w:pPr>
              <w:autoSpaceDE w:val="0"/>
              <w:autoSpaceDN w:val="0"/>
              <w:adjustRightInd w:val="0"/>
              <w:spacing w:after="0" w:line="240" w:lineRule="auto"/>
              <w:rPr>
                <w:rFonts w:ascii="Times New Roman" w:eastAsia="Times New Roman" w:hAnsi="Times New Roman" w:cs="Times New Roman"/>
                <w:sz w:val="20"/>
                <w:lang w:eastAsia="ru-RU"/>
              </w:rPr>
            </w:pPr>
            <w:r w:rsidRPr="004D4F04">
              <w:rPr>
                <w:rFonts w:ascii="Times New Roman" w:eastAsia="Times New Roman" w:hAnsi="Times New Roman" w:cs="Times New Roman"/>
                <w:sz w:val="20"/>
                <w:lang w:eastAsia="ru-RU"/>
              </w:rPr>
              <w:t>Заказчик - координатор Подпрограммы</w:t>
            </w:r>
          </w:p>
        </w:tc>
        <w:tc>
          <w:tcPr>
            <w:tcW w:w="13041" w:type="dxa"/>
            <w:gridSpan w:val="8"/>
          </w:tcPr>
          <w:p w:rsidR="004D4F04" w:rsidRPr="004D4F04" w:rsidRDefault="004D4F04" w:rsidP="004D4F04">
            <w:pPr>
              <w:autoSpaceDE w:val="0"/>
              <w:autoSpaceDN w:val="0"/>
              <w:adjustRightInd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Департамент образования Администрации г. Саров</w:t>
            </w:r>
          </w:p>
        </w:tc>
      </w:tr>
      <w:tr w:rsidR="004D4F04" w:rsidRPr="004D4F04" w:rsidTr="004D4F04">
        <w:trPr>
          <w:trHeight w:val="387"/>
        </w:trPr>
        <w:tc>
          <w:tcPr>
            <w:tcW w:w="1696" w:type="dxa"/>
            <w:shd w:val="clear" w:color="auto" w:fill="auto"/>
          </w:tcPr>
          <w:p w:rsidR="004D4F04" w:rsidRPr="004D4F04" w:rsidRDefault="004D4F04" w:rsidP="004D4F04">
            <w:pPr>
              <w:autoSpaceDE w:val="0"/>
              <w:autoSpaceDN w:val="0"/>
              <w:adjustRightInd w:val="0"/>
              <w:spacing w:after="0" w:line="240" w:lineRule="auto"/>
              <w:rPr>
                <w:rFonts w:ascii="Times New Roman" w:eastAsia="Times New Roman" w:hAnsi="Times New Roman" w:cs="Times New Roman"/>
                <w:sz w:val="20"/>
                <w:lang w:eastAsia="ru-RU"/>
              </w:rPr>
            </w:pPr>
            <w:r w:rsidRPr="004D4F04">
              <w:rPr>
                <w:rFonts w:ascii="Times New Roman" w:eastAsia="Times New Roman" w:hAnsi="Times New Roman" w:cs="Times New Roman"/>
                <w:sz w:val="20"/>
                <w:lang w:eastAsia="ru-RU"/>
              </w:rPr>
              <w:t>Соисполнители Подпрограммы</w:t>
            </w:r>
          </w:p>
        </w:tc>
        <w:tc>
          <w:tcPr>
            <w:tcW w:w="13041" w:type="dxa"/>
            <w:gridSpan w:val="8"/>
            <w:shd w:val="clear" w:color="auto" w:fill="auto"/>
          </w:tcPr>
          <w:p w:rsidR="004D4F04" w:rsidRPr="004D4F04" w:rsidRDefault="004D4F04" w:rsidP="004D4F04">
            <w:pPr>
              <w:autoSpaceDE w:val="0"/>
              <w:autoSpaceDN w:val="0"/>
              <w:adjustRightInd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Администрация города Сарова (Заместитель главы Администрации города Сарова, курирующий направление капитального строительства)</w:t>
            </w:r>
          </w:p>
        </w:tc>
      </w:tr>
      <w:tr w:rsidR="004D4F04" w:rsidRPr="004D4F04" w:rsidTr="004D4F04">
        <w:tc>
          <w:tcPr>
            <w:tcW w:w="1696" w:type="dxa"/>
          </w:tcPr>
          <w:p w:rsidR="004D4F04" w:rsidRPr="004D4F04" w:rsidRDefault="004D4F04" w:rsidP="004D4F04">
            <w:pPr>
              <w:autoSpaceDE w:val="0"/>
              <w:autoSpaceDN w:val="0"/>
              <w:adjustRightInd w:val="0"/>
              <w:spacing w:after="0" w:line="240" w:lineRule="auto"/>
              <w:jc w:val="both"/>
              <w:rPr>
                <w:rFonts w:ascii="Times New Roman" w:eastAsia="Times New Roman" w:hAnsi="Times New Roman" w:cs="Times New Roman"/>
                <w:sz w:val="20"/>
                <w:lang w:eastAsia="ru-RU"/>
              </w:rPr>
            </w:pPr>
            <w:r w:rsidRPr="004D4F04">
              <w:rPr>
                <w:rFonts w:ascii="Times New Roman" w:eastAsia="Times New Roman" w:hAnsi="Times New Roman" w:cs="Times New Roman"/>
                <w:sz w:val="20"/>
                <w:lang w:eastAsia="ru-RU"/>
              </w:rPr>
              <w:t>Цель Подпрограммы</w:t>
            </w:r>
          </w:p>
        </w:tc>
        <w:tc>
          <w:tcPr>
            <w:tcW w:w="13041" w:type="dxa"/>
            <w:gridSpan w:val="8"/>
          </w:tcPr>
          <w:p w:rsidR="004D4F04" w:rsidRPr="004D4F04" w:rsidRDefault="004D4F04" w:rsidP="004D4F04">
            <w:pPr>
              <w:autoSpaceDE w:val="0"/>
              <w:autoSpaceDN w:val="0"/>
              <w:adjustRightInd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Развитие инфраструктуры и организационно-экономических механизмов, обеспечивающих доступность качественного образования</w:t>
            </w:r>
          </w:p>
        </w:tc>
      </w:tr>
      <w:tr w:rsidR="004D4F04" w:rsidRPr="004D4F04" w:rsidTr="004D4F04">
        <w:tc>
          <w:tcPr>
            <w:tcW w:w="1696" w:type="dxa"/>
          </w:tcPr>
          <w:p w:rsidR="004D4F04" w:rsidRPr="004D4F04" w:rsidRDefault="004D4F04" w:rsidP="004D4F04">
            <w:pPr>
              <w:autoSpaceDE w:val="0"/>
              <w:autoSpaceDN w:val="0"/>
              <w:adjustRightInd w:val="0"/>
              <w:spacing w:after="0" w:line="240" w:lineRule="auto"/>
              <w:rPr>
                <w:rFonts w:ascii="Times New Roman" w:eastAsia="Times New Roman" w:hAnsi="Times New Roman" w:cs="Times New Roman"/>
                <w:sz w:val="20"/>
                <w:lang w:eastAsia="ru-RU"/>
              </w:rPr>
            </w:pPr>
            <w:r w:rsidRPr="004D4F04">
              <w:rPr>
                <w:rFonts w:ascii="Times New Roman" w:eastAsia="Times New Roman" w:hAnsi="Times New Roman" w:cs="Times New Roman"/>
                <w:sz w:val="20"/>
                <w:lang w:eastAsia="ru-RU"/>
              </w:rPr>
              <w:t>Задачи Подпрограммы</w:t>
            </w:r>
          </w:p>
        </w:tc>
        <w:tc>
          <w:tcPr>
            <w:tcW w:w="13041" w:type="dxa"/>
            <w:gridSpan w:val="8"/>
          </w:tcPr>
          <w:p w:rsidR="004D4F04" w:rsidRPr="004D4F04" w:rsidRDefault="004D4F04" w:rsidP="004D4F04">
            <w:pPr>
              <w:autoSpaceDE w:val="0"/>
              <w:autoSpaceDN w:val="0"/>
              <w:adjustRightInd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1. Укрепление материально-технической базы организаций.</w:t>
            </w:r>
          </w:p>
          <w:p w:rsidR="004D4F04" w:rsidRPr="004D4F04" w:rsidRDefault="004D4F04" w:rsidP="004D4F04">
            <w:pPr>
              <w:autoSpaceDE w:val="0"/>
              <w:autoSpaceDN w:val="0"/>
              <w:adjustRightInd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2. Строительство и реконструкция объектов образования в рамках адресной инвестиционной программы города Сарова.</w:t>
            </w:r>
          </w:p>
          <w:p w:rsidR="004D4F04" w:rsidRPr="004D4F04" w:rsidRDefault="004D4F04" w:rsidP="004D4F04">
            <w:pPr>
              <w:autoSpaceDE w:val="0"/>
              <w:autoSpaceDN w:val="0"/>
              <w:adjustRightInd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3. Капитальный и текущий ремонт объектов образования.</w:t>
            </w:r>
          </w:p>
          <w:p w:rsidR="004D4F04" w:rsidRPr="004D4F04" w:rsidRDefault="004D4F04" w:rsidP="004D4F04">
            <w:pPr>
              <w:autoSpaceDE w:val="0"/>
              <w:autoSpaceDN w:val="0"/>
              <w:adjustRightInd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4. Создание новых мест в общеобразовательных организациях города Сарова в 2022 году в целях ликвидации второй смены.</w:t>
            </w:r>
          </w:p>
          <w:p w:rsidR="004D4F04" w:rsidRPr="004D4F04" w:rsidRDefault="004D4F04" w:rsidP="004D4F04">
            <w:pPr>
              <w:autoSpaceDE w:val="0"/>
              <w:autoSpaceDN w:val="0"/>
              <w:adjustRightInd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5. Обеспечение доступности получения качественного образования детьми с ограниченными возможностями здоровья</w:t>
            </w:r>
          </w:p>
        </w:tc>
      </w:tr>
      <w:tr w:rsidR="004D4F04" w:rsidRPr="004D4F04" w:rsidTr="004D4F04">
        <w:tc>
          <w:tcPr>
            <w:tcW w:w="1696" w:type="dxa"/>
            <w:tcBorders>
              <w:bottom w:val="single" w:sz="4" w:space="0" w:color="auto"/>
            </w:tcBorders>
          </w:tcPr>
          <w:p w:rsidR="004D4F04" w:rsidRPr="004D4F04" w:rsidRDefault="004D4F04" w:rsidP="004D4F04">
            <w:pPr>
              <w:autoSpaceDE w:val="0"/>
              <w:autoSpaceDN w:val="0"/>
              <w:adjustRightInd w:val="0"/>
              <w:spacing w:after="0" w:line="240" w:lineRule="auto"/>
              <w:rPr>
                <w:rFonts w:ascii="Times New Roman" w:eastAsia="Times New Roman" w:hAnsi="Times New Roman" w:cs="Times New Roman"/>
                <w:sz w:val="20"/>
                <w:lang w:eastAsia="ru-RU"/>
              </w:rPr>
            </w:pPr>
            <w:r w:rsidRPr="004D4F04">
              <w:rPr>
                <w:rFonts w:ascii="Times New Roman" w:eastAsia="Times New Roman" w:hAnsi="Times New Roman" w:cs="Times New Roman"/>
                <w:sz w:val="20"/>
                <w:lang w:eastAsia="ru-RU"/>
              </w:rPr>
              <w:t>Этапы и сроки реализации Подпрограммы</w:t>
            </w:r>
          </w:p>
        </w:tc>
        <w:tc>
          <w:tcPr>
            <w:tcW w:w="13041" w:type="dxa"/>
            <w:gridSpan w:val="8"/>
            <w:tcBorders>
              <w:bottom w:val="single" w:sz="4" w:space="0" w:color="auto"/>
            </w:tcBorders>
          </w:tcPr>
          <w:p w:rsidR="004D4F04" w:rsidRPr="004D4F04" w:rsidRDefault="004D4F04" w:rsidP="004D4F04">
            <w:pPr>
              <w:autoSpaceDE w:val="0"/>
              <w:autoSpaceDN w:val="0"/>
              <w:adjustRightInd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2024 - 2028 годы.</w:t>
            </w:r>
          </w:p>
          <w:p w:rsidR="004D4F04" w:rsidRPr="004D4F04" w:rsidRDefault="004D4F04" w:rsidP="004D4F04">
            <w:pPr>
              <w:autoSpaceDE w:val="0"/>
              <w:autoSpaceDN w:val="0"/>
              <w:adjustRightInd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Подпрограмма реализуется в один этап</w:t>
            </w:r>
          </w:p>
          <w:p w:rsidR="004D4F04" w:rsidRPr="004D4F04" w:rsidRDefault="004D4F04" w:rsidP="004D4F04">
            <w:pPr>
              <w:autoSpaceDE w:val="0"/>
              <w:autoSpaceDN w:val="0"/>
              <w:adjustRightInd w:val="0"/>
              <w:spacing w:after="0" w:line="240" w:lineRule="auto"/>
              <w:jc w:val="both"/>
              <w:rPr>
                <w:rFonts w:ascii="Times New Roman" w:eastAsia="Times New Roman" w:hAnsi="Times New Roman" w:cs="Times New Roman"/>
                <w:lang w:eastAsia="ru-RU"/>
              </w:rPr>
            </w:pPr>
          </w:p>
        </w:tc>
      </w:tr>
      <w:tr w:rsidR="004D4F04" w:rsidRPr="004D4F04" w:rsidTr="004D4F04">
        <w:tc>
          <w:tcPr>
            <w:tcW w:w="1696" w:type="dxa"/>
            <w:vMerge w:val="restart"/>
            <w:tcBorders>
              <w:top w:val="single" w:sz="4" w:space="0" w:color="auto"/>
              <w:left w:val="single" w:sz="4" w:space="0" w:color="auto"/>
              <w:bottom w:val="nil"/>
              <w:right w:val="single" w:sz="4" w:space="0" w:color="auto"/>
            </w:tcBorders>
          </w:tcPr>
          <w:p w:rsidR="004D4F04" w:rsidRPr="004D4F04" w:rsidRDefault="004D4F04" w:rsidP="004D4F04">
            <w:pPr>
              <w:autoSpaceDE w:val="0"/>
              <w:autoSpaceDN w:val="0"/>
              <w:adjustRightInd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Объемы финансирования Подпрограммы за счет всех источников</w:t>
            </w:r>
          </w:p>
        </w:tc>
        <w:tc>
          <w:tcPr>
            <w:tcW w:w="13041" w:type="dxa"/>
            <w:gridSpan w:val="8"/>
            <w:tcBorders>
              <w:top w:val="single" w:sz="4" w:space="0" w:color="auto"/>
              <w:left w:val="single" w:sz="4" w:space="0" w:color="auto"/>
            </w:tcBorders>
          </w:tcPr>
          <w:p w:rsidR="004D4F04" w:rsidRPr="004D4F04" w:rsidRDefault="004D4F04" w:rsidP="004D4F04">
            <w:pPr>
              <w:autoSpaceDE w:val="0"/>
              <w:autoSpaceDN w:val="0"/>
              <w:adjustRightInd w:val="0"/>
              <w:spacing w:after="0" w:line="240" w:lineRule="auto"/>
              <w:jc w:val="center"/>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 xml:space="preserve">Общий объем финансирования Подпрограммы в ценах соответствующих лет составит </w:t>
            </w:r>
            <w:r w:rsidRPr="004D4F04">
              <w:rPr>
                <w:rFonts w:ascii="Times New Roman" w:eastAsia="Times New Roman" w:hAnsi="Times New Roman" w:cs="Times New Roman"/>
                <w:b/>
                <w:lang w:eastAsia="ru-RU"/>
              </w:rPr>
              <w:t xml:space="preserve">481 707,9 </w:t>
            </w:r>
            <w:r w:rsidRPr="004D4F04">
              <w:rPr>
                <w:rFonts w:ascii="Times New Roman" w:eastAsia="Times New Roman" w:hAnsi="Times New Roman" w:cs="Times New Roman"/>
                <w:lang w:eastAsia="ru-RU"/>
              </w:rPr>
              <w:t>тыс. руб., в том числе по годам:</w:t>
            </w:r>
          </w:p>
        </w:tc>
      </w:tr>
      <w:tr w:rsidR="004D4F04" w:rsidRPr="004D4F04" w:rsidTr="004D4F04">
        <w:tc>
          <w:tcPr>
            <w:tcW w:w="1696" w:type="dxa"/>
            <w:vMerge/>
            <w:tcBorders>
              <w:top w:val="nil"/>
              <w:left w:val="single" w:sz="4" w:space="0" w:color="auto"/>
              <w:bottom w:val="nil"/>
              <w:right w:val="single" w:sz="4" w:space="0" w:color="auto"/>
            </w:tcBorders>
          </w:tcPr>
          <w:p w:rsidR="004D4F04" w:rsidRPr="004D4F04" w:rsidRDefault="004D4F04" w:rsidP="004D4F04">
            <w:pPr>
              <w:spacing w:after="0" w:line="240" w:lineRule="auto"/>
              <w:rPr>
                <w:rFonts w:ascii="Times New Roman" w:eastAsia="Calibri" w:hAnsi="Times New Roman" w:cs="Times New Roman"/>
                <w:lang w:eastAsia="ru-RU"/>
              </w:rPr>
            </w:pPr>
          </w:p>
        </w:tc>
        <w:tc>
          <w:tcPr>
            <w:tcW w:w="1560" w:type="dxa"/>
            <w:vMerge w:val="restart"/>
            <w:tcBorders>
              <w:left w:val="single" w:sz="4" w:space="0" w:color="auto"/>
            </w:tcBorders>
            <w:vAlign w:val="center"/>
          </w:tcPr>
          <w:p w:rsidR="004D4F04" w:rsidRPr="004D4F04" w:rsidRDefault="004D4F04" w:rsidP="004D4F04">
            <w:pPr>
              <w:autoSpaceDE w:val="0"/>
              <w:autoSpaceDN w:val="0"/>
              <w:adjustRightInd w:val="0"/>
              <w:spacing w:after="0" w:line="240" w:lineRule="auto"/>
              <w:jc w:val="center"/>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Наименование подпрограммы</w:t>
            </w:r>
          </w:p>
        </w:tc>
        <w:tc>
          <w:tcPr>
            <w:tcW w:w="2409" w:type="dxa"/>
            <w:vMerge w:val="restart"/>
            <w:vAlign w:val="center"/>
          </w:tcPr>
          <w:p w:rsidR="004D4F04" w:rsidRPr="004D4F04" w:rsidRDefault="004D4F04" w:rsidP="004D4F04">
            <w:pPr>
              <w:autoSpaceDE w:val="0"/>
              <w:autoSpaceDN w:val="0"/>
              <w:adjustRightInd w:val="0"/>
              <w:spacing w:after="0" w:line="240" w:lineRule="auto"/>
              <w:jc w:val="center"/>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 xml:space="preserve">Источники </w:t>
            </w:r>
          </w:p>
          <w:p w:rsidR="004D4F04" w:rsidRPr="004D4F04" w:rsidRDefault="004D4F04" w:rsidP="004D4F04">
            <w:pPr>
              <w:autoSpaceDE w:val="0"/>
              <w:autoSpaceDN w:val="0"/>
              <w:adjustRightInd w:val="0"/>
              <w:spacing w:after="0" w:line="240" w:lineRule="auto"/>
              <w:jc w:val="center"/>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финансирования</w:t>
            </w:r>
          </w:p>
        </w:tc>
        <w:tc>
          <w:tcPr>
            <w:tcW w:w="6946" w:type="dxa"/>
            <w:gridSpan w:val="5"/>
            <w:vAlign w:val="center"/>
          </w:tcPr>
          <w:p w:rsidR="004D4F04" w:rsidRPr="004D4F04" w:rsidRDefault="004D4F04" w:rsidP="004D4F04">
            <w:pPr>
              <w:autoSpaceDE w:val="0"/>
              <w:autoSpaceDN w:val="0"/>
              <w:adjustRightInd w:val="0"/>
              <w:spacing w:after="0" w:line="240" w:lineRule="auto"/>
              <w:jc w:val="center"/>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Расходы (тыс. руб.) по годам</w:t>
            </w:r>
          </w:p>
        </w:tc>
        <w:tc>
          <w:tcPr>
            <w:tcW w:w="2126" w:type="dxa"/>
            <w:vMerge w:val="restart"/>
            <w:shd w:val="clear" w:color="auto" w:fill="auto"/>
            <w:vAlign w:val="center"/>
          </w:tcPr>
          <w:p w:rsidR="004D4F04" w:rsidRPr="004D4F04" w:rsidRDefault="004D4F04" w:rsidP="004D4F04">
            <w:pPr>
              <w:autoSpaceDE w:val="0"/>
              <w:autoSpaceDN w:val="0"/>
              <w:adjustRightInd w:val="0"/>
              <w:spacing w:after="0" w:line="240" w:lineRule="auto"/>
              <w:jc w:val="center"/>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Всего</w:t>
            </w:r>
          </w:p>
        </w:tc>
      </w:tr>
      <w:tr w:rsidR="004D4F04" w:rsidRPr="004D4F04" w:rsidTr="004D4F04">
        <w:tc>
          <w:tcPr>
            <w:tcW w:w="1696" w:type="dxa"/>
            <w:vMerge/>
            <w:tcBorders>
              <w:top w:val="nil"/>
              <w:left w:val="single" w:sz="4" w:space="0" w:color="auto"/>
              <w:bottom w:val="nil"/>
              <w:right w:val="single" w:sz="4" w:space="0" w:color="auto"/>
            </w:tcBorders>
          </w:tcPr>
          <w:p w:rsidR="004D4F04" w:rsidRPr="004D4F04" w:rsidRDefault="004D4F04" w:rsidP="004D4F04">
            <w:pPr>
              <w:spacing w:after="0" w:line="240" w:lineRule="auto"/>
              <w:rPr>
                <w:rFonts w:ascii="Times New Roman" w:eastAsia="Calibri" w:hAnsi="Times New Roman" w:cs="Times New Roman"/>
                <w:lang w:eastAsia="ru-RU"/>
              </w:rPr>
            </w:pPr>
          </w:p>
        </w:tc>
        <w:tc>
          <w:tcPr>
            <w:tcW w:w="1560" w:type="dxa"/>
            <w:vMerge/>
            <w:tcBorders>
              <w:left w:val="single" w:sz="4" w:space="0" w:color="auto"/>
              <w:bottom w:val="single" w:sz="4" w:space="0" w:color="auto"/>
            </w:tcBorders>
          </w:tcPr>
          <w:p w:rsidR="004D4F04" w:rsidRPr="004D4F04" w:rsidRDefault="004D4F04" w:rsidP="004D4F04">
            <w:pPr>
              <w:spacing w:after="0" w:line="240" w:lineRule="auto"/>
              <w:rPr>
                <w:rFonts w:ascii="Times New Roman" w:eastAsia="Calibri" w:hAnsi="Times New Roman" w:cs="Times New Roman"/>
                <w:lang w:eastAsia="ru-RU"/>
              </w:rPr>
            </w:pPr>
          </w:p>
        </w:tc>
        <w:tc>
          <w:tcPr>
            <w:tcW w:w="2409" w:type="dxa"/>
            <w:vMerge/>
            <w:tcBorders>
              <w:bottom w:val="single" w:sz="4" w:space="0" w:color="auto"/>
            </w:tcBorders>
          </w:tcPr>
          <w:p w:rsidR="004D4F04" w:rsidRPr="004D4F04" w:rsidRDefault="004D4F04" w:rsidP="004D4F04">
            <w:pPr>
              <w:spacing w:after="0" w:line="240" w:lineRule="auto"/>
              <w:rPr>
                <w:rFonts w:ascii="Times New Roman" w:eastAsia="Calibri" w:hAnsi="Times New Roman" w:cs="Times New Roman"/>
                <w:lang w:eastAsia="ru-RU"/>
              </w:rPr>
            </w:pPr>
          </w:p>
        </w:tc>
        <w:tc>
          <w:tcPr>
            <w:tcW w:w="1134" w:type="dxa"/>
            <w:tcBorders>
              <w:bottom w:val="single" w:sz="4" w:space="0" w:color="auto"/>
            </w:tcBorders>
            <w:vAlign w:val="center"/>
          </w:tcPr>
          <w:p w:rsidR="004D4F04" w:rsidRPr="004D4F04" w:rsidRDefault="004D4F04" w:rsidP="004D4F04">
            <w:pPr>
              <w:autoSpaceDE w:val="0"/>
              <w:autoSpaceDN w:val="0"/>
              <w:adjustRightInd w:val="0"/>
              <w:spacing w:after="0" w:line="240" w:lineRule="auto"/>
              <w:jc w:val="center"/>
              <w:rPr>
                <w:rFonts w:ascii="Times New Roman" w:eastAsia="Times New Roman" w:hAnsi="Times New Roman" w:cs="Times New Roman"/>
                <w:lang w:val="en-US" w:eastAsia="ru-RU"/>
              </w:rPr>
            </w:pPr>
            <w:r w:rsidRPr="004D4F04">
              <w:rPr>
                <w:rFonts w:ascii="Times New Roman" w:eastAsia="Times New Roman" w:hAnsi="Times New Roman" w:cs="Times New Roman"/>
                <w:lang w:eastAsia="ru-RU"/>
              </w:rPr>
              <w:t>202</w:t>
            </w:r>
            <w:r w:rsidRPr="004D4F04">
              <w:rPr>
                <w:rFonts w:ascii="Times New Roman" w:eastAsia="Times New Roman" w:hAnsi="Times New Roman" w:cs="Times New Roman"/>
                <w:lang w:val="en-US" w:eastAsia="ru-RU"/>
              </w:rPr>
              <w:t>4</w:t>
            </w:r>
          </w:p>
        </w:tc>
        <w:tc>
          <w:tcPr>
            <w:tcW w:w="1276" w:type="dxa"/>
            <w:tcBorders>
              <w:bottom w:val="single" w:sz="4" w:space="0" w:color="auto"/>
            </w:tcBorders>
            <w:vAlign w:val="center"/>
          </w:tcPr>
          <w:p w:rsidR="004D4F04" w:rsidRPr="004D4F04" w:rsidRDefault="004D4F04" w:rsidP="004D4F04">
            <w:pPr>
              <w:autoSpaceDE w:val="0"/>
              <w:autoSpaceDN w:val="0"/>
              <w:adjustRightInd w:val="0"/>
              <w:spacing w:after="0" w:line="240" w:lineRule="auto"/>
              <w:jc w:val="center"/>
              <w:rPr>
                <w:rFonts w:ascii="Times New Roman" w:eastAsia="Times New Roman" w:hAnsi="Times New Roman" w:cs="Times New Roman"/>
                <w:lang w:val="en-US" w:eastAsia="ru-RU"/>
              </w:rPr>
            </w:pPr>
            <w:r w:rsidRPr="004D4F04">
              <w:rPr>
                <w:rFonts w:ascii="Times New Roman" w:eastAsia="Times New Roman" w:hAnsi="Times New Roman" w:cs="Times New Roman"/>
                <w:lang w:eastAsia="ru-RU"/>
              </w:rPr>
              <w:t>202</w:t>
            </w:r>
            <w:r w:rsidRPr="004D4F04">
              <w:rPr>
                <w:rFonts w:ascii="Times New Roman" w:eastAsia="Times New Roman" w:hAnsi="Times New Roman" w:cs="Times New Roman"/>
                <w:lang w:val="en-US" w:eastAsia="ru-RU"/>
              </w:rPr>
              <w:t>5</w:t>
            </w:r>
          </w:p>
        </w:tc>
        <w:tc>
          <w:tcPr>
            <w:tcW w:w="1276" w:type="dxa"/>
            <w:tcBorders>
              <w:bottom w:val="single" w:sz="4" w:space="0" w:color="auto"/>
            </w:tcBorders>
            <w:vAlign w:val="center"/>
          </w:tcPr>
          <w:p w:rsidR="004D4F04" w:rsidRPr="004D4F04" w:rsidRDefault="004D4F04" w:rsidP="004D4F04">
            <w:pPr>
              <w:autoSpaceDE w:val="0"/>
              <w:autoSpaceDN w:val="0"/>
              <w:adjustRightInd w:val="0"/>
              <w:spacing w:after="0" w:line="240" w:lineRule="auto"/>
              <w:jc w:val="center"/>
              <w:rPr>
                <w:rFonts w:ascii="Times New Roman" w:eastAsia="Times New Roman" w:hAnsi="Times New Roman" w:cs="Times New Roman"/>
                <w:lang w:val="en-US" w:eastAsia="ru-RU"/>
              </w:rPr>
            </w:pPr>
            <w:r w:rsidRPr="004D4F04">
              <w:rPr>
                <w:rFonts w:ascii="Times New Roman" w:eastAsia="Times New Roman" w:hAnsi="Times New Roman" w:cs="Times New Roman"/>
                <w:lang w:eastAsia="ru-RU"/>
              </w:rPr>
              <w:t>202</w:t>
            </w:r>
            <w:r w:rsidRPr="004D4F04">
              <w:rPr>
                <w:rFonts w:ascii="Times New Roman" w:eastAsia="Times New Roman" w:hAnsi="Times New Roman" w:cs="Times New Roman"/>
                <w:lang w:val="en-US" w:eastAsia="ru-RU"/>
              </w:rPr>
              <w:t>6</w:t>
            </w:r>
          </w:p>
        </w:tc>
        <w:tc>
          <w:tcPr>
            <w:tcW w:w="1559" w:type="dxa"/>
            <w:tcBorders>
              <w:bottom w:val="single" w:sz="4" w:space="0" w:color="auto"/>
            </w:tcBorders>
            <w:vAlign w:val="center"/>
          </w:tcPr>
          <w:p w:rsidR="004D4F04" w:rsidRPr="004D4F04" w:rsidRDefault="004D4F04" w:rsidP="004D4F04">
            <w:pPr>
              <w:autoSpaceDE w:val="0"/>
              <w:autoSpaceDN w:val="0"/>
              <w:adjustRightInd w:val="0"/>
              <w:spacing w:after="0" w:line="240" w:lineRule="auto"/>
              <w:jc w:val="center"/>
              <w:rPr>
                <w:rFonts w:ascii="Times New Roman" w:eastAsia="Times New Roman" w:hAnsi="Times New Roman" w:cs="Times New Roman"/>
                <w:lang w:val="en-US" w:eastAsia="ru-RU"/>
              </w:rPr>
            </w:pPr>
            <w:r w:rsidRPr="004D4F04">
              <w:rPr>
                <w:rFonts w:ascii="Times New Roman" w:eastAsia="Times New Roman" w:hAnsi="Times New Roman" w:cs="Times New Roman"/>
                <w:lang w:eastAsia="ru-RU"/>
              </w:rPr>
              <w:t>202</w:t>
            </w:r>
            <w:r w:rsidRPr="004D4F04">
              <w:rPr>
                <w:rFonts w:ascii="Times New Roman" w:eastAsia="Times New Roman" w:hAnsi="Times New Roman" w:cs="Times New Roman"/>
                <w:lang w:val="en-US" w:eastAsia="ru-RU"/>
              </w:rPr>
              <w:t>7</w:t>
            </w:r>
          </w:p>
        </w:tc>
        <w:tc>
          <w:tcPr>
            <w:tcW w:w="1701" w:type="dxa"/>
            <w:tcBorders>
              <w:bottom w:val="single" w:sz="4" w:space="0" w:color="auto"/>
            </w:tcBorders>
            <w:vAlign w:val="center"/>
          </w:tcPr>
          <w:p w:rsidR="004D4F04" w:rsidRPr="004D4F04" w:rsidRDefault="004D4F04" w:rsidP="004D4F04">
            <w:pPr>
              <w:autoSpaceDE w:val="0"/>
              <w:autoSpaceDN w:val="0"/>
              <w:adjustRightInd w:val="0"/>
              <w:spacing w:after="0" w:line="240" w:lineRule="auto"/>
              <w:jc w:val="center"/>
              <w:rPr>
                <w:rFonts w:ascii="Times New Roman" w:eastAsia="Times New Roman" w:hAnsi="Times New Roman" w:cs="Times New Roman"/>
                <w:lang w:val="en-US" w:eastAsia="ru-RU"/>
              </w:rPr>
            </w:pPr>
            <w:r w:rsidRPr="004D4F04">
              <w:rPr>
                <w:rFonts w:ascii="Times New Roman" w:eastAsia="Times New Roman" w:hAnsi="Times New Roman" w:cs="Times New Roman"/>
                <w:lang w:eastAsia="ru-RU"/>
              </w:rPr>
              <w:t>202</w:t>
            </w:r>
            <w:r w:rsidRPr="004D4F04">
              <w:rPr>
                <w:rFonts w:ascii="Times New Roman" w:eastAsia="Times New Roman" w:hAnsi="Times New Roman" w:cs="Times New Roman"/>
                <w:lang w:val="en-US" w:eastAsia="ru-RU"/>
              </w:rPr>
              <w:t>8</w:t>
            </w:r>
          </w:p>
        </w:tc>
        <w:tc>
          <w:tcPr>
            <w:tcW w:w="2126" w:type="dxa"/>
            <w:vMerge/>
            <w:tcBorders>
              <w:bottom w:val="single" w:sz="4" w:space="0" w:color="auto"/>
            </w:tcBorders>
            <w:shd w:val="clear" w:color="auto" w:fill="auto"/>
          </w:tcPr>
          <w:p w:rsidR="004D4F04" w:rsidRPr="004D4F04" w:rsidRDefault="004D4F04" w:rsidP="004D4F04">
            <w:pPr>
              <w:spacing w:after="0" w:line="240" w:lineRule="auto"/>
              <w:rPr>
                <w:rFonts w:ascii="Times New Roman" w:eastAsia="Calibri" w:hAnsi="Times New Roman" w:cs="Times New Roman"/>
                <w:lang w:eastAsia="ru-RU"/>
              </w:rPr>
            </w:pPr>
          </w:p>
        </w:tc>
      </w:tr>
      <w:tr w:rsidR="004D4F04" w:rsidRPr="004D4F04" w:rsidTr="004D4F04">
        <w:trPr>
          <w:trHeight w:val="209"/>
        </w:trPr>
        <w:tc>
          <w:tcPr>
            <w:tcW w:w="1696" w:type="dxa"/>
            <w:vMerge/>
            <w:tcBorders>
              <w:top w:val="nil"/>
              <w:left w:val="single" w:sz="4" w:space="0" w:color="auto"/>
              <w:bottom w:val="nil"/>
              <w:right w:val="single" w:sz="4" w:space="0" w:color="auto"/>
            </w:tcBorders>
          </w:tcPr>
          <w:p w:rsidR="004D4F04" w:rsidRPr="004D4F04" w:rsidRDefault="004D4F04" w:rsidP="004D4F04">
            <w:pPr>
              <w:spacing w:after="0" w:line="240" w:lineRule="auto"/>
              <w:rPr>
                <w:rFonts w:ascii="Times New Roman" w:eastAsia="Calibri" w:hAnsi="Times New Roman" w:cs="Times New Roman"/>
                <w:lang w:eastAsia="ru-RU"/>
              </w:rPr>
            </w:pPr>
          </w:p>
        </w:tc>
        <w:tc>
          <w:tcPr>
            <w:tcW w:w="1560" w:type="dxa"/>
            <w:vMerge w:val="restart"/>
            <w:tcBorders>
              <w:top w:val="single" w:sz="4" w:space="0" w:color="auto"/>
              <w:left w:val="single" w:sz="4" w:space="0" w:color="auto"/>
              <w:bottom w:val="single" w:sz="4" w:space="0" w:color="auto"/>
              <w:right w:val="single" w:sz="4" w:space="0" w:color="auto"/>
            </w:tcBorders>
          </w:tcPr>
          <w:p w:rsidR="004D4F04" w:rsidRPr="004D4F04" w:rsidRDefault="004D4F04" w:rsidP="004D4F04">
            <w:pPr>
              <w:autoSpaceDE w:val="0"/>
              <w:autoSpaceDN w:val="0"/>
              <w:adjustRightInd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Подпрограмма 5 «Укрепление материально-технической базы»</w:t>
            </w:r>
          </w:p>
        </w:tc>
        <w:tc>
          <w:tcPr>
            <w:tcW w:w="2409" w:type="dxa"/>
            <w:tcBorders>
              <w:left w:val="single" w:sz="4" w:space="0" w:color="auto"/>
            </w:tcBorders>
            <w:vAlign w:val="center"/>
          </w:tcPr>
          <w:p w:rsidR="004D4F04" w:rsidRPr="004D4F04" w:rsidRDefault="004D4F04" w:rsidP="004D4F04">
            <w:pPr>
              <w:autoSpaceDE w:val="0"/>
              <w:autoSpaceDN w:val="0"/>
              <w:adjustRightInd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Всего</w:t>
            </w:r>
          </w:p>
        </w:tc>
        <w:tc>
          <w:tcPr>
            <w:tcW w:w="1134" w:type="dxa"/>
          </w:tcPr>
          <w:p w:rsidR="004D4F04" w:rsidRPr="004D4F04" w:rsidRDefault="004D4F04" w:rsidP="004D4F04">
            <w:pPr>
              <w:spacing w:after="0" w:line="240" w:lineRule="auto"/>
              <w:jc w:val="center"/>
              <w:rPr>
                <w:rFonts w:ascii="Times New Roman" w:eastAsia="Calibri" w:hAnsi="Times New Roman" w:cs="Times New Roman"/>
                <w:b/>
                <w:lang w:eastAsia="ru-RU"/>
              </w:rPr>
            </w:pPr>
            <w:r w:rsidRPr="004D4F04">
              <w:rPr>
                <w:rFonts w:ascii="Times New Roman" w:eastAsia="Calibri" w:hAnsi="Times New Roman" w:cs="Times New Roman"/>
                <w:b/>
                <w:sz w:val="24"/>
                <w:szCs w:val="24"/>
                <w:lang w:eastAsia="ru-RU"/>
              </w:rPr>
              <w:t>214 911,3</w:t>
            </w:r>
          </w:p>
        </w:tc>
        <w:tc>
          <w:tcPr>
            <w:tcW w:w="1276" w:type="dxa"/>
          </w:tcPr>
          <w:p w:rsidR="004D4F04" w:rsidRPr="004D4F04" w:rsidRDefault="004D4F04" w:rsidP="004D4F04">
            <w:pPr>
              <w:spacing w:after="0" w:line="240" w:lineRule="auto"/>
              <w:jc w:val="center"/>
              <w:rPr>
                <w:rFonts w:ascii="Times New Roman" w:eastAsia="Calibri" w:hAnsi="Times New Roman" w:cs="Times New Roman"/>
                <w:b/>
                <w:lang w:eastAsia="ru-RU"/>
              </w:rPr>
            </w:pPr>
            <w:r w:rsidRPr="004D4F04">
              <w:rPr>
                <w:rFonts w:ascii="Times New Roman" w:eastAsia="Calibri" w:hAnsi="Times New Roman" w:cs="Times New Roman"/>
                <w:b/>
                <w:sz w:val="24"/>
                <w:szCs w:val="24"/>
                <w:lang w:eastAsia="ru-RU"/>
              </w:rPr>
              <w:t>114 135,9</w:t>
            </w:r>
          </w:p>
        </w:tc>
        <w:tc>
          <w:tcPr>
            <w:tcW w:w="1276" w:type="dxa"/>
          </w:tcPr>
          <w:p w:rsidR="004D4F04" w:rsidRPr="004D4F04" w:rsidRDefault="004D4F04" w:rsidP="004D4F04">
            <w:pPr>
              <w:spacing w:after="0" w:line="240" w:lineRule="auto"/>
              <w:jc w:val="center"/>
              <w:rPr>
                <w:rFonts w:ascii="Times New Roman" w:eastAsia="Calibri" w:hAnsi="Times New Roman" w:cs="Times New Roman"/>
                <w:b/>
                <w:lang w:eastAsia="ru-RU"/>
              </w:rPr>
            </w:pPr>
            <w:r w:rsidRPr="004D4F04">
              <w:rPr>
                <w:rFonts w:ascii="Times New Roman" w:eastAsia="Calibri" w:hAnsi="Times New Roman" w:cs="Times New Roman"/>
                <w:b/>
                <w:sz w:val="24"/>
                <w:szCs w:val="24"/>
                <w:lang w:eastAsia="ru-RU"/>
              </w:rPr>
              <w:t>83 424,7</w:t>
            </w:r>
          </w:p>
        </w:tc>
        <w:tc>
          <w:tcPr>
            <w:tcW w:w="1559" w:type="dxa"/>
          </w:tcPr>
          <w:p w:rsidR="004D4F04" w:rsidRPr="004D4F04" w:rsidRDefault="004D4F04" w:rsidP="004D4F04">
            <w:pPr>
              <w:spacing w:after="0" w:line="240" w:lineRule="auto"/>
              <w:jc w:val="center"/>
              <w:rPr>
                <w:rFonts w:ascii="Times New Roman" w:eastAsia="Calibri" w:hAnsi="Times New Roman" w:cs="Times New Roman"/>
                <w:b/>
                <w:lang w:eastAsia="ru-RU"/>
              </w:rPr>
            </w:pPr>
            <w:r w:rsidRPr="004D4F04">
              <w:rPr>
                <w:rFonts w:ascii="Times New Roman" w:eastAsia="Calibri" w:hAnsi="Times New Roman" w:cs="Times New Roman"/>
                <w:b/>
                <w:sz w:val="24"/>
                <w:szCs w:val="24"/>
                <w:lang w:eastAsia="ru-RU"/>
              </w:rPr>
              <w:t>47 403,9</w:t>
            </w:r>
          </w:p>
        </w:tc>
        <w:tc>
          <w:tcPr>
            <w:tcW w:w="1701" w:type="dxa"/>
          </w:tcPr>
          <w:p w:rsidR="004D4F04" w:rsidRPr="004D4F04" w:rsidRDefault="004D4F04" w:rsidP="004D4F04">
            <w:pPr>
              <w:spacing w:after="0" w:line="240" w:lineRule="auto"/>
              <w:jc w:val="center"/>
              <w:rPr>
                <w:rFonts w:ascii="Times New Roman" w:eastAsia="Calibri" w:hAnsi="Times New Roman" w:cs="Times New Roman"/>
                <w:b/>
                <w:lang w:eastAsia="ru-RU"/>
              </w:rPr>
            </w:pPr>
            <w:r w:rsidRPr="004D4F04">
              <w:rPr>
                <w:rFonts w:ascii="Times New Roman" w:eastAsia="Calibri" w:hAnsi="Times New Roman" w:cs="Times New Roman"/>
                <w:b/>
                <w:sz w:val="24"/>
                <w:szCs w:val="24"/>
                <w:lang w:eastAsia="ru-RU"/>
              </w:rPr>
              <w:t>21 832,1</w:t>
            </w:r>
          </w:p>
        </w:tc>
        <w:tc>
          <w:tcPr>
            <w:tcW w:w="2126" w:type="dxa"/>
          </w:tcPr>
          <w:p w:rsidR="004D4F04" w:rsidRPr="004D4F04" w:rsidRDefault="004D4F04" w:rsidP="004D4F04">
            <w:pPr>
              <w:spacing w:after="0" w:line="240" w:lineRule="auto"/>
              <w:jc w:val="center"/>
              <w:rPr>
                <w:rFonts w:ascii="Times New Roman" w:eastAsia="Calibri" w:hAnsi="Times New Roman" w:cs="Times New Roman"/>
                <w:b/>
                <w:lang w:eastAsia="ru-RU"/>
              </w:rPr>
            </w:pPr>
            <w:r w:rsidRPr="004D4F04">
              <w:rPr>
                <w:rFonts w:ascii="Times New Roman" w:eastAsia="Calibri" w:hAnsi="Times New Roman" w:cs="Times New Roman"/>
                <w:b/>
                <w:sz w:val="24"/>
                <w:szCs w:val="24"/>
                <w:lang w:eastAsia="ru-RU"/>
              </w:rPr>
              <w:t>481 707,9</w:t>
            </w:r>
          </w:p>
        </w:tc>
      </w:tr>
      <w:tr w:rsidR="004D4F04" w:rsidRPr="004D4F04" w:rsidTr="004D4F04">
        <w:tc>
          <w:tcPr>
            <w:tcW w:w="1696" w:type="dxa"/>
            <w:vMerge/>
            <w:tcBorders>
              <w:top w:val="nil"/>
              <w:left w:val="single" w:sz="4" w:space="0" w:color="auto"/>
              <w:bottom w:val="nil"/>
              <w:right w:val="single" w:sz="4" w:space="0" w:color="auto"/>
            </w:tcBorders>
          </w:tcPr>
          <w:p w:rsidR="004D4F04" w:rsidRPr="004D4F04" w:rsidRDefault="004D4F04" w:rsidP="004D4F04">
            <w:pPr>
              <w:spacing w:after="0" w:line="240" w:lineRule="auto"/>
              <w:rPr>
                <w:rFonts w:ascii="Times New Roman" w:eastAsia="Calibri" w:hAnsi="Times New Roman" w:cs="Times New Roman"/>
                <w:lang w:eastAsia="ru-RU"/>
              </w:rPr>
            </w:pPr>
          </w:p>
        </w:tc>
        <w:tc>
          <w:tcPr>
            <w:tcW w:w="1560" w:type="dxa"/>
            <w:vMerge/>
            <w:tcBorders>
              <w:top w:val="nil"/>
              <w:left w:val="single" w:sz="4" w:space="0" w:color="auto"/>
              <w:bottom w:val="single" w:sz="4" w:space="0" w:color="auto"/>
              <w:right w:val="single" w:sz="4" w:space="0" w:color="auto"/>
            </w:tcBorders>
          </w:tcPr>
          <w:p w:rsidR="004D4F04" w:rsidRPr="004D4F04" w:rsidRDefault="004D4F04" w:rsidP="004D4F04">
            <w:pPr>
              <w:spacing w:after="0" w:line="240" w:lineRule="auto"/>
              <w:rPr>
                <w:rFonts w:ascii="Times New Roman" w:eastAsia="Calibri" w:hAnsi="Times New Roman" w:cs="Times New Roman"/>
                <w:lang w:eastAsia="ru-RU"/>
              </w:rPr>
            </w:pPr>
          </w:p>
        </w:tc>
        <w:tc>
          <w:tcPr>
            <w:tcW w:w="2409" w:type="dxa"/>
            <w:tcBorders>
              <w:left w:val="single" w:sz="4" w:space="0" w:color="auto"/>
            </w:tcBorders>
          </w:tcPr>
          <w:p w:rsidR="004D4F04" w:rsidRPr="004D4F04" w:rsidRDefault="004D4F04" w:rsidP="004D4F04">
            <w:pPr>
              <w:autoSpaceDE w:val="0"/>
              <w:autoSpaceDN w:val="0"/>
              <w:adjustRightInd w:val="0"/>
              <w:spacing w:after="0" w:line="240" w:lineRule="auto"/>
              <w:ind w:right="-62"/>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Федеральный бюджет</w:t>
            </w:r>
          </w:p>
        </w:tc>
        <w:tc>
          <w:tcPr>
            <w:tcW w:w="1134" w:type="dxa"/>
          </w:tcPr>
          <w:p w:rsidR="004D4F04" w:rsidRPr="004D4F04" w:rsidRDefault="004D4F04" w:rsidP="004D4F04">
            <w:pPr>
              <w:spacing w:after="0" w:line="240" w:lineRule="auto"/>
              <w:jc w:val="center"/>
              <w:rPr>
                <w:rFonts w:ascii="Times New Roman" w:eastAsia="Calibri" w:hAnsi="Times New Roman" w:cs="Times New Roman"/>
                <w:lang w:eastAsia="ru-RU"/>
              </w:rPr>
            </w:pPr>
            <w:r w:rsidRPr="004D4F04">
              <w:rPr>
                <w:rFonts w:ascii="Times New Roman" w:eastAsia="Calibri" w:hAnsi="Times New Roman" w:cs="Times New Roman"/>
                <w:sz w:val="24"/>
                <w:szCs w:val="24"/>
                <w:lang w:eastAsia="ru-RU"/>
              </w:rPr>
              <w:t>0,0</w:t>
            </w:r>
          </w:p>
        </w:tc>
        <w:tc>
          <w:tcPr>
            <w:tcW w:w="1276" w:type="dxa"/>
          </w:tcPr>
          <w:p w:rsidR="004D4F04" w:rsidRPr="004D4F04" w:rsidRDefault="004D4F04" w:rsidP="004D4F04">
            <w:pPr>
              <w:spacing w:after="0" w:line="240" w:lineRule="auto"/>
              <w:jc w:val="center"/>
              <w:rPr>
                <w:rFonts w:ascii="Times New Roman" w:eastAsia="Calibri" w:hAnsi="Times New Roman" w:cs="Times New Roman"/>
                <w:lang w:eastAsia="ru-RU"/>
              </w:rPr>
            </w:pPr>
            <w:r w:rsidRPr="004D4F04">
              <w:rPr>
                <w:rFonts w:ascii="Times New Roman" w:eastAsia="Calibri" w:hAnsi="Times New Roman" w:cs="Times New Roman"/>
                <w:sz w:val="24"/>
                <w:szCs w:val="24"/>
                <w:lang w:eastAsia="ru-RU"/>
              </w:rPr>
              <w:t>0,0</w:t>
            </w:r>
          </w:p>
        </w:tc>
        <w:tc>
          <w:tcPr>
            <w:tcW w:w="1276" w:type="dxa"/>
          </w:tcPr>
          <w:p w:rsidR="004D4F04" w:rsidRPr="004D4F04" w:rsidRDefault="004D4F04" w:rsidP="004D4F04">
            <w:pPr>
              <w:spacing w:after="0" w:line="240" w:lineRule="auto"/>
              <w:jc w:val="center"/>
              <w:rPr>
                <w:rFonts w:ascii="Times New Roman" w:eastAsia="Calibri" w:hAnsi="Times New Roman" w:cs="Times New Roman"/>
                <w:lang w:eastAsia="ru-RU"/>
              </w:rPr>
            </w:pPr>
            <w:r w:rsidRPr="004D4F04">
              <w:rPr>
                <w:rFonts w:ascii="Times New Roman" w:eastAsia="Calibri" w:hAnsi="Times New Roman" w:cs="Times New Roman"/>
                <w:sz w:val="24"/>
                <w:szCs w:val="24"/>
                <w:lang w:eastAsia="ru-RU"/>
              </w:rPr>
              <w:t>0,0</w:t>
            </w:r>
          </w:p>
        </w:tc>
        <w:tc>
          <w:tcPr>
            <w:tcW w:w="1559" w:type="dxa"/>
          </w:tcPr>
          <w:p w:rsidR="004D4F04" w:rsidRPr="004D4F04" w:rsidRDefault="004D4F04" w:rsidP="004D4F04">
            <w:pPr>
              <w:spacing w:after="0" w:line="240" w:lineRule="auto"/>
              <w:jc w:val="center"/>
              <w:rPr>
                <w:rFonts w:ascii="Times New Roman" w:eastAsia="Calibri" w:hAnsi="Times New Roman" w:cs="Times New Roman"/>
                <w:lang w:eastAsia="ru-RU"/>
              </w:rPr>
            </w:pPr>
            <w:r w:rsidRPr="004D4F04">
              <w:rPr>
                <w:rFonts w:ascii="Times New Roman" w:eastAsia="Calibri" w:hAnsi="Times New Roman" w:cs="Times New Roman"/>
                <w:sz w:val="24"/>
                <w:szCs w:val="24"/>
                <w:lang w:eastAsia="ru-RU"/>
              </w:rPr>
              <w:t>0,0</w:t>
            </w:r>
          </w:p>
        </w:tc>
        <w:tc>
          <w:tcPr>
            <w:tcW w:w="1701" w:type="dxa"/>
          </w:tcPr>
          <w:p w:rsidR="004D4F04" w:rsidRPr="004D4F04" w:rsidRDefault="004D4F04" w:rsidP="004D4F04">
            <w:pPr>
              <w:spacing w:after="0" w:line="240" w:lineRule="auto"/>
              <w:jc w:val="center"/>
              <w:rPr>
                <w:rFonts w:ascii="Times New Roman" w:eastAsia="Calibri" w:hAnsi="Times New Roman" w:cs="Times New Roman"/>
                <w:lang w:eastAsia="ru-RU"/>
              </w:rPr>
            </w:pPr>
            <w:r w:rsidRPr="004D4F04">
              <w:rPr>
                <w:rFonts w:ascii="Times New Roman" w:eastAsia="Calibri" w:hAnsi="Times New Roman" w:cs="Times New Roman"/>
                <w:sz w:val="24"/>
                <w:szCs w:val="24"/>
                <w:lang w:eastAsia="ru-RU"/>
              </w:rPr>
              <w:t>0,0</w:t>
            </w:r>
          </w:p>
        </w:tc>
        <w:tc>
          <w:tcPr>
            <w:tcW w:w="2126" w:type="dxa"/>
          </w:tcPr>
          <w:p w:rsidR="004D4F04" w:rsidRPr="004D4F04" w:rsidRDefault="004D4F04" w:rsidP="004D4F04">
            <w:pPr>
              <w:spacing w:after="0" w:line="240" w:lineRule="auto"/>
              <w:jc w:val="center"/>
              <w:rPr>
                <w:rFonts w:ascii="Times New Roman" w:eastAsia="Calibri" w:hAnsi="Times New Roman" w:cs="Times New Roman"/>
                <w:b/>
                <w:lang w:eastAsia="ru-RU"/>
              </w:rPr>
            </w:pPr>
            <w:r w:rsidRPr="004D4F04">
              <w:rPr>
                <w:rFonts w:ascii="Times New Roman" w:eastAsia="Calibri" w:hAnsi="Times New Roman" w:cs="Times New Roman"/>
                <w:b/>
                <w:sz w:val="24"/>
                <w:szCs w:val="24"/>
                <w:lang w:eastAsia="ru-RU"/>
              </w:rPr>
              <w:t>0,0</w:t>
            </w:r>
          </w:p>
        </w:tc>
      </w:tr>
      <w:tr w:rsidR="004D4F04" w:rsidRPr="004D4F04" w:rsidTr="004D4F04">
        <w:tc>
          <w:tcPr>
            <w:tcW w:w="1696" w:type="dxa"/>
            <w:vMerge/>
            <w:tcBorders>
              <w:top w:val="nil"/>
              <w:left w:val="single" w:sz="4" w:space="0" w:color="auto"/>
              <w:bottom w:val="nil"/>
              <w:right w:val="single" w:sz="4" w:space="0" w:color="auto"/>
            </w:tcBorders>
          </w:tcPr>
          <w:p w:rsidR="004D4F04" w:rsidRPr="004D4F04" w:rsidRDefault="004D4F04" w:rsidP="004D4F04">
            <w:pPr>
              <w:spacing w:after="0" w:line="240" w:lineRule="auto"/>
              <w:rPr>
                <w:rFonts w:ascii="Times New Roman" w:eastAsia="Calibri" w:hAnsi="Times New Roman" w:cs="Times New Roman"/>
                <w:lang w:eastAsia="ru-RU"/>
              </w:rPr>
            </w:pPr>
          </w:p>
        </w:tc>
        <w:tc>
          <w:tcPr>
            <w:tcW w:w="1560" w:type="dxa"/>
            <w:vMerge/>
            <w:tcBorders>
              <w:top w:val="nil"/>
              <w:left w:val="single" w:sz="4" w:space="0" w:color="auto"/>
              <w:bottom w:val="single" w:sz="4" w:space="0" w:color="auto"/>
              <w:right w:val="single" w:sz="4" w:space="0" w:color="auto"/>
            </w:tcBorders>
          </w:tcPr>
          <w:p w:rsidR="004D4F04" w:rsidRPr="004D4F04" w:rsidRDefault="004D4F04" w:rsidP="004D4F04">
            <w:pPr>
              <w:spacing w:after="0" w:line="240" w:lineRule="auto"/>
              <w:rPr>
                <w:rFonts w:ascii="Times New Roman" w:eastAsia="Calibri" w:hAnsi="Times New Roman" w:cs="Times New Roman"/>
                <w:lang w:eastAsia="ru-RU"/>
              </w:rPr>
            </w:pPr>
          </w:p>
        </w:tc>
        <w:tc>
          <w:tcPr>
            <w:tcW w:w="2409" w:type="dxa"/>
            <w:tcBorders>
              <w:left w:val="single" w:sz="4" w:space="0" w:color="auto"/>
            </w:tcBorders>
          </w:tcPr>
          <w:p w:rsidR="004D4F04" w:rsidRPr="004D4F04" w:rsidRDefault="004D4F04" w:rsidP="004D4F04">
            <w:pPr>
              <w:autoSpaceDE w:val="0"/>
              <w:autoSpaceDN w:val="0"/>
              <w:adjustRightInd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Областной бюджет</w:t>
            </w:r>
          </w:p>
        </w:tc>
        <w:tc>
          <w:tcPr>
            <w:tcW w:w="1134" w:type="dxa"/>
          </w:tcPr>
          <w:p w:rsidR="004D4F04" w:rsidRPr="004D4F04" w:rsidRDefault="004D4F04" w:rsidP="004D4F04">
            <w:pPr>
              <w:spacing w:after="0" w:line="240" w:lineRule="auto"/>
              <w:jc w:val="center"/>
              <w:rPr>
                <w:rFonts w:ascii="Times New Roman" w:eastAsia="Calibri" w:hAnsi="Times New Roman" w:cs="Times New Roman"/>
                <w:lang w:eastAsia="ru-RU"/>
              </w:rPr>
            </w:pPr>
            <w:r w:rsidRPr="004D4F04">
              <w:rPr>
                <w:rFonts w:ascii="Times New Roman" w:eastAsia="Calibri" w:hAnsi="Times New Roman" w:cs="Times New Roman"/>
                <w:sz w:val="24"/>
                <w:szCs w:val="24"/>
                <w:lang w:eastAsia="ru-RU"/>
              </w:rPr>
              <w:t>124 158,9</w:t>
            </w:r>
          </w:p>
        </w:tc>
        <w:tc>
          <w:tcPr>
            <w:tcW w:w="1276" w:type="dxa"/>
          </w:tcPr>
          <w:p w:rsidR="004D4F04" w:rsidRPr="004D4F04" w:rsidRDefault="004D4F04" w:rsidP="004D4F04">
            <w:pPr>
              <w:spacing w:after="0" w:line="240" w:lineRule="auto"/>
              <w:jc w:val="center"/>
              <w:rPr>
                <w:rFonts w:ascii="Times New Roman" w:eastAsia="Calibri" w:hAnsi="Times New Roman" w:cs="Times New Roman"/>
                <w:lang w:eastAsia="ru-RU"/>
              </w:rPr>
            </w:pPr>
            <w:r w:rsidRPr="004D4F04">
              <w:rPr>
                <w:rFonts w:ascii="Times New Roman" w:eastAsia="Calibri" w:hAnsi="Times New Roman" w:cs="Times New Roman"/>
                <w:sz w:val="24"/>
                <w:szCs w:val="24"/>
                <w:lang w:eastAsia="ru-RU"/>
              </w:rPr>
              <w:t>28 550,6</w:t>
            </w:r>
          </w:p>
        </w:tc>
        <w:tc>
          <w:tcPr>
            <w:tcW w:w="1276" w:type="dxa"/>
          </w:tcPr>
          <w:p w:rsidR="004D4F04" w:rsidRPr="004D4F04" w:rsidRDefault="004D4F04" w:rsidP="004D4F04">
            <w:pPr>
              <w:spacing w:after="0" w:line="240" w:lineRule="auto"/>
              <w:jc w:val="center"/>
              <w:rPr>
                <w:rFonts w:ascii="Times New Roman" w:eastAsia="Calibri" w:hAnsi="Times New Roman" w:cs="Times New Roman"/>
                <w:lang w:eastAsia="ru-RU"/>
              </w:rPr>
            </w:pPr>
            <w:r w:rsidRPr="004D4F04">
              <w:rPr>
                <w:rFonts w:ascii="Times New Roman" w:eastAsia="Calibri" w:hAnsi="Times New Roman" w:cs="Times New Roman"/>
                <w:sz w:val="24"/>
                <w:szCs w:val="24"/>
                <w:lang w:eastAsia="ru-RU"/>
              </w:rPr>
              <w:t>0,0</w:t>
            </w:r>
          </w:p>
        </w:tc>
        <w:tc>
          <w:tcPr>
            <w:tcW w:w="1559" w:type="dxa"/>
          </w:tcPr>
          <w:p w:rsidR="004D4F04" w:rsidRPr="004D4F04" w:rsidRDefault="004D4F04" w:rsidP="004D4F04">
            <w:pPr>
              <w:spacing w:after="0" w:line="240" w:lineRule="auto"/>
              <w:jc w:val="center"/>
              <w:rPr>
                <w:rFonts w:ascii="Times New Roman" w:eastAsia="Calibri" w:hAnsi="Times New Roman" w:cs="Times New Roman"/>
                <w:lang w:eastAsia="ru-RU"/>
              </w:rPr>
            </w:pPr>
            <w:r w:rsidRPr="004D4F04">
              <w:rPr>
                <w:rFonts w:ascii="Times New Roman" w:eastAsia="Calibri" w:hAnsi="Times New Roman" w:cs="Times New Roman"/>
                <w:sz w:val="24"/>
                <w:szCs w:val="24"/>
                <w:lang w:eastAsia="ru-RU"/>
              </w:rPr>
              <w:t>12 148,0</w:t>
            </w:r>
          </w:p>
        </w:tc>
        <w:tc>
          <w:tcPr>
            <w:tcW w:w="1701" w:type="dxa"/>
          </w:tcPr>
          <w:p w:rsidR="004D4F04" w:rsidRPr="004D4F04" w:rsidRDefault="004D4F04" w:rsidP="004D4F04">
            <w:pPr>
              <w:spacing w:after="0" w:line="240" w:lineRule="auto"/>
              <w:jc w:val="center"/>
              <w:rPr>
                <w:rFonts w:ascii="Times New Roman" w:eastAsia="Calibri" w:hAnsi="Times New Roman" w:cs="Times New Roman"/>
                <w:lang w:eastAsia="ru-RU"/>
              </w:rPr>
            </w:pPr>
            <w:r w:rsidRPr="004D4F04">
              <w:rPr>
                <w:rFonts w:ascii="Times New Roman" w:eastAsia="Calibri" w:hAnsi="Times New Roman" w:cs="Times New Roman"/>
                <w:sz w:val="24"/>
                <w:szCs w:val="24"/>
                <w:lang w:eastAsia="ru-RU"/>
              </w:rPr>
              <w:t>12 452,7</w:t>
            </w:r>
          </w:p>
        </w:tc>
        <w:tc>
          <w:tcPr>
            <w:tcW w:w="2126" w:type="dxa"/>
          </w:tcPr>
          <w:p w:rsidR="004D4F04" w:rsidRPr="004D4F04" w:rsidRDefault="004D4F04" w:rsidP="004D4F04">
            <w:pPr>
              <w:spacing w:after="0" w:line="240" w:lineRule="auto"/>
              <w:jc w:val="center"/>
              <w:rPr>
                <w:rFonts w:ascii="Times New Roman" w:eastAsia="Calibri" w:hAnsi="Times New Roman" w:cs="Times New Roman"/>
                <w:b/>
                <w:lang w:eastAsia="ru-RU"/>
              </w:rPr>
            </w:pPr>
            <w:r w:rsidRPr="004D4F04">
              <w:rPr>
                <w:rFonts w:ascii="Times New Roman" w:eastAsia="Calibri" w:hAnsi="Times New Roman" w:cs="Times New Roman"/>
                <w:b/>
                <w:sz w:val="24"/>
                <w:szCs w:val="24"/>
                <w:lang w:eastAsia="ru-RU"/>
              </w:rPr>
              <w:t>177 310,2</w:t>
            </w:r>
          </w:p>
        </w:tc>
      </w:tr>
      <w:tr w:rsidR="004D4F04" w:rsidRPr="004D4F04" w:rsidTr="004D4F04">
        <w:trPr>
          <w:trHeight w:val="298"/>
        </w:trPr>
        <w:tc>
          <w:tcPr>
            <w:tcW w:w="1696" w:type="dxa"/>
            <w:vMerge/>
            <w:tcBorders>
              <w:top w:val="nil"/>
              <w:left w:val="single" w:sz="4" w:space="0" w:color="auto"/>
              <w:bottom w:val="nil"/>
              <w:right w:val="single" w:sz="4" w:space="0" w:color="auto"/>
            </w:tcBorders>
          </w:tcPr>
          <w:p w:rsidR="004D4F04" w:rsidRPr="004D4F04" w:rsidRDefault="004D4F04" w:rsidP="004D4F04">
            <w:pPr>
              <w:spacing w:after="0" w:line="240" w:lineRule="auto"/>
              <w:rPr>
                <w:rFonts w:ascii="Times New Roman" w:eastAsia="Calibri" w:hAnsi="Times New Roman" w:cs="Times New Roman"/>
                <w:lang w:eastAsia="ru-RU"/>
              </w:rPr>
            </w:pPr>
          </w:p>
        </w:tc>
        <w:tc>
          <w:tcPr>
            <w:tcW w:w="1560" w:type="dxa"/>
            <w:vMerge/>
            <w:tcBorders>
              <w:top w:val="nil"/>
              <w:left w:val="single" w:sz="4" w:space="0" w:color="auto"/>
              <w:bottom w:val="single" w:sz="4" w:space="0" w:color="auto"/>
              <w:right w:val="single" w:sz="4" w:space="0" w:color="auto"/>
            </w:tcBorders>
          </w:tcPr>
          <w:p w:rsidR="004D4F04" w:rsidRPr="004D4F04" w:rsidRDefault="004D4F04" w:rsidP="004D4F04">
            <w:pPr>
              <w:spacing w:after="0" w:line="240" w:lineRule="auto"/>
              <w:rPr>
                <w:rFonts w:ascii="Times New Roman" w:eastAsia="Calibri" w:hAnsi="Times New Roman" w:cs="Times New Roman"/>
                <w:lang w:eastAsia="ru-RU"/>
              </w:rPr>
            </w:pPr>
          </w:p>
        </w:tc>
        <w:tc>
          <w:tcPr>
            <w:tcW w:w="2409" w:type="dxa"/>
            <w:tcBorders>
              <w:left w:val="single" w:sz="4" w:space="0" w:color="auto"/>
              <w:bottom w:val="single" w:sz="4" w:space="0" w:color="auto"/>
            </w:tcBorders>
          </w:tcPr>
          <w:p w:rsidR="004D4F04" w:rsidRPr="004D4F04" w:rsidRDefault="004D4F04" w:rsidP="004D4F04">
            <w:pPr>
              <w:autoSpaceDE w:val="0"/>
              <w:autoSpaceDN w:val="0"/>
              <w:adjustRightInd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Бюджет города Сарова</w:t>
            </w:r>
          </w:p>
        </w:tc>
        <w:tc>
          <w:tcPr>
            <w:tcW w:w="1134" w:type="dxa"/>
            <w:tcBorders>
              <w:bottom w:val="single" w:sz="4" w:space="0" w:color="auto"/>
            </w:tcBorders>
          </w:tcPr>
          <w:p w:rsidR="004D4F04" w:rsidRPr="004D4F04" w:rsidRDefault="004D4F04" w:rsidP="004D4F04">
            <w:pPr>
              <w:spacing w:after="0" w:line="240" w:lineRule="auto"/>
              <w:jc w:val="center"/>
              <w:rPr>
                <w:rFonts w:ascii="Times New Roman" w:eastAsia="Calibri" w:hAnsi="Times New Roman" w:cs="Times New Roman"/>
                <w:lang w:eastAsia="ru-RU"/>
              </w:rPr>
            </w:pPr>
            <w:r w:rsidRPr="004D4F04">
              <w:rPr>
                <w:rFonts w:ascii="Times New Roman" w:eastAsia="Calibri" w:hAnsi="Times New Roman" w:cs="Times New Roman"/>
                <w:sz w:val="24"/>
                <w:szCs w:val="24"/>
                <w:lang w:eastAsia="ru-RU"/>
              </w:rPr>
              <w:t>90 752,4</w:t>
            </w:r>
          </w:p>
        </w:tc>
        <w:tc>
          <w:tcPr>
            <w:tcW w:w="1276" w:type="dxa"/>
            <w:tcBorders>
              <w:bottom w:val="single" w:sz="4" w:space="0" w:color="auto"/>
            </w:tcBorders>
          </w:tcPr>
          <w:p w:rsidR="004D4F04" w:rsidRPr="004D4F04" w:rsidRDefault="004D4F04" w:rsidP="004D4F04">
            <w:pPr>
              <w:spacing w:after="0" w:line="240" w:lineRule="auto"/>
              <w:jc w:val="center"/>
              <w:rPr>
                <w:rFonts w:ascii="Times New Roman" w:eastAsia="Calibri" w:hAnsi="Times New Roman" w:cs="Times New Roman"/>
                <w:lang w:eastAsia="ru-RU"/>
              </w:rPr>
            </w:pPr>
            <w:r w:rsidRPr="004D4F04">
              <w:rPr>
                <w:rFonts w:ascii="Times New Roman" w:eastAsia="Calibri" w:hAnsi="Times New Roman" w:cs="Times New Roman"/>
                <w:sz w:val="24"/>
                <w:szCs w:val="24"/>
                <w:lang w:eastAsia="ru-RU"/>
              </w:rPr>
              <w:t>85 585,3</w:t>
            </w:r>
          </w:p>
        </w:tc>
        <w:tc>
          <w:tcPr>
            <w:tcW w:w="1276" w:type="dxa"/>
            <w:tcBorders>
              <w:bottom w:val="single" w:sz="4" w:space="0" w:color="auto"/>
            </w:tcBorders>
          </w:tcPr>
          <w:p w:rsidR="004D4F04" w:rsidRPr="004D4F04" w:rsidRDefault="004D4F04" w:rsidP="004D4F04">
            <w:pPr>
              <w:spacing w:after="0" w:line="240" w:lineRule="auto"/>
              <w:jc w:val="center"/>
              <w:rPr>
                <w:rFonts w:ascii="Times New Roman" w:eastAsia="Calibri" w:hAnsi="Times New Roman" w:cs="Times New Roman"/>
                <w:lang w:eastAsia="ru-RU"/>
              </w:rPr>
            </w:pPr>
            <w:r w:rsidRPr="004D4F04">
              <w:rPr>
                <w:rFonts w:ascii="Times New Roman" w:eastAsia="Calibri" w:hAnsi="Times New Roman" w:cs="Times New Roman"/>
                <w:sz w:val="24"/>
                <w:szCs w:val="24"/>
                <w:lang w:eastAsia="ru-RU"/>
              </w:rPr>
              <w:t>83 424,7</w:t>
            </w:r>
          </w:p>
        </w:tc>
        <w:tc>
          <w:tcPr>
            <w:tcW w:w="1559" w:type="dxa"/>
            <w:tcBorders>
              <w:bottom w:val="single" w:sz="4" w:space="0" w:color="auto"/>
            </w:tcBorders>
          </w:tcPr>
          <w:p w:rsidR="004D4F04" w:rsidRPr="004D4F04" w:rsidRDefault="004D4F04" w:rsidP="004D4F04">
            <w:pPr>
              <w:spacing w:after="0" w:line="240" w:lineRule="auto"/>
              <w:jc w:val="center"/>
              <w:rPr>
                <w:rFonts w:ascii="Times New Roman" w:eastAsia="Calibri" w:hAnsi="Times New Roman" w:cs="Times New Roman"/>
                <w:lang w:eastAsia="ru-RU"/>
              </w:rPr>
            </w:pPr>
            <w:r w:rsidRPr="004D4F04">
              <w:rPr>
                <w:rFonts w:ascii="Times New Roman" w:eastAsia="Calibri" w:hAnsi="Times New Roman" w:cs="Times New Roman"/>
                <w:sz w:val="24"/>
                <w:szCs w:val="24"/>
                <w:lang w:eastAsia="ru-RU"/>
              </w:rPr>
              <w:t>35 255,9</w:t>
            </w:r>
          </w:p>
        </w:tc>
        <w:tc>
          <w:tcPr>
            <w:tcW w:w="1701" w:type="dxa"/>
            <w:tcBorders>
              <w:bottom w:val="single" w:sz="4" w:space="0" w:color="auto"/>
            </w:tcBorders>
          </w:tcPr>
          <w:p w:rsidR="004D4F04" w:rsidRPr="004D4F04" w:rsidRDefault="004D4F04" w:rsidP="004D4F04">
            <w:pPr>
              <w:spacing w:after="0" w:line="240" w:lineRule="auto"/>
              <w:jc w:val="center"/>
              <w:rPr>
                <w:rFonts w:ascii="Times New Roman" w:eastAsia="Calibri" w:hAnsi="Times New Roman" w:cs="Times New Roman"/>
                <w:lang w:eastAsia="ru-RU"/>
              </w:rPr>
            </w:pPr>
            <w:r w:rsidRPr="004D4F04">
              <w:rPr>
                <w:rFonts w:ascii="Times New Roman" w:eastAsia="Calibri" w:hAnsi="Times New Roman" w:cs="Times New Roman"/>
                <w:sz w:val="24"/>
                <w:szCs w:val="24"/>
                <w:lang w:eastAsia="ru-RU"/>
              </w:rPr>
              <w:t>9 379,4</w:t>
            </w:r>
          </w:p>
        </w:tc>
        <w:tc>
          <w:tcPr>
            <w:tcW w:w="2126" w:type="dxa"/>
            <w:tcBorders>
              <w:bottom w:val="single" w:sz="4" w:space="0" w:color="auto"/>
            </w:tcBorders>
          </w:tcPr>
          <w:p w:rsidR="004D4F04" w:rsidRPr="004D4F04" w:rsidRDefault="004D4F04" w:rsidP="004D4F04">
            <w:pPr>
              <w:spacing w:after="0" w:line="240" w:lineRule="auto"/>
              <w:jc w:val="center"/>
              <w:rPr>
                <w:rFonts w:ascii="Times New Roman" w:eastAsia="Calibri" w:hAnsi="Times New Roman" w:cs="Times New Roman"/>
                <w:b/>
                <w:lang w:eastAsia="ru-RU"/>
              </w:rPr>
            </w:pPr>
            <w:r w:rsidRPr="004D4F04">
              <w:rPr>
                <w:rFonts w:ascii="Times New Roman" w:eastAsia="Calibri" w:hAnsi="Times New Roman" w:cs="Times New Roman"/>
                <w:b/>
                <w:sz w:val="24"/>
                <w:szCs w:val="24"/>
                <w:lang w:eastAsia="ru-RU"/>
              </w:rPr>
              <w:t>304 397,7</w:t>
            </w:r>
          </w:p>
        </w:tc>
      </w:tr>
      <w:tr w:rsidR="004D4F04" w:rsidRPr="004D4F04" w:rsidTr="004D4F04">
        <w:trPr>
          <w:trHeight w:val="367"/>
        </w:trPr>
        <w:tc>
          <w:tcPr>
            <w:tcW w:w="1696" w:type="dxa"/>
            <w:vMerge/>
            <w:tcBorders>
              <w:top w:val="nil"/>
              <w:left w:val="single" w:sz="4" w:space="0" w:color="auto"/>
              <w:bottom w:val="nil"/>
              <w:right w:val="single" w:sz="4" w:space="0" w:color="auto"/>
            </w:tcBorders>
          </w:tcPr>
          <w:p w:rsidR="004D4F04" w:rsidRPr="004D4F04" w:rsidRDefault="004D4F04" w:rsidP="004D4F04">
            <w:pPr>
              <w:spacing w:after="0" w:line="240" w:lineRule="auto"/>
              <w:rPr>
                <w:rFonts w:ascii="Times New Roman" w:eastAsia="Calibri" w:hAnsi="Times New Roman" w:cs="Times New Roman"/>
                <w:lang w:eastAsia="ru-RU"/>
              </w:rPr>
            </w:pPr>
          </w:p>
        </w:tc>
        <w:tc>
          <w:tcPr>
            <w:tcW w:w="1560" w:type="dxa"/>
            <w:vMerge/>
            <w:tcBorders>
              <w:top w:val="nil"/>
              <w:left w:val="single" w:sz="4" w:space="0" w:color="auto"/>
              <w:bottom w:val="nil"/>
              <w:right w:val="single" w:sz="4" w:space="0" w:color="auto"/>
            </w:tcBorders>
          </w:tcPr>
          <w:p w:rsidR="004D4F04" w:rsidRPr="004D4F04" w:rsidRDefault="004D4F04" w:rsidP="004D4F04">
            <w:pPr>
              <w:spacing w:after="0" w:line="240" w:lineRule="auto"/>
              <w:rPr>
                <w:rFonts w:ascii="Times New Roman" w:eastAsia="Calibri" w:hAnsi="Times New Roman" w:cs="Times New Roman"/>
                <w:lang w:eastAsia="ru-RU"/>
              </w:rPr>
            </w:pPr>
          </w:p>
        </w:tc>
        <w:tc>
          <w:tcPr>
            <w:tcW w:w="2409" w:type="dxa"/>
            <w:tcBorders>
              <w:left w:val="single" w:sz="4" w:space="0" w:color="auto"/>
            </w:tcBorders>
          </w:tcPr>
          <w:p w:rsidR="004D4F04" w:rsidRPr="004D4F04" w:rsidRDefault="004D4F04" w:rsidP="004D4F04">
            <w:pPr>
              <w:autoSpaceDE w:val="0"/>
              <w:autoSpaceDN w:val="0"/>
              <w:adjustRightInd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Прочие источники</w:t>
            </w:r>
          </w:p>
        </w:tc>
        <w:tc>
          <w:tcPr>
            <w:tcW w:w="1134" w:type="dxa"/>
          </w:tcPr>
          <w:p w:rsidR="004D4F04" w:rsidRPr="004D4F04" w:rsidRDefault="004D4F04" w:rsidP="004D4F04">
            <w:pPr>
              <w:spacing w:after="0" w:line="240" w:lineRule="auto"/>
              <w:jc w:val="center"/>
              <w:rPr>
                <w:rFonts w:ascii="Times New Roman" w:eastAsia="Calibri" w:hAnsi="Times New Roman" w:cs="Times New Roman"/>
                <w:lang w:eastAsia="ru-RU"/>
              </w:rPr>
            </w:pPr>
            <w:r w:rsidRPr="004D4F04">
              <w:rPr>
                <w:rFonts w:ascii="Times New Roman" w:eastAsia="Calibri" w:hAnsi="Times New Roman" w:cs="Times New Roman"/>
                <w:sz w:val="24"/>
                <w:szCs w:val="24"/>
                <w:lang w:eastAsia="ru-RU"/>
              </w:rPr>
              <w:t>0,0</w:t>
            </w:r>
          </w:p>
        </w:tc>
        <w:tc>
          <w:tcPr>
            <w:tcW w:w="1276" w:type="dxa"/>
          </w:tcPr>
          <w:p w:rsidR="004D4F04" w:rsidRPr="004D4F04" w:rsidRDefault="004D4F04" w:rsidP="004D4F04">
            <w:pPr>
              <w:spacing w:after="0" w:line="240" w:lineRule="auto"/>
              <w:jc w:val="center"/>
              <w:rPr>
                <w:rFonts w:ascii="Times New Roman" w:eastAsia="Calibri" w:hAnsi="Times New Roman" w:cs="Times New Roman"/>
                <w:lang w:eastAsia="ru-RU"/>
              </w:rPr>
            </w:pPr>
            <w:r w:rsidRPr="004D4F04">
              <w:rPr>
                <w:rFonts w:ascii="Times New Roman" w:eastAsia="Calibri" w:hAnsi="Times New Roman" w:cs="Times New Roman"/>
                <w:sz w:val="24"/>
                <w:szCs w:val="24"/>
                <w:lang w:eastAsia="ru-RU"/>
              </w:rPr>
              <w:t>0,0</w:t>
            </w:r>
          </w:p>
        </w:tc>
        <w:tc>
          <w:tcPr>
            <w:tcW w:w="1276" w:type="dxa"/>
          </w:tcPr>
          <w:p w:rsidR="004D4F04" w:rsidRPr="004D4F04" w:rsidRDefault="004D4F04" w:rsidP="004D4F04">
            <w:pPr>
              <w:spacing w:after="0" w:line="240" w:lineRule="auto"/>
              <w:jc w:val="center"/>
              <w:rPr>
                <w:rFonts w:ascii="Times New Roman" w:eastAsia="Calibri" w:hAnsi="Times New Roman" w:cs="Times New Roman"/>
                <w:lang w:eastAsia="ru-RU"/>
              </w:rPr>
            </w:pPr>
            <w:r w:rsidRPr="004D4F04">
              <w:rPr>
                <w:rFonts w:ascii="Times New Roman" w:eastAsia="Calibri" w:hAnsi="Times New Roman" w:cs="Times New Roman"/>
                <w:sz w:val="24"/>
                <w:szCs w:val="24"/>
                <w:lang w:eastAsia="ru-RU"/>
              </w:rPr>
              <w:t>0,0</w:t>
            </w:r>
          </w:p>
        </w:tc>
        <w:tc>
          <w:tcPr>
            <w:tcW w:w="1559" w:type="dxa"/>
          </w:tcPr>
          <w:p w:rsidR="004D4F04" w:rsidRPr="004D4F04" w:rsidRDefault="004D4F04" w:rsidP="004D4F04">
            <w:pPr>
              <w:spacing w:after="0" w:line="240" w:lineRule="auto"/>
              <w:jc w:val="center"/>
              <w:rPr>
                <w:rFonts w:ascii="Times New Roman" w:eastAsia="Calibri" w:hAnsi="Times New Roman" w:cs="Times New Roman"/>
                <w:lang w:eastAsia="ru-RU"/>
              </w:rPr>
            </w:pPr>
            <w:r w:rsidRPr="004D4F04">
              <w:rPr>
                <w:rFonts w:ascii="Times New Roman" w:eastAsia="Calibri" w:hAnsi="Times New Roman" w:cs="Times New Roman"/>
                <w:sz w:val="24"/>
                <w:szCs w:val="24"/>
                <w:lang w:eastAsia="ru-RU"/>
              </w:rPr>
              <w:t>0,0</w:t>
            </w:r>
          </w:p>
        </w:tc>
        <w:tc>
          <w:tcPr>
            <w:tcW w:w="1701" w:type="dxa"/>
          </w:tcPr>
          <w:p w:rsidR="004D4F04" w:rsidRPr="004D4F04" w:rsidRDefault="004D4F04" w:rsidP="004D4F04">
            <w:pPr>
              <w:spacing w:after="0" w:line="240" w:lineRule="auto"/>
              <w:jc w:val="center"/>
              <w:rPr>
                <w:rFonts w:ascii="Times New Roman" w:eastAsia="Calibri" w:hAnsi="Times New Roman" w:cs="Times New Roman"/>
                <w:lang w:eastAsia="ru-RU"/>
              </w:rPr>
            </w:pPr>
            <w:r w:rsidRPr="004D4F04">
              <w:rPr>
                <w:rFonts w:ascii="Times New Roman" w:eastAsia="Calibri" w:hAnsi="Times New Roman" w:cs="Times New Roman"/>
                <w:sz w:val="24"/>
                <w:szCs w:val="24"/>
                <w:lang w:eastAsia="ru-RU"/>
              </w:rPr>
              <w:t>0,0</w:t>
            </w:r>
          </w:p>
        </w:tc>
        <w:tc>
          <w:tcPr>
            <w:tcW w:w="2126" w:type="dxa"/>
          </w:tcPr>
          <w:p w:rsidR="004D4F04" w:rsidRPr="004D4F04" w:rsidRDefault="004D4F04" w:rsidP="004D4F04">
            <w:pPr>
              <w:spacing w:after="0" w:line="240" w:lineRule="auto"/>
              <w:jc w:val="center"/>
              <w:rPr>
                <w:rFonts w:ascii="Times New Roman" w:eastAsia="Calibri" w:hAnsi="Times New Roman" w:cs="Times New Roman"/>
                <w:b/>
                <w:lang w:eastAsia="ru-RU"/>
              </w:rPr>
            </w:pPr>
            <w:r w:rsidRPr="004D4F04">
              <w:rPr>
                <w:rFonts w:ascii="Times New Roman" w:eastAsia="Calibri" w:hAnsi="Times New Roman" w:cs="Times New Roman"/>
                <w:b/>
                <w:sz w:val="24"/>
                <w:szCs w:val="24"/>
                <w:lang w:eastAsia="ru-RU"/>
              </w:rPr>
              <w:t>0,0</w:t>
            </w:r>
          </w:p>
        </w:tc>
      </w:tr>
      <w:tr w:rsidR="004D4F04" w:rsidRPr="004D4F04" w:rsidTr="004D4F04">
        <w:tc>
          <w:tcPr>
            <w:tcW w:w="1696" w:type="dxa"/>
            <w:tcBorders>
              <w:top w:val="single" w:sz="4" w:space="0" w:color="auto"/>
            </w:tcBorders>
          </w:tcPr>
          <w:p w:rsidR="004D4F04" w:rsidRPr="004D4F04" w:rsidRDefault="004D4F04" w:rsidP="004D4F04">
            <w:pPr>
              <w:autoSpaceDE w:val="0"/>
              <w:autoSpaceDN w:val="0"/>
              <w:adjustRightInd w:val="0"/>
              <w:spacing w:after="0" w:line="240" w:lineRule="auto"/>
              <w:rPr>
                <w:rFonts w:ascii="Times New Roman" w:eastAsia="Times New Roman" w:hAnsi="Times New Roman" w:cs="Times New Roman"/>
                <w:sz w:val="20"/>
                <w:lang w:eastAsia="ru-RU"/>
              </w:rPr>
            </w:pPr>
            <w:r w:rsidRPr="004D4F04">
              <w:rPr>
                <w:rFonts w:ascii="Times New Roman" w:eastAsia="Times New Roman" w:hAnsi="Times New Roman" w:cs="Times New Roman"/>
                <w:sz w:val="20"/>
                <w:lang w:eastAsia="ru-RU"/>
              </w:rPr>
              <w:lastRenderedPageBreak/>
              <w:t>Индикаторы достижения цели и показатели непосредственных результатов</w:t>
            </w:r>
          </w:p>
        </w:tc>
        <w:tc>
          <w:tcPr>
            <w:tcW w:w="13041" w:type="dxa"/>
            <w:gridSpan w:val="8"/>
            <w:tcBorders>
              <w:top w:val="single" w:sz="4" w:space="0" w:color="auto"/>
            </w:tcBorders>
          </w:tcPr>
          <w:p w:rsidR="004D4F04" w:rsidRPr="004D4F04" w:rsidRDefault="004D4F04" w:rsidP="004D4F04">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D4F04">
              <w:rPr>
                <w:rFonts w:ascii="Times New Roman" w:eastAsia="Times New Roman" w:hAnsi="Times New Roman" w:cs="Times New Roman"/>
                <w:b/>
                <w:sz w:val="24"/>
                <w:szCs w:val="24"/>
                <w:lang w:eastAsia="ru-RU"/>
              </w:rPr>
              <w:t>Индикаторы достижения цели:</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 xml:space="preserve">Индикатор 5.1: Доля объектов образования, введенных в эксплуатацию в рамках АИП, в общем количестве учреждений, подведомственных ДО (за исключением МБУ ЦЭО), составит не менее 2,4 % ежегодно, за исключением 2025-2027 годов; </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 xml:space="preserve">Индикатор 5.2: Доля ОО, подведомственных ДО, в зданиях (сооружениях) которых проведены ремонтные работы текущего характера, составит не менее 31,0% ежегодно; </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Индикатор 5.3: Удельный вес ОБОО, обеспеченных доступом к высокоскоростному Интернету (не менее 100 Мбит/с), в общем числе ОБОО, составит 100 % в 2024 году;</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 xml:space="preserve">Индикатор 5.4: Доля </w:t>
            </w:r>
            <w:proofErr w:type="spellStart"/>
            <w:r w:rsidRPr="004D4F04">
              <w:rPr>
                <w:rFonts w:ascii="Times New Roman" w:eastAsia="Calibri" w:hAnsi="Times New Roman" w:cs="Times New Roman"/>
                <w:sz w:val="24"/>
                <w:szCs w:val="24"/>
                <w:lang w:eastAsia="ru-RU"/>
              </w:rPr>
              <w:t>капитаьных</w:t>
            </w:r>
            <w:proofErr w:type="spellEnd"/>
            <w:r w:rsidRPr="004D4F04">
              <w:rPr>
                <w:rFonts w:ascii="Times New Roman" w:eastAsia="Calibri" w:hAnsi="Times New Roman" w:cs="Times New Roman"/>
                <w:sz w:val="24"/>
                <w:szCs w:val="24"/>
                <w:lang w:eastAsia="ru-RU"/>
              </w:rPr>
              <w:t xml:space="preserve"> ремонтов, проектной и сметной документации, полученных положительных экспертиз, заключений на проектную и сметную документацию, разработанных технических условий присоединения к сетям инженерно-технического обеспечения, увеличения потребляемой мощности, благоустроенных территорий, топографических съемок, строительного контроля муниципальных ОО, подведомственных ДО, от запланированных составит 100% ежегодно; </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Индикатор 5.5: Доля организованных и проведенных противопожарных мероприятий в муниципальных ОО, подведомственных ДО, от запланированных составит 100% ежегодно;</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Индикатор 5.6: Доля приобретенных основных средств муниципальными ОО, подведомственными ДО, от запланированных составит 100% ежегодно;</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Индикатор 5.8: 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 составит 0,4 % ежегодно в 2025-2026 годах;</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Индикатор 5.9: 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 составит не более 36,4% ежегодно в 2025-2028 годах;</w:t>
            </w:r>
          </w:p>
          <w:p w:rsidR="004D4F04" w:rsidRPr="004D4F04" w:rsidRDefault="004D4F04" w:rsidP="004D4F04">
            <w:pPr>
              <w:spacing w:after="0"/>
              <w:ind w:right="110"/>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Индикатор 5.10: 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 составит не более 50,0% ежегодно в 2025-2028 годах.</w:t>
            </w:r>
          </w:p>
          <w:p w:rsidR="004D4F04" w:rsidRPr="004D4F04" w:rsidRDefault="004D4F04" w:rsidP="004D4F04">
            <w:pPr>
              <w:spacing w:after="0"/>
              <w:ind w:right="110"/>
              <w:rPr>
                <w:rFonts w:ascii="Times New Roman" w:eastAsia="Calibri" w:hAnsi="Times New Roman" w:cs="Times New Roman"/>
                <w:sz w:val="24"/>
                <w:szCs w:val="24"/>
                <w:lang w:eastAsia="ru-RU"/>
              </w:rPr>
            </w:pPr>
          </w:p>
          <w:p w:rsidR="004D4F04" w:rsidRPr="004D4F04" w:rsidRDefault="004D4F04" w:rsidP="004D4F04">
            <w:pPr>
              <w:spacing w:after="0" w:line="240" w:lineRule="auto"/>
              <w:jc w:val="both"/>
              <w:rPr>
                <w:rFonts w:ascii="Times New Roman" w:eastAsia="Calibri" w:hAnsi="Times New Roman" w:cs="Times New Roman"/>
                <w:b/>
                <w:sz w:val="24"/>
                <w:szCs w:val="24"/>
                <w:lang w:eastAsia="ru-RU"/>
              </w:rPr>
            </w:pPr>
            <w:r w:rsidRPr="004D4F04">
              <w:rPr>
                <w:rFonts w:ascii="Times New Roman" w:eastAsia="Calibri" w:hAnsi="Times New Roman" w:cs="Times New Roman"/>
                <w:b/>
                <w:sz w:val="24"/>
                <w:szCs w:val="24"/>
                <w:lang w:eastAsia="ru-RU"/>
              </w:rPr>
              <w:t>Показатели непосредственных результатов:</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 xml:space="preserve">Непосредственный результат 5.1: Количество объектов образования, введенных в эксплуатацию в рамках реализации АИП, составит не менее 1 единицы ежегодно, за исключением 2025-2027 годов; </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Непосредственный результат 5.2: Количество ОО, подведомственных ДО, в зданиях (сооружениях) которых проведены ремонтные работы текущего характера, составит не менее 13 единиц ежегодно;</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Непосредственный результат 5.3: Количество ОБОО, обеспеченных доступом к высокоскоростному Интернету (не менее 100 Мбит/с), составит 16 единиц в 2024 году;</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lastRenderedPageBreak/>
              <w:t>Непосредственный результат 5.4: Количество капитальных ремонтов, проектной и сметной документации, полученных положительных экспертиз, заключений на проектную и сметную документацию, разработанных технических условий присоединения к сетям инженерно-технического обеспечения, увеличения потребляемой мощности, благоустроенных территорий, топографических съемок, строительного контроля муниципальных ОО, подведомственных ДО, составит не менее 3 единиц ежегодно;</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Непосредственный результат 5.5: Количество организованных и проведенных противопожарных мероприятий в муниципальных ОО, подведомственных ДО, составит не менее 3 единиц ежегодно;</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Непосредственный результат 5.6: Количество приобретенных основных средств муниципальными ОО, подведомственными ДО, составит не менее 359 единиц в 2024-2025 годах;</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Непосредственный результат 5.8: Количество вновь созданных мест в ОБОО составит не менее 300 единиц в 2024 и 2028 годах;</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Непосредственный результат 5.10: Численность обучающихся в муниципальных общеобразовательных учреждениях, занимающихся во вторую (третью) смену составит 40 человек ежегодно в 2025-2026 годах;</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Непосредственный результат 5.11: Численность лиц, обучающихся в муниципальных общеобразовательных учреждениях составит не менее 8 966 человек ежегодно в 2025-2028 годах;</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Непосредственный результат 5.12: Количество муниципальных дошкольных образовательных учреждений, здания которых находятся в аварийном состоянии или требуют капитального ремонта составит не более 8 единиц ежегодно в 2025-2028 годах;</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Непосредственный результат 5.13: Общее количество муниципальных дошкольных образовательных учреждений составит 22 единицы ежегодно в 2025-2028 годах;</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Непосредственный результат 5.14: Количество муниципальных общеобразовательных учреждений, здания которых находятся в аварийном состоянии или требуют капитального ремонта составит не более 8 единиц ежегодно в 2025-2028 годах;</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Непосредственный результат 5.15: Общее количество муниципальных общеобразовательных учреждений составит 16 единиц ежегодно в 2025-2028 годах.</w:t>
            </w:r>
          </w:p>
        </w:tc>
      </w:tr>
    </w:tbl>
    <w:p w:rsidR="008D7A47" w:rsidRPr="00FE4208" w:rsidRDefault="008D7A47" w:rsidP="00FE4208">
      <w:pPr>
        <w:rPr>
          <w:rFonts w:ascii="Times New Roman" w:hAnsi="Times New Roman" w:cs="Times New Roman"/>
        </w:rPr>
        <w:sectPr w:rsidR="008D7A47" w:rsidRPr="00FE4208">
          <w:pgSz w:w="16838" w:h="11905" w:orient="landscape"/>
          <w:pgMar w:top="1701" w:right="1134" w:bottom="850" w:left="1134" w:header="0" w:footer="0" w:gutter="0"/>
          <w:cols w:space="720"/>
        </w:sect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lastRenderedPageBreak/>
        <w:t>7.2. Текстовая часть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7.2.1. Характеристика текущего состояния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 состоянию на 01.01.2019 в городе Сарове в ведомственном подчинении Департамента находится 46 учреждений, в том числе: 23 детских сада, 10 общеобразовательных школ, 2 лицея, 1 гимназия, 1 центр образования, 2 школы-интерната, 3 учреждения дополнительного образования детей, 1 учреждение дополнительного образования взрослых, 3 прочих учреждения.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Все ОО города Сарова имеют лицензии на право ведения образовательной деятельности, ОО, подлежащие аккредитации, аккредитованы.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Существующая сеть МДОО и ее ресурсные возможности позволяют обеспечивать местами всех детей в возрасте от 3 до 7 лет, проживающих в городе.</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Система получения обязательного образования в городе носит адаптивный характер. В городе созданы условия для получения детьми с ограниченными возможностями здоровья специального образования. Адаптированные образовательные программы реализуются в специальных коррекционных классах, открытых в МБОУ Школе N 5, МБОУ "Школе-интернате N 1" и МБОУ "Школе-интернате N 9".</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Для удовлетворения запроса родителей детей, проявляющих склонности к изучению отдельных учебных предметов, в городе сохранена сеть общеобразовательных учреждений, обеспечивающих углубленную подготовку учащихся: по предметам гуманитарного цикла - МБОУ Гимназия N 2, по предметам естественно-научного цикла - МБОУ Лицей N 3 и МБОУ Лицей N 15. Кроме того, в большинстве школ реализуется концепция профильного обучения.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Решение задачи по обеспечению доступности получения качественного образования детьми с ОВЗ обеспечивается за счет создания условий для обучения детей-инвалидов и детей с ОВЗ в ОБОО города путем участия в государственной программе "Доступная среда".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ОО приняты и выполняются программы энергосбережения.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 состоянию на 01.01.2019 в городе отсутствуют учреждения, здания которых находятся в аварийном состоянии. Ежегодно за счет средств бюджета города Сарова проводятся работы капитального характера.</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Информация об обеспеченности социальными</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объектами и уровне их износа</w:t>
      </w:r>
    </w:p>
    <w:p w:rsidR="008A1D2D" w:rsidRPr="00983794" w:rsidRDefault="008A1D2D" w:rsidP="00983794">
      <w:pPr>
        <w:pStyle w:val="ConsPlusNormal"/>
        <w:ind w:firstLine="540"/>
        <w:jc w:val="both"/>
        <w:rPr>
          <w:rFonts w:ascii="Times New Roman" w:hAnsi="Times New Roman" w:cs="Times New Roman"/>
          <w:szCs w:val="22"/>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62"/>
        <w:gridCol w:w="1559"/>
        <w:gridCol w:w="992"/>
        <w:gridCol w:w="794"/>
        <w:gridCol w:w="1049"/>
      </w:tblGrid>
      <w:tr w:rsidR="008A1D2D" w:rsidRPr="00983794" w:rsidTr="00BB6AC4">
        <w:tc>
          <w:tcPr>
            <w:tcW w:w="4962" w:type="dxa"/>
            <w:vMerge w:val="restart"/>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Вид учреждений</w:t>
            </w:r>
          </w:p>
        </w:tc>
        <w:tc>
          <w:tcPr>
            <w:tcW w:w="1559" w:type="dxa"/>
            <w:vMerge w:val="restart"/>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Количество учреждений</w:t>
            </w:r>
          </w:p>
        </w:tc>
        <w:tc>
          <w:tcPr>
            <w:tcW w:w="2835" w:type="dxa"/>
            <w:gridSpan w:val="3"/>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из них с уровнем износа:</w:t>
            </w:r>
          </w:p>
        </w:tc>
      </w:tr>
      <w:tr w:rsidR="008A1D2D" w:rsidRPr="00983794" w:rsidTr="00BB6AC4">
        <w:tc>
          <w:tcPr>
            <w:tcW w:w="4962" w:type="dxa"/>
            <w:vMerge/>
          </w:tcPr>
          <w:p w:rsidR="008A1D2D" w:rsidRPr="00983794" w:rsidRDefault="008A1D2D" w:rsidP="00983794">
            <w:pPr>
              <w:spacing w:line="240" w:lineRule="auto"/>
              <w:rPr>
                <w:rFonts w:ascii="Times New Roman" w:hAnsi="Times New Roman" w:cs="Times New Roman"/>
              </w:rPr>
            </w:pPr>
          </w:p>
        </w:tc>
        <w:tc>
          <w:tcPr>
            <w:tcW w:w="1559" w:type="dxa"/>
            <w:vMerge/>
          </w:tcPr>
          <w:p w:rsidR="008A1D2D" w:rsidRPr="00983794" w:rsidRDefault="008A1D2D" w:rsidP="00983794">
            <w:pPr>
              <w:spacing w:line="240" w:lineRule="auto"/>
              <w:rPr>
                <w:rFonts w:ascii="Times New Roman" w:hAnsi="Times New Roman" w:cs="Times New Roman"/>
              </w:rPr>
            </w:pPr>
          </w:p>
        </w:tc>
        <w:tc>
          <w:tcPr>
            <w:tcW w:w="99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100%</w:t>
            </w:r>
          </w:p>
        </w:tc>
        <w:tc>
          <w:tcPr>
            <w:tcW w:w="79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60 - 99%</w:t>
            </w:r>
          </w:p>
        </w:tc>
        <w:tc>
          <w:tcPr>
            <w:tcW w:w="104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менее 60%</w:t>
            </w:r>
          </w:p>
        </w:tc>
      </w:tr>
      <w:tr w:rsidR="008A1D2D" w:rsidRPr="00983794" w:rsidTr="00BB6AC4">
        <w:tc>
          <w:tcPr>
            <w:tcW w:w="4962" w:type="dxa"/>
            <w:vAlign w:val="center"/>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Дневные общеобразовательные учреждения</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16</w:t>
            </w:r>
          </w:p>
        </w:tc>
        <w:tc>
          <w:tcPr>
            <w:tcW w:w="992" w:type="dxa"/>
            <w:vAlign w:val="center"/>
          </w:tcPr>
          <w:p w:rsidR="008A1D2D" w:rsidRPr="00983794" w:rsidRDefault="008A1D2D" w:rsidP="00983794">
            <w:pPr>
              <w:pStyle w:val="ConsPlusNormal"/>
              <w:rPr>
                <w:rFonts w:ascii="Times New Roman" w:hAnsi="Times New Roman" w:cs="Times New Roman"/>
                <w:szCs w:val="22"/>
              </w:rPr>
            </w:pPr>
          </w:p>
        </w:tc>
        <w:tc>
          <w:tcPr>
            <w:tcW w:w="79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w:t>
            </w:r>
          </w:p>
        </w:tc>
        <w:tc>
          <w:tcPr>
            <w:tcW w:w="104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15</w:t>
            </w:r>
          </w:p>
        </w:tc>
      </w:tr>
      <w:tr w:rsidR="008A1D2D" w:rsidRPr="00983794" w:rsidTr="00BB6AC4">
        <w:tc>
          <w:tcPr>
            <w:tcW w:w="4962" w:type="dxa"/>
            <w:vAlign w:val="center"/>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Дошкольные учреждения</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23</w:t>
            </w:r>
          </w:p>
        </w:tc>
        <w:tc>
          <w:tcPr>
            <w:tcW w:w="992" w:type="dxa"/>
            <w:vAlign w:val="center"/>
          </w:tcPr>
          <w:p w:rsidR="008A1D2D" w:rsidRPr="00983794" w:rsidRDefault="008A1D2D" w:rsidP="00983794">
            <w:pPr>
              <w:pStyle w:val="ConsPlusNormal"/>
              <w:rPr>
                <w:rFonts w:ascii="Times New Roman" w:hAnsi="Times New Roman" w:cs="Times New Roman"/>
                <w:szCs w:val="22"/>
              </w:rPr>
            </w:pPr>
          </w:p>
        </w:tc>
        <w:tc>
          <w:tcPr>
            <w:tcW w:w="794" w:type="dxa"/>
            <w:vAlign w:val="center"/>
          </w:tcPr>
          <w:p w:rsidR="008A1D2D" w:rsidRPr="00983794" w:rsidRDefault="008A1D2D" w:rsidP="00983794">
            <w:pPr>
              <w:pStyle w:val="ConsPlusNormal"/>
              <w:rPr>
                <w:rFonts w:ascii="Times New Roman" w:hAnsi="Times New Roman" w:cs="Times New Roman"/>
                <w:szCs w:val="22"/>
              </w:rPr>
            </w:pPr>
          </w:p>
        </w:tc>
        <w:tc>
          <w:tcPr>
            <w:tcW w:w="104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23</w:t>
            </w:r>
          </w:p>
        </w:tc>
      </w:tr>
      <w:tr w:rsidR="008A1D2D" w:rsidRPr="00983794" w:rsidTr="00BB6AC4">
        <w:tc>
          <w:tcPr>
            <w:tcW w:w="4962" w:type="dxa"/>
            <w:vAlign w:val="center"/>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Учреждения дополнительного образования детей, подведомственные Департаменту образования</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w:t>
            </w:r>
          </w:p>
        </w:tc>
        <w:tc>
          <w:tcPr>
            <w:tcW w:w="992" w:type="dxa"/>
            <w:vAlign w:val="center"/>
          </w:tcPr>
          <w:p w:rsidR="008A1D2D" w:rsidRPr="00983794" w:rsidRDefault="008A1D2D" w:rsidP="00983794">
            <w:pPr>
              <w:pStyle w:val="ConsPlusNormal"/>
              <w:rPr>
                <w:rFonts w:ascii="Times New Roman" w:hAnsi="Times New Roman" w:cs="Times New Roman"/>
                <w:szCs w:val="22"/>
              </w:rPr>
            </w:pPr>
          </w:p>
        </w:tc>
        <w:tc>
          <w:tcPr>
            <w:tcW w:w="794" w:type="dxa"/>
            <w:vAlign w:val="center"/>
          </w:tcPr>
          <w:p w:rsidR="008A1D2D" w:rsidRPr="00983794" w:rsidRDefault="008A1D2D" w:rsidP="00983794">
            <w:pPr>
              <w:pStyle w:val="ConsPlusNormal"/>
              <w:rPr>
                <w:rFonts w:ascii="Times New Roman" w:hAnsi="Times New Roman" w:cs="Times New Roman"/>
                <w:szCs w:val="22"/>
              </w:rPr>
            </w:pPr>
          </w:p>
        </w:tc>
        <w:tc>
          <w:tcPr>
            <w:tcW w:w="104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Состояние материально-технической базы МДОО, ОБОО и ОДО</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 состоянию на 01.01.2019 42 здания детских садов переданы в оперативное управление 23 МДОО. Период ввода в эксплуатацию зданий детских садов в основном приходится на 1950 - 1960-е годы. В это время было построено 48% зданий общеобразовательных организаций</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Информация о периодах строительства функционирующих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зданий детских садов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Перечень зданий детских садов,</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 которых не было комплексных капитальных ремонтов</w:t>
      </w:r>
    </w:p>
    <w:p w:rsidR="008A1D2D" w:rsidRPr="00983794" w:rsidRDefault="008A1D2D" w:rsidP="00983794">
      <w:pPr>
        <w:pStyle w:val="ConsPlusNormal"/>
        <w:ind w:firstLine="540"/>
        <w:jc w:val="both"/>
        <w:rPr>
          <w:rFonts w:ascii="Times New Roman" w:hAnsi="Times New Roman" w:cs="Times New Roman"/>
          <w:szCs w:val="22"/>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10"/>
        <w:gridCol w:w="2410"/>
        <w:gridCol w:w="1417"/>
        <w:gridCol w:w="2619"/>
      </w:tblGrid>
      <w:tr w:rsidR="008A1D2D" w:rsidRPr="00983794" w:rsidTr="00C84EC8">
        <w:tc>
          <w:tcPr>
            <w:tcW w:w="2910"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lastRenderedPageBreak/>
              <w:t>МДОО</w:t>
            </w:r>
          </w:p>
        </w:tc>
        <w:tc>
          <w:tcPr>
            <w:tcW w:w="2410"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Адрес</w:t>
            </w:r>
          </w:p>
        </w:tc>
        <w:tc>
          <w:tcPr>
            <w:tcW w:w="141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Год ввода</w:t>
            </w:r>
          </w:p>
        </w:tc>
        <w:tc>
          <w:tcPr>
            <w:tcW w:w="261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Период эксплуатации без капитального ремонта</w:t>
            </w:r>
          </w:p>
        </w:tc>
      </w:tr>
      <w:tr w:rsidR="008A1D2D" w:rsidRPr="00983794" w:rsidTr="00C84EC8">
        <w:tc>
          <w:tcPr>
            <w:tcW w:w="291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МБДОУ "Детский сад N 30"</w:t>
            </w:r>
          </w:p>
        </w:tc>
        <w:tc>
          <w:tcPr>
            <w:tcW w:w="241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пр. Ленина, 47</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1962</w:t>
            </w:r>
          </w:p>
        </w:tc>
        <w:tc>
          <w:tcPr>
            <w:tcW w:w="261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54 года</w:t>
            </w:r>
          </w:p>
        </w:tc>
      </w:tr>
      <w:tr w:rsidR="008A1D2D" w:rsidRPr="00983794" w:rsidTr="00C84EC8">
        <w:tc>
          <w:tcPr>
            <w:tcW w:w="291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МБДОУ "Детский сад N 37"</w:t>
            </w:r>
          </w:p>
        </w:tc>
        <w:tc>
          <w:tcPr>
            <w:tcW w:w="241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ул. Пионерская, д. 24б</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1963</w:t>
            </w:r>
          </w:p>
        </w:tc>
        <w:tc>
          <w:tcPr>
            <w:tcW w:w="261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53 года</w:t>
            </w:r>
          </w:p>
        </w:tc>
      </w:tr>
      <w:tr w:rsidR="008A1D2D" w:rsidRPr="00983794" w:rsidTr="00C84EC8">
        <w:tc>
          <w:tcPr>
            <w:tcW w:w="291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МБДОУ "Детский сад N 40"</w:t>
            </w:r>
          </w:p>
        </w:tc>
        <w:tc>
          <w:tcPr>
            <w:tcW w:w="241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 xml:space="preserve">ул. </w:t>
            </w:r>
            <w:proofErr w:type="spellStart"/>
            <w:r w:rsidRPr="00983794">
              <w:rPr>
                <w:rFonts w:ascii="Times New Roman" w:hAnsi="Times New Roman" w:cs="Times New Roman"/>
                <w:szCs w:val="22"/>
              </w:rPr>
              <w:t>Силкина</w:t>
            </w:r>
            <w:proofErr w:type="spellEnd"/>
            <w:r w:rsidRPr="00983794">
              <w:rPr>
                <w:rFonts w:ascii="Times New Roman" w:hAnsi="Times New Roman" w:cs="Times New Roman"/>
                <w:szCs w:val="22"/>
              </w:rPr>
              <w:t>, д. 4б</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1973</w:t>
            </w:r>
          </w:p>
        </w:tc>
        <w:tc>
          <w:tcPr>
            <w:tcW w:w="261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43 года</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оперативном управлении общеобразовательных учреждений находится 36 зданий.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Период ввода в эксплуатацию школьных учебных корпусов в основном приходится на 1950 - 1960-е годы. В это время было построено 64% зданий общеобразовательных организаций.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оперативном управлении учреждений дополнительного образования находится 4 здания и 1 помещение.</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Несмотря на принимаемые меры, острым остается вопрос о состоянии зданий и сооружений образовательных учреждений. Отдельные здания имеют степень технического износа до 60%, по состоянию на 01.01.2019 29 объектов требуют проведения полного или частичного капитального ремонта, в том числе:</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Комплексного капитального ремонта: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2", ул. Курчатова, 33 - год постройки 1957, капитальный ремонт проводился в 1971 г.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деревянного хоз. сарая,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Здание МБДОУ "Детский сад N 5", ул. </w:t>
      </w:r>
      <w:proofErr w:type="spellStart"/>
      <w:r w:rsidRPr="00983794">
        <w:rPr>
          <w:rFonts w:ascii="Times New Roman" w:hAnsi="Times New Roman" w:cs="Times New Roman"/>
          <w:szCs w:val="22"/>
        </w:rPr>
        <w:t>Шверника</w:t>
      </w:r>
      <w:proofErr w:type="spellEnd"/>
      <w:r w:rsidRPr="00983794">
        <w:rPr>
          <w:rFonts w:ascii="Times New Roman" w:hAnsi="Times New Roman" w:cs="Times New Roman"/>
          <w:szCs w:val="22"/>
        </w:rPr>
        <w:t>, 20 - год постройки 1956, выборочный капитальный ремонт проводился в 1982 г.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деревянных теневых навесов, деревянного хоз. сарая, заменой МАФ,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5", ул. Фрунзе, 21 - год постройки 1954, выборочный капитальный ремонт проводился в 1983 г.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деревянных теневых навесов, заменой МАФ,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6", ул. Фрунзе, 20 - год постройки 1954, капитальный ремонт проводился в 1980 г.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деревянных теневых навесов, деревянного хоз. сарая, заменой МАФ,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9", ул. Духова, 5 - год постройки 1956, капитальный ремонт проводился в 1988 г.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теневых навесов, заменой МАФ,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9", ул. Ленина, 23а - год постройки 1956, капитальный ремонт проводился в 1986 г.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теневых навесов, заменой МАФ, ремонтом асфальтового покрытия, заменой ограждения.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19", ул. Фрунзе, 4 - год постройки 1951, капитальный ремонт проводился в 1975 г.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деревянных теневых навесов, заменой МАФ,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29", ул. Ушакова, 1 - год постройки 1960, выборочный капитальный ремонт проводился в 1979 г.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деревянных теневых навесов, заменой МАФ,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Здание МБДОУ "Детский сад N 37", ул. Пионерская, 24б - год постройки 1963, капитальный ремонт не проводился.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деревянных теневых навесов, хоз. сарая, заменой МАФ, планировкой прогулочных участков, </w:t>
      </w:r>
      <w:r w:rsidRPr="00983794">
        <w:rPr>
          <w:rFonts w:ascii="Times New Roman" w:hAnsi="Times New Roman" w:cs="Times New Roman"/>
          <w:szCs w:val="22"/>
        </w:rPr>
        <w:lastRenderedPageBreak/>
        <w:t>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МБОУ "Школа-интернат N 1" - год постройки - 1960, капитальный ремонт не проводился. Требуется проведение комплексного капитального ремонта с заменой инженерных коммуникаций, ремонтом кровли, фасада, полов, проведения отделочных работ внутри помещений.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МБОУ Лицей N 3 - год постройки - 1954, капитальный ремонт не проводился. Требуется проведение комплексного капитального ремонта с заменой инженерных коммуникаций, ремонтом кровли, фасада, полов, проведения отделочных работ внутри помещений.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МБОУ ЦО (ул. Куйбышева, д. 1) - год постройки - 1962, капитальный ремонт не проводился. Требуется ремонт кровли учебного корпуса, утепление стен фасада, замена оконных блоков, дверных коробок и полотен с последующим комплексом отделочных работ. Электропроводка и электрооборудование в здании школы эксплуатируется со дня ввода в эксплуатацию школы и периодически подлежит ремонту и замене, мраморные панели этажных щитов разрушены, требуют замены. За период с 2014 по 2015 год были выполнены работы капитального характера по комплексному ремонту пристройки (пищеблока) и ремонту кровли спортивного зала. Спортивное ядро МБОУ ЦО - требуется капитальный ремонт благоустройства, восстановление дорожек, прыжковой ямы.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МБОУ Школы N 5 - год постройки - 1966, капитальный ремонт не проводился. Требуется проведение комплексного капитального ремонта с заменой инженерных коммуникаций, ремонтом кровли (имеется проект), фасада, полов, проведения отделочных работ внутри помещений. Спортивное ядро МБОУ СОШ N 5 - капитальный ремонт благоустройства, восстановление дорожек, прыжковой ямы, МАФ.</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МБОУ Школы N 7 - год постройки - 1992, капитальный ремонт не проводился. Требуется проведение комплексного капитального ремонта с заменой инженерных коммуникаций, ремонтом фасада, полов, проведения отделочных работ внутри помещений.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Здание МБОУ Школы N 12 - год постройки - 1982, капитальный ремонт не проводился. В период с 2013 по 2015 год проводились ремонтные работы в здании и на территории МБОУ Школы N 12 по усилению строительных конструкций, выполнен частичный ремонт благоустройства школьной территории, выполнен ремонт фасада здания </w:t>
      </w:r>
      <w:proofErr w:type="gramStart"/>
      <w:r w:rsidRPr="00983794">
        <w:rPr>
          <w:rFonts w:ascii="Times New Roman" w:hAnsi="Times New Roman" w:cs="Times New Roman"/>
          <w:szCs w:val="22"/>
        </w:rPr>
        <w:t>с заменой окон</w:t>
      </w:r>
      <w:proofErr w:type="gramEnd"/>
      <w:r w:rsidRPr="00983794">
        <w:rPr>
          <w:rFonts w:ascii="Times New Roman" w:hAnsi="Times New Roman" w:cs="Times New Roman"/>
          <w:szCs w:val="22"/>
        </w:rPr>
        <w:t>. Тем не менее спортивное ядро школьной территории не ремонтировалось с начала ввода в эксплуатацию школы (1982 год) и требует ремонта.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МБОУ Школы N 14 - год постройки - 1992, капитальный ремонт не проводился. Требуется проведение комплексного капитального ремонта фасада с заменой оконных блоков;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МБОУ Школы N 16 - год постройки - 1994, капитальный ремонт не проводился. Требуется проведение комплексного капитального ремонта фасада с заменой оконных блоков.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Несмотря на то</w:t>
      </w:r>
      <w:r w:rsidR="00C84EC8" w:rsidRPr="00983794">
        <w:rPr>
          <w:rFonts w:ascii="Times New Roman" w:hAnsi="Times New Roman" w:cs="Times New Roman"/>
          <w:szCs w:val="22"/>
        </w:rPr>
        <w:t>,</w:t>
      </w:r>
      <w:r w:rsidRPr="00983794">
        <w:rPr>
          <w:rFonts w:ascii="Times New Roman" w:hAnsi="Times New Roman" w:cs="Times New Roman"/>
          <w:szCs w:val="22"/>
        </w:rPr>
        <w:t xml:space="preserve"> что здания бассейнов МБОУ Школы N 14 (1992 год) и МБОУ Школы N 7 (1994 год) построены не так давно, они относятся к числу зданий с агрессивной средой, а значит срок службы инженерной инфраструктуры составляет всего 10 - 15 лет, поэтому необходимо выполнить обследование строительных конструкций, инженерных коммуникаций (здания </w:t>
      </w:r>
      <w:proofErr w:type="spellStart"/>
      <w:r w:rsidRPr="00983794">
        <w:rPr>
          <w:rFonts w:ascii="Times New Roman" w:hAnsi="Times New Roman" w:cs="Times New Roman"/>
          <w:szCs w:val="22"/>
        </w:rPr>
        <w:t>бесподвальные</w:t>
      </w:r>
      <w:proofErr w:type="spellEnd"/>
      <w:r w:rsidRPr="00983794">
        <w:rPr>
          <w:rFonts w:ascii="Times New Roman" w:hAnsi="Times New Roman" w:cs="Times New Roman"/>
          <w:szCs w:val="22"/>
        </w:rPr>
        <w:t>) и обеспечить проведение комплексного капитального ремонта с заменой инженерных коммуникаций, ремонтом кровли, фасада, полов, проведения отделочных работ внутри помещений.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Здания МБУ ДО ДДТ - годы постройки - 1959 - 1985, капитальный ремонт не проводился. Требуется проведение комплексного капитального ремонта с заменой инженерных коммуникаций, ремонтом кровли, фасада, полов, проведения отделочных работ внутри помещений.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Капитального ремонта фасадов с заменой окон и дверей: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2", ул. Маяковского, 9 - год постройки 1998, капитальный ремонт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35", ул. Давиденко, 10 - год постройки 1984, капитальный ремонт фасада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Здание МБДОУ "Детский сад N 35", пр. </w:t>
      </w:r>
      <w:proofErr w:type="spellStart"/>
      <w:r w:rsidRPr="00983794">
        <w:rPr>
          <w:rFonts w:ascii="Times New Roman" w:hAnsi="Times New Roman" w:cs="Times New Roman"/>
          <w:szCs w:val="22"/>
        </w:rPr>
        <w:t>Музрукова</w:t>
      </w:r>
      <w:proofErr w:type="spellEnd"/>
      <w:r w:rsidRPr="00983794">
        <w:rPr>
          <w:rFonts w:ascii="Times New Roman" w:hAnsi="Times New Roman" w:cs="Times New Roman"/>
          <w:szCs w:val="22"/>
        </w:rPr>
        <w:t>, 20 - год постройки 1982, капитальный ремонт фасада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Здание МБДОУ "Детский сад N 40", ул. </w:t>
      </w:r>
      <w:proofErr w:type="spellStart"/>
      <w:r w:rsidRPr="00983794">
        <w:rPr>
          <w:rFonts w:ascii="Times New Roman" w:hAnsi="Times New Roman" w:cs="Times New Roman"/>
          <w:szCs w:val="22"/>
        </w:rPr>
        <w:t>Силкина</w:t>
      </w:r>
      <w:proofErr w:type="spellEnd"/>
      <w:r w:rsidRPr="00983794">
        <w:rPr>
          <w:rFonts w:ascii="Times New Roman" w:hAnsi="Times New Roman" w:cs="Times New Roman"/>
          <w:szCs w:val="22"/>
        </w:rPr>
        <w:t>, 4б - год постройки 1973, капитальный ремонт фасада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Здание МБДОУ "Детский сад N 41", пр. </w:t>
      </w:r>
      <w:proofErr w:type="spellStart"/>
      <w:r w:rsidRPr="00983794">
        <w:rPr>
          <w:rFonts w:ascii="Times New Roman" w:hAnsi="Times New Roman" w:cs="Times New Roman"/>
          <w:szCs w:val="22"/>
        </w:rPr>
        <w:t>Музрукова</w:t>
      </w:r>
      <w:proofErr w:type="spellEnd"/>
      <w:r w:rsidRPr="00983794">
        <w:rPr>
          <w:rFonts w:ascii="Times New Roman" w:hAnsi="Times New Roman" w:cs="Times New Roman"/>
          <w:szCs w:val="22"/>
        </w:rPr>
        <w:t>, 15 - год постройки 1980, капитальный ремонт фасада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42", ул. Советская, 20 - год постройки 1980, капитальный ремонт фасада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lastRenderedPageBreak/>
        <w:t>Здание МБДОУ "Детский сад N 45", ул. Семашко, 12 - год постройки 1986, капитальный ремонт фасада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47", ул. Московская, 14 - год постройки 1991, капитальный ремонт фасада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Капитального ремонта территорий с заменой деревянных теневых навесов, ремонтом хоз. сараев, заменой МАФ, планировкой прогулочных участков и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30", пр. Ленина, 47 - год постройки 1962, капитальный ремонт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30", ул. Александровича, 28 - год постройки 1960, выборочный капитальный ремонт проводился в 1973 г.</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Капитального ремонта кровли - 1 объект:</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Здание МБДОУ "Детский сад N 29", ул. Александровича, 16б - год постройки 1961, капитальный ремонт проводился в 2002 г., необходим капитальный ремонт кровли </w:t>
      </w:r>
      <w:proofErr w:type="gramStart"/>
      <w:r w:rsidRPr="00983794">
        <w:rPr>
          <w:rFonts w:ascii="Times New Roman" w:hAnsi="Times New Roman" w:cs="Times New Roman"/>
          <w:szCs w:val="22"/>
        </w:rPr>
        <w:t>с</w:t>
      </w:r>
      <w:r w:rsidR="00F76077" w:rsidRPr="00983794">
        <w:rPr>
          <w:rFonts w:ascii="Times New Roman" w:hAnsi="Times New Roman" w:cs="Times New Roman"/>
          <w:szCs w:val="22"/>
        </w:rPr>
        <w:t xml:space="preserve"> </w:t>
      </w:r>
      <w:r w:rsidRPr="00983794">
        <w:rPr>
          <w:rFonts w:ascii="Times New Roman" w:hAnsi="Times New Roman" w:cs="Times New Roman"/>
          <w:szCs w:val="22"/>
        </w:rPr>
        <w:t>заменой утеплителя</w:t>
      </w:r>
      <w:proofErr w:type="gramEnd"/>
      <w:r w:rsidRPr="00983794">
        <w:rPr>
          <w:rFonts w:ascii="Times New Roman" w:hAnsi="Times New Roman" w:cs="Times New Roman"/>
          <w:szCs w:val="22"/>
        </w:rPr>
        <w:t>.</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Капитального ремонта ограждения: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Здание МБДОУ "Детский сад N 19", ул. </w:t>
      </w:r>
      <w:proofErr w:type="spellStart"/>
      <w:r w:rsidRPr="00983794">
        <w:rPr>
          <w:rFonts w:ascii="Times New Roman" w:hAnsi="Times New Roman" w:cs="Times New Roman"/>
          <w:szCs w:val="22"/>
        </w:rPr>
        <w:t>Шверника</w:t>
      </w:r>
      <w:proofErr w:type="spellEnd"/>
      <w:r w:rsidRPr="00983794">
        <w:rPr>
          <w:rFonts w:ascii="Times New Roman" w:hAnsi="Times New Roman" w:cs="Times New Roman"/>
          <w:szCs w:val="22"/>
        </w:rPr>
        <w:t>, 13 - год постройки 1958, капитальный ремонт проводился в 1986 г., необходим капитальный ремонт ограждения территории (проект имеется).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Ряд образовательных организаций города имеют на балансе автотранспорт, используемый для нужд системы образования. На территориях МБОУ Лицей N 15 и МБОУ Школа N 17 расположены гаражи-блоки для размещения автотранспортных средств, которые за время эксплуатации подвергались естественному старению и имеют значительный износ строительных и ограждающих конструкций. Для приведения в надлежащее состояние этих помещений необходимо провести работы капитального характера.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Ряд образовательных организаций города (здания которых построены до введения в действие существующих противопожарных норм и правил) требуют выполнения объемно-планировочных решений в части разделения подвальных и полуподвальных помещений на отсеки, реконструкции запасных выходов.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Одной из основных задач Администрации города Сарова является реализация государственной политики и требований нормативных правовых актов в области обеспечения безопасности ОО, направленных на защиту здоровья и на сохранение жизни детей от возможных пожаров.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Все ОБОО в настоящее время оборудованы системами автоматической пожарной сигнализации и оповещения людей о пожаре; проведены работы по выводу сигнала о срабатывании установок автоматической пожарной сигнализации по </w:t>
      </w:r>
      <w:proofErr w:type="spellStart"/>
      <w:r w:rsidRPr="00983794">
        <w:rPr>
          <w:rFonts w:ascii="Times New Roman" w:hAnsi="Times New Roman" w:cs="Times New Roman"/>
          <w:szCs w:val="22"/>
        </w:rPr>
        <w:t>радиотелекоммуникационной</w:t>
      </w:r>
      <w:proofErr w:type="spellEnd"/>
      <w:r w:rsidRPr="00983794">
        <w:rPr>
          <w:rFonts w:ascii="Times New Roman" w:hAnsi="Times New Roman" w:cs="Times New Roman"/>
          <w:szCs w:val="22"/>
        </w:rPr>
        <w:t xml:space="preserve"> системе на центральный узел связи подразделения, ответственного за противопожарную защиту объекта. За счет средств бюджета города Сарова выполнены прочие мероприятия по усилению пожарной безопасности ОО. На реализацию мероприятий в области противопожарной безопасности ежегодно выделяются средства из местного бюджета, что позволило снять ряд проблем в обеспечении пожарной безопасности в ОО, повысить уровень противопожарной защиты, укрепить материально-техническую базу ОО, создать безопасные условия в ОО с массовым пребыванием людей, предотвратив их гибель.</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Все ОО в настоящее время оборудованы системами тревожной сигнализации.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Одним из направлений ежегодной работы по подготовке ОО к новому учебному году является работа по обеспечению условий для внедрения ФГОС, в том числе в части укрепления материально-технической базы учреждений (закупка технических средств обучения, учебно-наглядных пособий, учебной литературы).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ОО продолжают активно использовать в процессе обучения информационные технологии с учетом современного мирового уровня их развития. 100% ОБОО используют в своей работе информационные системы управления деятельностью, все ОО обеспечены доступом в информационно-телекоммуникационную сеть "Интернет" и создали собственные сайты.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Во всех ОБОО и ОДО обеспечена возможность пользоваться широкополосным доступом в информационно-телекоммуникационную сеть "Интернет". Растет уровень оснащения ОБОО современной компьютерной техникой.</w:t>
      </w:r>
    </w:p>
    <w:p w:rsidR="008A1D2D" w:rsidRPr="00983794" w:rsidRDefault="008A1D2D" w:rsidP="00983794">
      <w:pPr>
        <w:pStyle w:val="ConsPlusNormal"/>
        <w:ind w:firstLine="540"/>
        <w:jc w:val="both"/>
        <w:rPr>
          <w:rFonts w:ascii="Times New Roman" w:hAnsi="Times New Roman" w:cs="Times New Roman"/>
          <w:szCs w:val="22"/>
        </w:rPr>
      </w:pPr>
    </w:p>
    <w:p w:rsidR="00EC0E14" w:rsidRPr="00983794" w:rsidRDefault="00EC0E14" w:rsidP="00983794">
      <w:pPr>
        <w:pStyle w:val="ConsPlusNormal"/>
        <w:ind w:firstLine="540"/>
        <w:jc w:val="both"/>
        <w:rPr>
          <w:rFonts w:ascii="Times New Roman" w:hAnsi="Times New Roman" w:cs="Times New Roman"/>
          <w:szCs w:val="22"/>
        </w:rPr>
      </w:pPr>
    </w:p>
    <w:p w:rsidR="00EC0E14" w:rsidRPr="00983794" w:rsidRDefault="00EC0E14"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lastRenderedPageBreak/>
        <w:t>7.2.2. Цель, задачи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Основная стратегическая цель - развитие инфраструктуры и организационно-экономических механизмов, обеспечивающих доступность качественного образования.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Подпрограмма предполагает решение следующих задач:</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1) укрепление материально-технической базы организаций;</w:t>
      </w:r>
    </w:p>
    <w:p w:rsidR="008A1D2D" w:rsidRPr="00983794" w:rsidRDefault="00B93564"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2) </w:t>
      </w:r>
      <w:r w:rsidR="008A1D2D" w:rsidRPr="00983794">
        <w:rPr>
          <w:rFonts w:ascii="Times New Roman" w:hAnsi="Times New Roman" w:cs="Times New Roman"/>
          <w:szCs w:val="22"/>
        </w:rPr>
        <w:t>строительство и реконструкция объектов образования в рамках адресной инвестиционной программы города Сарова;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3) капитальный и текущий ремонт объектов образования;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4) ликвидация 2 смены обучения и удерживание односменного режима обучения;</w:t>
      </w:r>
    </w:p>
    <w:p w:rsidR="008A1D2D" w:rsidRPr="00983794" w:rsidRDefault="00B93564"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5) </w:t>
      </w:r>
      <w:r w:rsidR="008A1D2D" w:rsidRPr="00983794">
        <w:rPr>
          <w:rFonts w:ascii="Times New Roman" w:hAnsi="Times New Roman" w:cs="Times New Roman"/>
          <w:szCs w:val="22"/>
        </w:rPr>
        <w:t>обеспечение доступности получения качественного образования детьми с ограниченными возможностями здоровья.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Укрепление материально-технической базы организаций</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Решение стратегической задачи укрепления материально-технической базы организаций обеспечивается за счет реализации программных мероприятий по следующим основным направлениям:</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подготовка ОО к новому учебному году;</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выполнение работ по капитальному и текущему ремонту объектов;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обеспечение выполнения аварийных работ;</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реализация планов мероприятий по противопожарной безопасности подведомственных ОО;</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закупка технических средств обучения, учебно-наглядных пособий, учебной и учебно-методической литературы подведомственными ОО;</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модернизация и обновление оборудования столовых подведомственных ОБОО.</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Строительство и реконструкция учреждений в рамках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адресной инвестиционной программы города Сарова</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Строительство и реконструкция объектов образования будет осуществляться в рамках адресной инвестиционной программы города Сарова.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Для включения объектов в Подпрограмму необходимо обеспечение </w:t>
      </w:r>
      <w:proofErr w:type="spellStart"/>
      <w:r w:rsidRPr="00983794">
        <w:rPr>
          <w:rFonts w:ascii="Times New Roman" w:hAnsi="Times New Roman" w:cs="Times New Roman"/>
          <w:szCs w:val="22"/>
        </w:rPr>
        <w:t>софинансирования</w:t>
      </w:r>
      <w:proofErr w:type="spellEnd"/>
      <w:r w:rsidRPr="00983794">
        <w:rPr>
          <w:rFonts w:ascii="Times New Roman" w:hAnsi="Times New Roman" w:cs="Times New Roman"/>
          <w:szCs w:val="22"/>
        </w:rPr>
        <w:t xml:space="preserve"> за счет средств федерального бюджета, бюджета Нижегородской области, бюджета города Сарова.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Предоставление субсидии бюджету города Сарова осуществляется в порядке, определенном соответственно Правительством Российской Федерации и Правительством Нижегородской области.</w:t>
      </w:r>
    </w:p>
    <w:p w:rsidR="003735B3" w:rsidRPr="00983794" w:rsidRDefault="003735B3" w:rsidP="00983794">
      <w:pPr>
        <w:pStyle w:val="ConsPlusNormal"/>
        <w:jc w:val="center"/>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Ликвидация 2 смены обучения и удерживание</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односменного режима обучения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Решение задачи по ликвидации 2 смены обучения и удерживанию односменного режима обучения обеспечивается за счет строительства нового здания ОО в рамках реализации мероприятия по созданию новых мест в общеобразовательных организациях города Сарова в 2021 году.</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Обеспечение доступности получения качественного образования</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детьми с ограниченными возможностями здоровья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Решение задачи по обеспечению доступности получения качественного образования детьми с ограниченными возможностями здоровья обеспечивается за счет создания условий для обучения детей-инвалидов и детей с ОВЗ в образовательных учреждениях города путем участия в государственной программе "Доступная среда".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Для включения объектов в Подпрограмму необходимо обеспечение </w:t>
      </w:r>
      <w:proofErr w:type="spellStart"/>
      <w:r w:rsidRPr="00983794">
        <w:rPr>
          <w:rFonts w:ascii="Times New Roman" w:hAnsi="Times New Roman" w:cs="Times New Roman"/>
          <w:szCs w:val="22"/>
        </w:rPr>
        <w:t>софинансирования</w:t>
      </w:r>
      <w:proofErr w:type="spellEnd"/>
      <w:r w:rsidRPr="00983794">
        <w:rPr>
          <w:rFonts w:ascii="Times New Roman" w:hAnsi="Times New Roman" w:cs="Times New Roman"/>
          <w:szCs w:val="22"/>
        </w:rPr>
        <w:t xml:space="preserve"> за счет средств федерального бюджета, бюджета города Сарова.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Предоставление субсидии бюджету города Сарова осуществляется в порядке, определенном соответственно Правительством Российской Федерации и Правительством Нижегородской области.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lastRenderedPageBreak/>
        <w:t>7.2.3. Этапы и сроки реализации Подпрограммы</w:t>
      </w:r>
    </w:p>
    <w:p w:rsidR="002F62DF" w:rsidRPr="00983794" w:rsidRDefault="002F62DF"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3E250D" w:rsidRPr="00983794">
        <w:rPr>
          <w:rFonts w:ascii="Times New Roman" w:eastAsia="Times New Roman" w:hAnsi="Times New Roman" w:cs="Times New Roman"/>
          <w:color w:val="5F497A" w:themeColor="accent4" w:themeShade="BF"/>
        </w:rPr>
        <w:t xml:space="preserve">от </w:t>
      </w:r>
      <w:r w:rsidR="00801388">
        <w:rPr>
          <w:rFonts w:ascii="Times New Roman" w:eastAsia="Times New Roman" w:hAnsi="Times New Roman" w:cs="Times New Roman"/>
          <w:color w:val="5F497A" w:themeColor="accent4" w:themeShade="BF"/>
        </w:rPr>
        <w:t>30</w:t>
      </w:r>
      <w:r w:rsidR="003E250D" w:rsidRPr="00983794">
        <w:rPr>
          <w:rFonts w:ascii="Times New Roman" w:eastAsia="Times New Roman" w:hAnsi="Times New Roman" w:cs="Times New Roman"/>
          <w:color w:val="5F497A" w:themeColor="accent4" w:themeShade="BF"/>
        </w:rPr>
        <w:t>.01.202</w:t>
      </w:r>
      <w:r w:rsidR="00801388">
        <w:rPr>
          <w:rFonts w:ascii="Times New Roman" w:eastAsia="Times New Roman" w:hAnsi="Times New Roman" w:cs="Times New Roman"/>
          <w:color w:val="5F497A" w:themeColor="accent4" w:themeShade="BF"/>
        </w:rPr>
        <w:t>6</w:t>
      </w:r>
      <w:r w:rsidR="003E250D" w:rsidRPr="00983794">
        <w:rPr>
          <w:rFonts w:ascii="Times New Roman" w:eastAsia="Times New Roman" w:hAnsi="Times New Roman" w:cs="Times New Roman"/>
          <w:color w:val="5F497A" w:themeColor="accent4" w:themeShade="BF"/>
        </w:rPr>
        <w:t xml:space="preserve"> № </w:t>
      </w:r>
      <w:r w:rsidR="00801388">
        <w:rPr>
          <w:rFonts w:ascii="Times New Roman" w:eastAsia="Times New Roman" w:hAnsi="Times New Roman" w:cs="Times New Roman"/>
          <w:color w:val="5F497A" w:themeColor="accent4" w:themeShade="BF"/>
        </w:rPr>
        <w:t>211</w:t>
      </w:r>
      <w:r w:rsidRPr="00983794">
        <w:rPr>
          <w:rFonts w:ascii="Times New Roman" w:hAnsi="Times New Roman" w:cs="Times New Roman"/>
          <w:color w:val="3333CC"/>
        </w:rPr>
        <w:t>)</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Реализация Подпрограммы будет осуществляться </w:t>
      </w:r>
      <w:r w:rsidR="00EC425D" w:rsidRPr="00983794">
        <w:rPr>
          <w:rFonts w:ascii="Times New Roman" w:hAnsi="Times New Roman" w:cs="Times New Roman"/>
          <w:szCs w:val="22"/>
        </w:rPr>
        <w:t>в 202</w:t>
      </w:r>
      <w:r w:rsidR="00A11BE4">
        <w:rPr>
          <w:rFonts w:ascii="Times New Roman" w:hAnsi="Times New Roman" w:cs="Times New Roman"/>
          <w:szCs w:val="22"/>
        </w:rPr>
        <w:t>4</w:t>
      </w:r>
      <w:r w:rsidR="00EC425D" w:rsidRPr="00983794">
        <w:rPr>
          <w:rFonts w:ascii="Times New Roman" w:hAnsi="Times New Roman" w:cs="Times New Roman"/>
          <w:szCs w:val="22"/>
        </w:rPr>
        <w:t xml:space="preserve"> - 202</w:t>
      </w:r>
      <w:r w:rsidR="00A11BE4">
        <w:rPr>
          <w:rFonts w:ascii="Times New Roman" w:hAnsi="Times New Roman" w:cs="Times New Roman"/>
          <w:szCs w:val="22"/>
        </w:rPr>
        <w:t>8</w:t>
      </w:r>
      <w:r w:rsidRPr="00983794">
        <w:rPr>
          <w:rFonts w:ascii="Times New Roman" w:hAnsi="Times New Roman" w:cs="Times New Roman"/>
          <w:szCs w:val="22"/>
        </w:rPr>
        <w:t xml:space="preserve"> годах в один этап.</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7.2.4. Перечень основных мероприятий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Перечень основных мероприятий Подпрограммы представлен в </w:t>
      </w:r>
      <w:hyperlink w:anchor="P1164" w:history="1">
        <w:r w:rsidRPr="00983794">
          <w:rPr>
            <w:rFonts w:ascii="Times New Roman" w:hAnsi="Times New Roman" w:cs="Times New Roman"/>
            <w:szCs w:val="22"/>
          </w:rPr>
          <w:t>таблице 1</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7.2.5. Индикаторы достижения цели и непосредственные</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результаты реализации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Индикаторы достижения цели и непосредственные результаты реализации Подпрограммы представлены в </w:t>
      </w:r>
      <w:hyperlink w:anchor="P1528" w:history="1">
        <w:r w:rsidRPr="00983794">
          <w:rPr>
            <w:rFonts w:ascii="Times New Roman" w:hAnsi="Times New Roman" w:cs="Times New Roman"/>
            <w:szCs w:val="22"/>
          </w:rPr>
          <w:t>таблице 2</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7.2.6. Меры правового регулирования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Меры правового регулирования Подпрограммы представлены в </w:t>
      </w:r>
      <w:hyperlink w:anchor="P2409" w:history="1">
        <w:r w:rsidRPr="00983794">
          <w:rPr>
            <w:rFonts w:ascii="Times New Roman" w:hAnsi="Times New Roman" w:cs="Times New Roman"/>
            <w:szCs w:val="22"/>
          </w:rPr>
          <w:t>таблице 3</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7.2.7. Участие в реализации муниципальной программы</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муниципальных унитарных предприятий, акционерных обществ</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 участием города Сарова, общественных, научных и иных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организаций, а также внебюджетных фондов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Участие в реализации Подпрограммы муниципальных унитарных предприятий, акционерных обществ с участием города Сарова, общественных, научных и иных организаций, а также внебюджетных фондов не предусмотрено.</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7.2.8. Обоснование объема финансовых ресурсов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Информация по ресурсному обеспечению Подпрограммы за счет средств бюджета города Сарова (с расшифровкой по главным распорядителям средств бюджета, основным мероприятиям, а также по годам реализации Подпрограммы) отражена в </w:t>
      </w:r>
      <w:hyperlink w:anchor="P2547" w:history="1">
        <w:r w:rsidRPr="00983794">
          <w:rPr>
            <w:rFonts w:ascii="Times New Roman" w:hAnsi="Times New Roman" w:cs="Times New Roman"/>
            <w:szCs w:val="22"/>
          </w:rPr>
          <w:t>таблице 4</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Прогнозная оценка расходов на реализацию Подпрограммы за счет всех источников отражена в </w:t>
      </w:r>
      <w:hyperlink w:anchor="P2756" w:history="1">
        <w:r w:rsidRPr="00983794">
          <w:rPr>
            <w:rFonts w:ascii="Times New Roman" w:hAnsi="Times New Roman" w:cs="Times New Roman"/>
            <w:szCs w:val="22"/>
          </w:rPr>
          <w:t>таблице 5</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CD7A35" w:rsidRPr="00983794" w:rsidRDefault="00CD7A35"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bookmarkStart w:id="12" w:name="P5389"/>
      <w:bookmarkEnd w:id="12"/>
      <w:r w:rsidRPr="00983794">
        <w:rPr>
          <w:rFonts w:ascii="Times New Roman" w:hAnsi="Times New Roman" w:cs="Times New Roman"/>
          <w:szCs w:val="22"/>
        </w:rPr>
        <w:t>8. ПОДПРОГРАММА 6</w:t>
      </w:r>
    </w:p>
    <w:p w:rsidR="008A1D2D" w:rsidRPr="00983794" w:rsidRDefault="007032B9" w:rsidP="00983794">
      <w:pPr>
        <w:pStyle w:val="ConsPlusTitle"/>
        <w:jc w:val="center"/>
        <w:rPr>
          <w:rFonts w:ascii="Times New Roman" w:hAnsi="Times New Roman" w:cs="Times New Roman"/>
          <w:szCs w:val="22"/>
        </w:rPr>
      </w:pPr>
      <w:r w:rsidRPr="00983794">
        <w:rPr>
          <w:rFonts w:ascii="Times New Roman" w:hAnsi="Times New Roman" w:cs="Times New Roman"/>
          <w:szCs w:val="22"/>
        </w:rPr>
        <w:t>«</w:t>
      </w:r>
      <w:r w:rsidR="008A1D2D" w:rsidRPr="00983794">
        <w:rPr>
          <w:rFonts w:ascii="Times New Roman" w:hAnsi="Times New Roman" w:cs="Times New Roman"/>
          <w:szCs w:val="22"/>
        </w:rPr>
        <w:t>СОЗДАНИЕ В МУНИЦИПАЛЬНЫХ ДОШКОЛЬНЫХ ОБРАЗОВАТЕЛЬНЫХ,</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МУНИЦИПАЛЬНЫХ ОБЩЕОБРАЗОВАТЕЛЬНЫХ ОРГАНИЗАЦИЯХ,</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ОРГАНИЗАЦИЯХ ДОПОЛНИТЕЛЬНОГО ОБРАЗОВАНИЯ ДЕТЕЙ</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(В ТОМ ЧИСЛЕ В ОРГАНИЗАЦИЯХ, ОСУЩЕСТВЛЯЮЩИХ ОБРАЗОВАТЕЛЬНУЮ</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ДЕЯТЕЛЬНОСТЬ ПО АДАПТИРОВАННЫМ ОСНОВНЫМ ОБЩЕОБРАЗОВАТЕЛЬНЫМ</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ПРОГРАММАМ) УСЛОВИЙ ДЛЯ ПОЛУЧЕНИЯ ДЕТЬМИ-ИНВАЛИДАМИ</w:t>
      </w:r>
    </w:p>
    <w:p w:rsidR="008A1D2D" w:rsidRPr="00983794" w:rsidRDefault="007032B9" w:rsidP="00983794">
      <w:pPr>
        <w:pStyle w:val="ConsPlusTitle"/>
        <w:jc w:val="center"/>
        <w:rPr>
          <w:rFonts w:ascii="Times New Roman" w:hAnsi="Times New Roman" w:cs="Times New Roman"/>
          <w:szCs w:val="22"/>
        </w:rPr>
      </w:pPr>
      <w:r w:rsidRPr="00983794">
        <w:rPr>
          <w:rFonts w:ascii="Times New Roman" w:hAnsi="Times New Roman" w:cs="Times New Roman"/>
          <w:szCs w:val="22"/>
        </w:rPr>
        <w:t>КАЧЕСТВЕННОГО ОБРАЗОВАНИЯ»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 xml:space="preserve">8.1. Паспорт </w:t>
      </w:r>
      <w:r w:rsidR="007032B9" w:rsidRPr="00983794">
        <w:rPr>
          <w:rFonts w:ascii="Times New Roman" w:hAnsi="Times New Roman" w:cs="Times New Roman"/>
          <w:szCs w:val="22"/>
        </w:rPr>
        <w:t>Подпрограммы 6 «</w:t>
      </w:r>
      <w:r w:rsidRPr="00983794">
        <w:rPr>
          <w:rFonts w:ascii="Times New Roman" w:hAnsi="Times New Roman" w:cs="Times New Roman"/>
          <w:szCs w:val="22"/>
        </w:rPr>
        <w:t>Создание в муниципальных</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дошкольных образовательных, муниципальных</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общеобразовательных организациях, организациях</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дополнительного образования детей (в том числе</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в организациях, осуществляющих образовательную</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деятельность по адаптированным основным общеобразовательным</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программам) условий для получения детьми-инвалидами</w:t>
      </w:r>
    </w:p>
    <w:p w:rsidR="008A1D2D" w:rsidRPr="00983794" w:rsidRDefault="007032B9" w:rsidP="00983794">
      <w:pPr>
        <w:pStyle w:val="ConsPlusTitle"/>
        <w:jc w:val="center"/>
        <w:rPr>
          <w:rFonts w:ascii="Times New Roman" w:hAnsi="Times New Roman" w:cs="Times New Roman"/>
          <w:szCs w:val="22"/>
        </w:rPr>
      </w:pPr>
      <w:r w:rsidRPr="00983794">
        <w:rPr>
          <w:rFonts w:ascii="Times New Roman" w:hAnsi="Times New Roman" w:cs="Times New Roman"/>
          <w:szCs w:val="22"/>
        </w:rPr>
        <w:t>качественного образования»</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(далее - Подпрограмма)</w:t>
      </w:r>
    </w:p>
    <w:p w:rsidR="002F62DF" w:rsidRPr="00983794" w:rsidRDefault="002F62DF"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3E250D" w:rsidRPr="00983794">
        <w:rPr>
          <w:rFonts w:ascii="Times New Roman" w:eastAsia="Times New Roman" w:hAnsi="Times New Roman" w:cs="Times New Roman"/>
          <w:color w:val="5F497A" w:themeColor="accent4" w:themeShade="BF"/>
        </w:rPr>
        <w:t xml:space="preserve">от </w:t>
      </w:r>
      <w:r w:rsidR="00801388">
        <w:rPr>
          <w:rFonts w:ascii="Times New Roman" w:eastAsia="Times New Roman" w:hAnsi="Times New Roman" w:cs="Times New Roman"/>
          <w:color w:val="5F497A" w:themeColor="accent4" w:themeShade="BF"/>
        </w:rPr>
        <w:t>30</w:t>
      </w:r>
      <w:r w:rsidR="003E250D" w:rsidRPr="00983794">
        <w:rPr>
          <w:rFonts w:ascii="Times New Roman" w:eastAsia="Times New Roman" w:hAnsi="Times New Roman" w:cs="Times New Roman"/>
          <w:color w:val="5F497A" w:themeColor="accent4" w:themeShade="BF"/>
        </w:rPr>
        <w:t>.01.202</w:t>
      </w:r>
      <w:r w:rsidR="00801388">
        <w:rPr>
          <w:rFonts w:ascii="Times New Roman" w:eastAsia="Times New Roman" w:hAnsi="Times New Roman" w:cs="Times New Roman"/>
          <w:color w:val="5F497A" w:themeColor="accent4" w:themeShade="BF"/>
        </w:rPr>
        <w:t>6</w:t>
      </w:r>
      <w:r w:rsidR="003E250D" w:rsidRPr="00983794">
        <w:rPr>
          <w:rFonts w:ascii="Times New Roman" w:eastAsia="Times New Roman" w:hAnsi="Times New Roman" w:cs="Times New Roman"/>
          <w:color w:val="5F497A" w:themeColor="accent4" w:themeShade="BF"/>
        </w:rPr>
        <w:t xml:space="preserve"> № </w:t>
      </w:r>
      <w:r w:rsidR="00801388">
        <w:rPr>
          <w:rFonts w:ascii="Times New Roman" w:eastAsia="Times New Roman" w:hAnsi="Times New Roman" w:cs="Times New Roman"/>
          <w:color w:val="5F497A" w:themeColor="accent4" w:themeShade="BF"/>
        </w:rPr>
        <w:t>211</w:t>
      </w:r>
      <w:r w:rsidRPr="00983794">
        <w:rPr>
          <w:rFonts w:ascii="Times New Roman" w:hAnsi="Times New Roman" w:cs="Times New Roman"/>
          <w:color w:val="3333CC"/>
        </w:rPr>
        <w:t>)</w:t>
      </w:r>
    </w:p>
    <w:p w:rsidR="008A1D2D" w:rsidRPr="00983794" w:rsidRDefault="008A1D2D" w:rsidP="00983794">
      <w:pPr>
        <w:spacing w:line="240" w:lineRule="auto"/>
        <w:rPr>
          <w:rFonts w:ascii="Times New Roman" w:hAnsi="Times New Roman" w:cs="Times New Roman"/>
        </w:rPr>
        <w:sectPr w:rsidR="008A1D2D" w:rsidRPr="00983794">
          <w:pgSz w:w="11905" w:h="16838"/>
          <w:pgMar w:top="1134" w:right="850" w:bottom="1134" w:left="1701" w:header="0" w:footer="0" w:gutter="0"/>
          <w:cols w:space="720"/>
        </w:sectPr>
      </w:pPr>
    </w:p>
    <w:p w:rsidR="00801388" w:rsidRDefault="00801388" w:rsidP="00983794">
      <w:pPr>
        <w:spacing w:line="240" w:lineRule="auto"/>
        <w:rPr>
          <w:rFonts w:ascii="Times New Roman" w:hAnsi="Times New Roman" w:cs="Times New Roman"/>
        </w:rPr>
      </w:pPr>
    </w:p>
    <w:tbl>
      <w:tblPr>
        <w:tblW w:w="15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6"/>
        <w:gridCol w:w="3827"/>
        <w:gridCol w:w="2410"/>
        <w:gridCol w:w="851"/>
        <w:gridCol w:w="850"/>
        <w:gridCol w:w="851"/>
        <w:gridCol w:w="954"/>
        <w:gridCol w:w="999"/>
        <w:gridCol w:w="1591"/>
      </w:tblGrid>
      <w:tr w:rsidR="00801388" w:rsidRPr="00801388" w:rsidTr="009E7962">
        <w:tc>
          <w:tcPr>
            <w:tcW w:w="2756"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Заказчик - координатор Подпрограммы</w:t>
            </w:r>
          </w:p>
        </w:tc>
        <w:tc>
          <w:tcPr>
            <w:tcW w:w="12333" w:type="dxa"/>
            <w:gridSpan w:val="8"/>
          </w:tcPr>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Департамент образования Администрации г. Саров</w:t>
            </w:r>
          </w:p>
        </w:tc>
      </w:tr>
      <w:tr w:rsidR="00801388" w:rsidRPr="00801388" w:rsidTr="009E7962">
        <w:tc>
          <w:tcPr>
            <w:tcW w:w="2756"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Соисполнители Подпрограммы</w:t>
            </w:r>
          </w:p>
        </w:tc>
        <w:tc>
          <w:tcPr>
            <w:tcW w:w="12333" w:type="dxa"/>
            <w:gridSpan w:val="8"/>
          </w:tcPr>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Нет</w:t>
            </w:r>
          </w:p>
        </w:tc>
      </w:tr>
      <w:tr w:rsidR="00801388" w:rsidRPr="00801388" w:rsidTr="009E7962">
        <w:tc>
          <w:tcPr>
            <w:tcW w:w="2756" w:type="dxa"/>
          </w:tcPr>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Цель Подпрограммы</w:t>
            </w:r>
          </w:p>
        </w:tc>
        <w:tc>
          <w:tcPr>
            <w:tcW w:w="12333" w:type="dxa"/>
            <w:gridSpan w:val="8"/>
          </w:tcPr>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Повышение уровня доступности объектов образования для получения детьми-инвалидами качественного образования</w:t>
            </w:r>
          </w:p>
        </w:tc>
      </w:tr>
      <w:tr w:rsidR="00801388" w:rsidRPr="00801388" w:rsidTr="009E7962">
        <w:tc>
          <w:tcPr>
            <w:tcW w:w="2756"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Задачи Подпрограммы</w:t>
            </w:r>
          </w:p>
        </w:tc>
        <w:tc>
          <w:tcPr>
            <w:tcW w:w="12333" w:type="dxa"/>
            <w:gridSpan w:val="8"/>
          </w:tcPr>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1. Создание архитектурной доступности объектов образования с учетом особых потребностей детей-инвалидов;</w:t>
            </w:r>
          </w:p>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2. Оснащение оборудованием объектов образования с учетом индивидуальных возможностей детей-инвалидов.</w:t>
            </w:r>
          </w:p>
        </w:tc>
      </w:tr>
      <w:tr w:rsidR="00801388" w:rsidRPr="00801388" w:rsidTr="009E7962">
        <w:tc>
          <w:tcPr>
            <w:tcW w:w="2756"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Этапы и сроки реализации Подпрограммы</w:t>
            </w:r>
          </w:p>
        </w:tc>
        <w:tc>
          <w:tcPr>
            <w:tcW w:w="12333" w:type="dxa"/>
            <w:gridSpan w:val="8"/>
          </w:tcPr>
          <w:p w:rsidR="00801388" w:rsidRPr="00801388" w:rsidRDefault="00801388" w:rsidP="00801388">
            <w:pPr>
              <w:autoSpaceDE w:val="0"/>
              <w:autoSpaceDN w:val="0"/>
              <w:adjustRightInd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2024 - 2028 годы.</w:t>
            </w:r>
          </w:p>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Подпрограмма реализуется в один этап</w:t>
            </w:r>
          </w:p>
        </w:tc>
      </w:tr>
      <w:tr w:rsidR="00801388" w:rsidRPr="00801388" w:rsidTr="009E7962">
        <w:tc>
          <w:tcPr>
            <w:tcW w:w="2756" w:type="dxa"/>
            <w:vMerge w:val="restart"/>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Объемы финансирования Подпрограммы за счет всех источников</w:t>
            </w:r>
          </w:p>
        </w:tc>
        <w:tc>
          <w:tcPr>
            <w:tcW w:w="12333" w:type="dxa"/>
            <w:gridSpan w:val="8"/>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 xml:space="preserve">Общий объем финансирования Подпрограммы в ценах соответствующих лет составит </w:t>
            </w:r>
            <w:r w:rsidRPr="00801388">
              <w:rPr>
                <w:rFonts w:ascii="Times New Roman" w:eastAsia="Times New Roman" w:hAnsi="Times New Roman" w:cs="Times New Roman"/>
                <w:b/>
                <w:lang w:eastAsia="ru-RU"/>
              </w:rPr>
              <w:t xml:space="preserve">3 657,8 </w:t>
            </w:r>
            <w:r w:rsidRPr="00801388">
              <w:rPr>
                <w:rFonts w:ascii="Times New Roman" w:eastAsia="Times New Roman" w:hAnsi="Times New Roman" w:cs="Times New Roman"/>
                <w:lang w:eastAsia="ru-RU"/>
              </w:rPr>
              <w:t>тыс. руб., в том числе по годам:</w:t>
            </w:r>
          </w:p>
        </w:tc>
      </w:tr>
      <w:tr w:rsidR="00801388" w:rsidRPr="00801388" w:rsidTr="009E7962">
        <w:tc>
          <w:tcPr>
            <w:tcW w:w="2756" w:type="dxa"/>
            <w:vMerge/>
          </w:tcPr>
          <w:p w:rsidR="00801388" w:rsidRPr="00801388" w:rsidRDefault="00801388" w:rsidP="00801388">
            <w:pPr>
              <w:spacing w:line="240" w:lineRule="auto"/>
              <w:rPr>
                <w:rFonts w:ascii="Times New Roman" w:hAnsi="Times New Roman" w:cs="Times New Roman"/>
              </w:rPr>
            </w:pPr>
          </w:p>
        </w:tc>
        <w:tc>
          <w:tcPr>
            <w:tcW w:w="3827" w:type="dxa"/>
            <w:vMerge w:val="restart"/>
            <w:vAlign w:val="center"/>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Наименование подпрограммы</w:t>
            </w:r>
          </w:p>
        </w:tc>
        <w:tc>
          <w:tcPr>
            <w:tcW w:w="2410" w:type="dxa"/>
            <w:vMerge w:val="restart"/>
            <w:vAlign w:val="center"/>
          </w:tcPr>
          <w:p w:rsidR="00801388" w:rsidRPr="00801388" w:rsidRDefault="00801388" w:rsidP="00801388">
            <w:pPr>
              <w:widowControl w:val="0"/>
              <w:autoSpaceDE w:val="0"/>
              <w:autoSpaceDN w:val="0"/>
              <w:spacing w:after="0" w:line="240" w:lineRule="auto"/>
              <w:ind w:left="-62" w:right="-84"/>
              <w:jc w:val="center"/>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Источники финансирования</w:t>
            </w:r>
          </w:p>
        </w:tc>
        <w:tc>
          <w:tcPr>
            <w:tcW w:w="4505" w:type="dxa"/>
            <w:gridSpan w:val="5"/>
            <w:vAlign w:val="center"/>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Расходы (тыс. руб.) по годам</w:t>
            </w:r>
          </w:p>
        </w:tc>
        <w:tc>
          <w:tcPr>
            <w:tcW w:w="1591" w:type="dxa"/>
            <w:vMerge w:val="restart"/>
            <w:shd w:val="clear" w:color="auto" w:fill="auto"/>
            <w:vAlign w:val="center"/>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Всего</w:t>
            </w:r>
          </w:p>
        </w:tc>
      </w:tr>
      <w:tr w:rsidR="00801388" w:rsidRPr="00801388" w:rsidTr="009E7962">
        <w:tc>
          <w:tcPr>
            <w:tcW w:w="2756" w:type="dxa"/>
            <w:vMerge/>
          </w:tcPr>
          <w:p w:rsidR="00801388" w:rsidRPr="00801388" w:rsidRDefault="00801388" w:rsidP="00801388">
            <w:pPr>
              <w:spacing w:line="240" w:lineRule="auto"/>
              <w:rPr>
                <w:rFonts w:ascii="Times New Roman" w:hAnsi="Times New Roman" w:cs="Times New Roman"/>
              </w:rPr>
            </w:pPr>
          </w:p>
        </w:tc>
        <w:tc>
          <w:tcPr>
            <w:tcW w:w="3827" w:type="dxa"/>
            <w:vMerge/>
          </w:tcPr>
          <w:p w:rsidR="00801388" w:rsidRPr="00801388" w:rsidRDefault="00801388" w:rsidP="00801388">
            <w:pPr>
              <w:spacing w:line="240" w:lineRule="auto"/>
              <w:rPr>
                <w:rFonts w:ascii="Times New Roman" w:hAnsi="Times New Roman" w:cs="Times New Roman"/>
              </w:rPr>
            </w:pPr>
          </w:p>
        </w:tc>
        <w:tc>
          <w:tcPr>
            <w:tcW w:w="2410" w:type="dxa"/>
            <w:vMerge/>
          </w:tcPr>
          <w:p w:rsidR="00801388" w:rsidRPr="00801388" w:rsidRDefault="00801388" w:rsidP="00801388">
            <w:pPr>
              <w:spacing w:line="240" w:lineRule="auto"/>
              <w:rPr>
                <w:rFonts w:ascii="Times New Roman" w:hAnsi="Times New Roman" w:cs="Times New Roman"/>
              </w:rPr>
            </w:pPr>
          </w:p>
        </w:tc>
        <w:tc>
          <w:tcPr>
            <w:tcW w:w="851" w:type="dxa"/>
            <w:vAlign w:val="center"/>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szCs w:val="20"/>
                <w:lang w:val="en-US" w:eastAsia="ru-RU"/>
              </w:rPr>
            </w:pPr>
            <w:r w:rsidRPr="00801388">
              <w:rPr>
                <w:rFonts w:ascii="Times New Roman" w:eastAsia="Times New Roman" w:hAnsi="Times New Roman" w:cs="Times New Roman"/>
                <w:szCs w:val="20"/>
                <w:lang w:eastAsia="ru-RU"/>
              </w:rPr>
              <w:t>202</w:t>
            </w:r>
            <w:r w:rsidRPr="00801388">
              <w:rPr>
                <w:rFonts w:ascii="Times New Roman" w:eastAsia="Times New Roman" w:hAnsi="Times New Roman" w:cs="Times New Roman"/>
                <w:szCs w:val="20"/>
                <w:lang w:val="en-US" w:eastAsia="ru-RU"/>
              </w:rPr>
              <w:t>4</w:t>
            </w:r>
          </w:p>
        </w:tc>
        <w:tc>
          <w:tcPr>
            <w:tcW w:w="850" w:type="dxa"/>
            <w:vAlign w:val="center"/>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szCs w:val="20"/>
                <w:lang w:val="en-US" w:eastAsia="ru-RU"/>
              </w:rPr>
            </w:pPr>
            <w:r w:rsidRPr="00801388">
              <w:rPr>
                <w:rFonts w:ascii="Times New Roman" w:eastAsia="Times New Roman" w:hAnsi="Times New Roman" w:cs="Times New Roman"/>
                <w:szCs w:val="20"/>
                <w:lang w:eastAsia="ru-RU"/>
              </w:rPr>
              <w:t>202</w:t>
            </w:r>
            <w:r w:rsidRPr="00801388">
              <w:rPr>
                <w:rFonts w:ascii="Times New Roman" w:eastAsia="Times New Roman" w:hAnsi="Times New Roman" w:cs="Times New Roman"/>
                <w:szCs w:val="20"/>
                <w:lang w:val="en-US" w:eastAsia="ru-RU"/>
              </w:rPr>
              <w:t>5</w:t>
            </w:r>
          </w:p>
        </w:tc>
        <w:tc>
          <w:tcPr>
            <w:tcW w:w="851" w:type="dxa"/>
            <w:vAlign w:val="center"/>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szCs w:val="20"/>
                <w:lang w:val="en-US" w:eastAsia="ru-RU"/>
              </w:rPr>
            </w:pPr>
            <w:r w:rsidRPr="00801388">
              <w:rPr>
                <w:rFonts w:ascii="Times New Roman" w:eastAsia="Times New Roman" w:hAnsi="Times New Roman" w:cs="Times New Roman"/>
                <w:szCs w:val="20"/>
                <w:lang w:eastAsia="ru-RU"/>
              </w:rPr>
              <w:t>202</w:t>
            </w:r>
            <w:r w:rsidRPr="00801388">
              <w:rPr>
                <w:rFonts w:ascii="Times New Roman" w:eastAsia="Times New Roman" w:hAnsi="Times New Roman" w:cs="Times New Roman"/>
                <w:szCs w:val="20"/>
                <w:lang w:val="en-US" w:eastAsia="ru-RU"/>
              </w:rPr>
              <w:t>6</w:t>
            </w:r>
          </w:p>
        </w:tc>
        <w:tc>
          <w:tcPr>
            <w:tcW w:w="954" w:type="dxa"/>
            <w:vAlign w:val="center"/>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szCs w:val="20"/>
                <w:lang w:val="en-US" w:eastAsia="ru-RU"/>
              </w:rPr>
            </w:pPr>
            <w:r w:rsidRPr="00801388">
              <w:rPr>
                <w:rFonts w:ascii="Times New Roman" w:eastAsia="Times New Roman" w:hAnsi="Times New Roman" w:cs="Times New Roman"/>
                <w:szCs w:val="20"/>
                <w:lang w:eastAsia="ru-RU"/>
              </w:rPr>
              <w:t>202</w:t>
            </w:r>
            <w:r w:rsidRPr="00801388">
              <w:rPr>
                <w:rFonts w:ascii="Times New Roman" w:eastAsia="Times New Roman" w:hAnsi="Times New Roman" w:cs="Times New Roman"/>
                <w:szCs w:val="20"/>
                <w:lang w:val="en-US" w:eastAsia="ru-RU"/>
              </w:rPr>
              <w:t>7</w:t>
            </w:r>
          </w:p>
        </w:tc>
        <w:tc>
          <w:tcPr>
            <w:tcW w:w="999" w:type="dxa"/>
            <w:vAlign w:val="center"/>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szCs w:val="20"/>
                <w:lang w:val="en-US" w:eastAsia="ru-RU"/>
              </w:rPr>
            </w:pPr>
            <w:r w:rsidRPr="00801388">
              <w:rPr>
                <w:rFonts w:ascii="Times New Roman" w:eastAsia="Times New Roman" w:hAnsi="Times New Roman" w:cs="Times New Roman"/>
                <w:szCs w:val="20"/>
                <w:lang w:eastAsia="ru-RU"/>
              </w:rPr>
              <w:t>202</w:t>
            </w:r>
            <w:r w:rsidRPr="00801388">
              <w:rPr>
                <w:rFonts w:ascii="Times New Roman" w:eastAsia="Times New Roman" w:hAnsi="Times New Roman" w:cs="Times New Roman"/>
                <w:szCs w:val="20"/>
                <w:lang w:val="en-US" w:eastAsia="ru-RU"/>
              </w:rPr>
              <w:t>8</w:t>
            </w:r>
          </w:p>
        </w:tc>
        <w:tc>
          <w:tcPr>
            <w:tcW w:w="1591" w:type="dxa"/>
            <w:vMerge/>
            <w:shd w:val="clear" w:color="auto" w:fill="auto"/>
          </w:tcPr>
          <w:p w:rsidR="00801388" w:rsidRPr="00801388" w:rsidRDefault="00801388" w:rsidP="00801388">
            <w:pPr>
              <w:spacing w:line="240" w:lineRule="auto"/>
              <w:rPr>
                <w:rFonts w:ascii="Times New Roman" w:hAnsi="Times New Roman" w:cs="Times New Roman"/>
              </w:rPr>
            </w:pPr>
          </w:p>
        </w:tc>
      </w:tr>
      <w:tr w:rsidR="00801388" w:rsidRPr="00801388" w:rsidTr="009E7962">
        <w:trPr>
          <w:trHeight w:val="164"/>
        </w:trPr>
        <w:tc>
          <w:tcPr>
            <w:tcW w:w="2756" w:type="dxa"/>
            <w:vMerge/>
          </w:tcPr>
          <w:p w:rsidR="00801388" w:rsidRPr="00801388" w:rsidRDefault="00801388" w:rsidP="00801388">
            <w:pPr>
              <w:spacing w:after="0" w:line="240" w:lineRule="auto"/>
              <w:rPr>
                <w:rFonts w:ascii="Times New Roman" w:hAnsi="Times New Roman" w:cs="Times New Roman"/>
              </w:rPr>
            </w:pPr>
          </w:p>
        </w:tc>
        <w:tc>
          <w:tcPr>
            <w:tcW w:w="3827" w:type="dxa"/>
            <w:vMerge w:val="restart"/>
            <w:shd w:val="clear" w:color="auto" w:fill="auto"/>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Подпрограмма 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2410"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Всего</w:t>
            </w:r>
          </w:p>
        </w:tc>
        <w:tc>
          <w:tcPr>
            <w:tcW w:w="851" w:type="dxa"/>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3 657,8</w:t>
            </w:r>
          </w:p>
        </w:tc>
        <w:tc>
          <w:tcPr>
            <w:tcW w:w="850" w:type="dxa"/>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0,0</w:t>
            </w:r>
          </w:p>
        </w:tc>
        <w:tc>
          <w:tcPr>
            <w:tcW w:w="851" w:type="dxa"/>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0,0</w:t>
            </w:r>
          </w:p>
        </w:tc>
        <w:tc>
          <w:tcPr>
            <w:tcW w:w="954" w:type="dxa"/>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0,0</w:t>
            </w:r>
          </w:p>
        </w:tc>
        <w:tc>
          <w:tcPr>
            <w:tcW w:w="999" w:type="dxa"/>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0,0</w:t>
            </w:r>
          </w:p>
        </w:tc>
        <w:tc>
          <w:tcPr>
            <w:tcW w:w="1591" w:type="dxa"/>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3 657,8</w:t>
            </w:r>
          </w:p>
        </w:tc>
      </w:tr>
      <w:tr w:rsidR="00801388" w:rsidRPr="00801388" w:rsidTr="009E7962">
        <w:tc>
          <w:tcPr>
            <w:tcW w:w="2756" w:type="dxa"/>
            <w:vMerge/>
          </w:tcPr>
          <w:p w:rsidR="00801388" w:rsidRPr="00801388" w:rsidRDefault="00801388" w:rsidP="00801388">
            <w:pPr>
              <w:spacing w:after="0" w:line="240" w:lineRule="auto"/>
              <w:rPr>
                <w:rFonts w:ascii="Times New Roman" w:hAnsi="Times New Roman" w:cs="Times New Roman"/>
              </w:rPr>
            </w:pPr>
          </w:p>
        </w:tc>
        <w:tc>
          <w:tcPr>
            <w:tcW w:w="3827" w:type="dxa"/>
            <w:vMerge/>
            <w:shd w:val="clear" w:color="auto" w:fill="auto"/>
          </w:tcPr>
          <w:p w:rsidR="00801388" w:rsidRPr="00801388" w:rsidRDefault="00801388" w:rsidP="00801388">
            <w:pPr>
              <w:spacing w:after="0" w:line="240" w:lineRule="auto"/>
              <w:rPr>
                <w:rFonts w:ascii="Times New Roman" w:hAnsi="Times New Roman" w:cs="Times New Roman"/>
              </w:rPr>
            </w:pPr>
          </w:p>
        </w:tc>
        <w:tc>
          <w:tcPr>
            <w:tcW w:w="2410"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Федеральный бюджет</w:t>
            </w:r>
          </w:p>
        </w:tc>
        <w:tc>
          <w:tcPr>
            <w:tcW w:w="851"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850"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851"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954"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999"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1591" w:type="dxa"/>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0,0</w:t>
            </w:r>
          </w:p>
        </w:tc>
      </w:tr>
      <w:tr w:rsidR="00801388" w:rsidRPr="00801388" w:rsidTr="009E7962">
        <w:tc>
          <w:tcPr>
            <w:tcW w:w="2756" w:type="dxa"/>
            <w:vMerge/>
          </w:tcPr>
          <w:p w:rsidR="00801388" w:rsidRPr="00801388" w:rsidRDefault="00801388" w:rsidP="00801388">
            <w:pPr>
              <w:spacing w:after="0" w:line="240" w:lineRule="auto"/>
              <w:rPr>
                <w:rFonts w:ascii="Times New Roman" w:hAnsi="Times New Roman" w:cs="Times New Roman"/>
              </w:rPr>
            </w:pPr>
          </w:p>
        </w:tc>
        <w:tc>
          <w:tcPr>
            <w:tcW w:w="3827" w:type="dxa"/>
            <w:vMerge/>
            <w:shd w:val="clear" w:color="auto" w:fill="auto"/>
          </w:tcPr>
          <w:p w:rsidR="00801388" w:rsidRPr="00801388" w:rsidRDefault="00801388" w:rsidP="00801388">
            <w:pPr>
              <w:spacing w:after="0" w:line="240" w:lineRule="auto"/>
              <w:rPr>
                <w:rFonts w:ascii="Times New Roman" w:hAnsi="Times New Roman" w:cs="Times New Roman"/>
              </w:rPr>
            </w:pPr>
          </w:p>
        </w:tc>
        <w:tc>
          <w:tcPr>
            <w:tcW w:w="2410"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Областной бюджет</w:t>
            </w:r>
          </w:p>
        </w:tc>
        <w:tc>
          <w:tcPr>
            <w:tcW w:w="851"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850"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851"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954"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999"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1591" w:type="dxa"/>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0,0</w:t>
            </w:r>
          </w:p>
        </w:tc>
      </w:tr>
      <w:tr w:rsidR="00801388" w:rsidRPr="00801388" w:rsidTr="009E7962">
        <w:tc>
          <w:tcPr>
            <w:tcW w:w="2756" w:type="dxa"/>
            <w:vMerge/>
          </w:tcPr>
          <w:p w:rsidR="00801388" w:rsidRPr="00801388" w:rsidRDefault="00801388" w:rsidP="00801388">
            <w:pPr>
              <w:spacing w:after="0" w:line="240" w:lineRule="auto"/>
              <w:rPr>
                <w:rFonts w:ascii="Times New Roman" w:hAnsi="Times New Roman" w:cs="Times New Roman"/>
              </w:rPr>
            </w:pPr>
          </w:p>
        </w:tc>
        <w:tc>
          <w:tcPr>
            <w:tcW w:w="3827" w:type="dxa"/>
            <w:vMerge/>
            <w:shd w:val="clear" w:color="auto" w:fill="auto"/>
          </w:tcPr>
          <w:p w:rsidR="00801388" w:rsidRPr="00801388" w:rsidRDefault="00801388" w:rsidP="00801388">
            <w:pPr>
              <w:spacing w:after="0" w:line="240" w:lineRule="auto"/>
              <w:rPr>
                <w:rFonts w:ascii="Times New Roman" w:hAnsi="Times New Roman" w:cs="Times New Roman"/>
              </w:rPr>
            </w:pPr>
          </w:p>
        </w:tc>
        <w:tc>
          <w:tcPr>
            <w:tcW w:w="2410"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Бюджет города Сарова</w:t>
            </w:r>
          </w:p>
        </w:tc>
        <w:tc>
          <w:tcPr>
            <w:tcW w:w="851"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3 657,8</w:t>
            </w:r>
          </w:p>
        </w:tc>
        <w:tc>
          <w:tcPr>
            <w:tcW w:w="850"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851"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954"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999"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1591" w:type="dxa"/>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3 657,8</w:t>
            </w:r>
          </w:p>
        </w:tc>
      </w:tr>
      <w:tr w:rsidR="00801388" w:rsidRPr="00801388" w:rsidTr="009E7962">
        <w:tc>
          <w:tcPr>
            <w:tcW w:w="2756" w:type="dxa"/>
            <w:vMerge/>
          </w:tcPr>
          <w:p w:rsidR="00801388" w:rsidRPr="00801388" w:rsidRDefault="00801388" w:rsidP="00801388">
            <w:pPr>
              <w:spacing w:after="0" w:line="240" w:lineRule="auto"/>
              <w:rPr>
                <w:rFonts w:ascii="Times New Roman" w:hAnsi="Times New Roman" w:cs="Times New Roman"/>
              </w:rPr>
            </w:pPr>
          </w:p>
        </w:tc>
        <w:tc>
          <w:tcPr>
            <w:tcW w:w="3827" w:type="dxa"/>
            <w:vMerge/>
            <w:shd w:val="clear" w:color="auto" w:fill="auto"/>
          </w:tcPr>
          <w:p w:rsidR="00801388" w:rsidRPr="00801388" w:rsidRDefault="00801388" w:rsidP="00801388">
            <w:pPr>
              <w:spacing w:after="0" w:line="240" w:lineRule="auto"/>
              <w:rPr>
                <w:rFonts w:ascii="Times New Roman" w:hAnsi="Times New Roman" w:cs="Times New Roman"/>
              </w:rPr>
            </w:pPr>
          </w:p>
        </w:tc>
        <w:tc>
          <w:tcPr>
            <w:tcW w:w="2410" w:type="dxa"/>
            <w:vAlign w:val="center"/>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Прочие источники</w:t>
            </w:r>
          </w:p>
        </w:tc>
        <w:tc>
          <w:tcPr>
            <w:tcW w:w="851"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850"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851"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954"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999"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1591" w:type="dxa"/>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0,0</w:t>
            </w:r>
          </w:p>
        </w:tc>
      </w:tr>
      <w:tr w:rsidR="00801388" w:rsidRPr="00801388" w:rsidTr="009E7962">
        <w:tc>
          <w:tcPr>
            <w:tcW w:w="2756"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lastRenderedPageBreak/>
              <w:t>Индикаторы достижения цели и показатели непосредственных результатов</w:t>
            </w:r>
          </w:p>
        </w:tc>
        <w:tc>
          <w:tcPr>
            <w:tcW w:w="12333" w:type="dxa"/>
            <w:gridSpan w:val="8"/>
          </w:tcPr>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801388">
              <w:rPr>
                <w:rFonts w:ascii="Times New Roman" w:eastAsia="Times New Roman" w:hAnsi="Times New Roman" w:cs="Times New Roman"/>
                <w:b/>
                <w:sz w:val="24"/>
                <w:szCs w:val="24"/>
                <w:lang w:eastAsia="ru-RU"/>
              </w:rPr>
              <w:t>Индикаторы достижения цели:</w:t>
            </w:r>
          </w:p>
          <w:p w:rsidR="00801388" w:rsidRPr="00801388" w:rsidRDefault="00801388" w:rsidP="00801388">
            <w:pPr>
              <w:spacing w:after="0" w:line="240" w:lineRule="auto"/>
              <w:jc w:val="both"/>
              <w:rPr>
                <w:rFonts w:ascii="Times New Roman" w:eastAsia="Calibri" w:hAnsi="Times New Roman" w:cs="Times New Roman"/>
                <w:sz w:val="24"/>
                <w:szCs w:val="24"/>
                <w:lang w:eastAsia="ru-RU"/>
              </w:rPr>
            </w:pPr>
            <w:r w:rsidRPr="00801388">
              <w:rPr>
                <w:rFonts w:ascii="Times New Roman" w:eastAsia="Calibri" w:hAnsi="Times New Roman" w:cs="Times New Roman"/>
                <w:sz w:val="24"/>
                <w:szCs w:val="24"/>
                <w:lang w:eastAsia="ru-RU"/>
              </w:rPr>
              <w:t xml:space="preserve">Индикатор 6.1. Доля ДОО, в которых создана универсальная </w:t>
            </w:r>
            <w:proofErr w:type="spellStart"/>
            <w:r w:rsidRPr="00801388">
              <w:rPr>
                <w:rFonts w:ascii="Times New Roman" w:eastAsia="Calibri" w:hAnsi="Times New Roman" w:cs="Times New Roman"/>
                <w:sz w:val="24"/>
                <w:szCs w:val="24"/>
                <w:lang w:eastAsia="ru-RU"/>
              </w:rPr>
              <w:t>безбарьерная</w:t>
            </w:r>
            <w:proofErr w:type="spellEnd"/>
            <w:r w:rsidRPr="00801388">
              <w:rPr>
                <w:rFonts w:ascii="Times New Roman" w:eastAsia="Calibri" w:hAnsi="Times New Roman" w:cs="Times New Roman"/>
                <w:sz w:val="24"/>
                <w:szCs w:val="24"/>
                <w:lang w:eastAsia="ru-RU"/>
              </w:rPr>
              <w:t xml:space="preserve"> среда для инклюзивного образования детей-инвалидов, в общем количестве ДОО составит 27,3% ежегодно;</w:t>
            </w:r>
          </w:p>
          <w:p w:rsidR="00801388" w:rsidRPr="00801388" w:rsidRDefault="00801388" w:rsidP="00801388">
            <w:pPr>
              <w:spacing w:after="0" w:line="240" w:lineRule="auto"/>
              <w:jc w:val="both"/>
              <w:rPr>
                <w:rFonts w:ascii="Times New Roman" w:eastAsia="Calibri" w:hAnsi="Times New Roman" w:cs="Times New Roman"/>
                <w:sz w:val="24"/>
                <w:szCs w:val="24"/>
                <w:lang w:eastAsia="ru-RU"/>
              </w:rPr>
            </w:pPr>
            <w:r w:rsidRPr="00801388">
              <w:rPr>
                <w:rFonts w:ascii="Times New Roman" w:eastAsia="Calibri" w:hAnsi="Times New Roman" w:cs="Times New Roman"/>
                <w:sz w:val="24"/>
                <w:szCs w:val="24"/>
                <w:lang w:eastAsia="ru-RU"/>
              </w:rPr>
              <w:t xml:space="preserve">Индикатор 6.2: Доля ОБОО, в которых создана универсальная </w:t>
            </w:r>
            <w:proofErr w:type="spellStart"/>
            <w:r w:rsidRPr="00801388">
              <w:rPr>
                <w:rFonts w:ascii="Times New Roman" w:eastAsia="Calibri" w:hAnsi="Times New Roman" w:cs="Times New Roman"/>
                <w:sz w:val="24"/>
                <w:szCs w:val="24"/>
                <w:lang w:eastAsia="ru-RU"/>
              </w:rPr>
              <w:t>безбарьерная</w:t>
            </w:r>
            <w:proofErr w:type="spellEnd"/>
            <w:r w:rsidRPr="00801388">
              <w:rPr>
                <w:rFonts w:ascii="Times New Roman" w:eastAsia="Calibri" w:hAnsi="Times New Roman" w:cs="Times New Roman"/>
                <w:sz w:val="24"/>
                <w:szCs w:val="24"/>
                <w:lang w:eastAsia="ru-RU"/>
              </w:rPr>
              <w:t xml:space="preserve"> среда для инклюзивного образования детей-инвалидов, в общем количестве ОБОО составит 31,3 % ежегодно;</w:t>
            </w:r>
          </w:p>
          <w:p w:rsidR="00801388" w:rsidRPr="00801388" w:rsidRDefault="00801388" w:rsidP="00801388">
            <w:pPr>
              <w:spacing w:after="0" w:line="240" w:lineRule="auto"/>
              <w:jc w:val="both"/>
              <w:rPr>
                <w:rFonts w:ascii="Times New Roman" w:eastAsia="Calibri" w:hAnsi="Times New Roman" w:cs="Times New Roman"/>
                <w:sz w:val="24"/>
                <w:szCs w:val="24"/>
                <w:lang w:eastAsia="ru-RU"/>
              </w:rPr>
            </w:pPr>
            <w:r w:rsidRPr="00801388">
              <w:rPr>
                <w:rFonts w:ascii="Times New Roman" w:eastAsia="Calibri" w:hAnsi="Times New Roman" w:cs="Times New Roman"/>
                <w:sz w:val="24"/>
                <w:szCs w:val="24"/>
                <w:lang w:eastAsia="ru-RU"/>
              </w:rPr>
              <w:t>Индикатор 6.3: Удельный вес ОБОО, в которых обеспечено надлежащее размещение носителей информации, необходимых для обеспечения беспрепятственного доступа к объекту с учетом ограничений жизнедеятельности инвалида, а также надписей, знаков и иной текстовой и графической информации, выполненной рельефно-точечным шрифтом Брайля и на контрастном фоне, в общем количестве ОБОО составит 100 % ежегодно;</w:t>
            </w:r>
          </w:p>
          <w:p w:rsidR="00801388" w:rsidRPr="00801388" w:rsidRDefault="00801388" w:rsidP="00801388">
            <w:pPr>
              <w:spacing w:after="0" w:line="240" w:lineRule="auto"/>
              <w:jc w:val="both"/>
              <w:rPr>
                <w:rFonts w:ascii="Times New Roman" w:eastAsia="Calibri" w:hAnsi="Times New Roman" w:cs="Times New Roman"/>
                <w:sz w:val="24"/>
                <w:szCs w:val="24"/>
                <w:lang w:eastAsia="ru-RU"/>
              </w:rPr>
            </w:pPr>
            <w:r w:rsidRPr="00801388">
              <w:rPr>
                <w:rFonts w:ascii="Times New Roman" w:eastAsia="Calibri" w:hAnsi="Times New Roman" w:cs="Times New Roman"/>
                <w:sz w:val="24"/>
                <w:szCs w:val="24"/>
                <w:lang w:eastAsia="ru-RU"/>
              </w:rPr>
              <w:t>Индикатор 6.4: Доля детей-инвалидов в возрасте от 2 месяцев до 7 лет включительно в ОО, охваченных дошкольным образованием, от общей численности детей-инвалидов данного возраста составит не менее 80% в 2024 году;</w:t>
            </w:r>
          </w:p>
          <w:p w:rsidR="00801388" w:rsidRPr="00801388" w:rsidRDefault="00801388" w:rsidP="00801388">
            <w:pPr>
              <w:spacing w:after="0" w:line="240" w:lineRule="auto"/>
              <w:jc w:val="both"/>
              <w:rPr>
                <w:rFonts w:ascii="Times New Roman" w:eastAsia="Calibri" w:hAnsi="Times New Roman" w:cs="Times New Roman"/>
                <w:sz w:val="24"/>
                <w:szCs w:val="24"/>
                <w:lang w:eastAsia="ru-RU"/>
              </w:rPr>
            </w:pPr>
            <w:r w:rsidRPr="00801388">
              <w:rPr>
                <w:rFonts w:ascii="Times New Roman" w:eastAsia="Calibri" w:hAnsi="Times New Roman" w:cs="Times New Roman"/>
                <w:sz w:val="24"/>
                <w:szCs w:val="24"/>
                <w:lang w:eastAsia="ru-RU"/>
              </w:rPr>
              <w:t>Индикатор 6.5: Доступность получения детьми с ОВЗ дошкольного образования по адаптированным общеобразовательным программам в ОО составит 100 % ежегодно;</w:t>
            </w:r>
          </w:p>
          <w:p w:rsidR="00801388" w:rsidRPr="00801388" w:rsidRDefault="00801388" w:rsidP="00801388">
            <w:pPr>
              <w:spacing w:after="0" w:line="240" w:lineRule="auto"/>
              <w:ind w:right="-73"/>
              <w:jc w:val="both"/>
              <w:rPr>
                <w:rFonts w:ascii="Times New Roman" w:eastAsia="Calibri" w:hAnsi="Times New Roman" w:cs="Times New Roman"/>
                <w:sz w:val="24"/>
                <w:szCs w:val="24"/>
                <w:lang w:eastAsia="ru-RU"/>
              </w:rPr>
            </w:pPr>
            <w:r w:rsidRPr="00801388">
              <w:rPr>
                <w:rFonts w:ascii="Times New Roman" w:eastAsia="Calibri" w:hAnsi="Times New Roman" w:cs="Times New Roman"/>
                <w:sz w:val="24"/>
                <w:szCs w:val="24"/>
                <w:lang w:eastAsia="ru-RU"/>
              </w:rPr>
              <w:t xml:space="preserve">Индикатор 6.6: Доля организованных и проведенных муниципальными ОО, подведомственными ДО, мероприятий по обеспечению </w:t>
            </w:r>
            <w:proofErr w:type="spellStart"/>
            <w:r w:rsidRPr="00801388">
              <w:rPr>
                <w:rFonts w:ascii="Times New Roman" w:eastAsia="Calibri" w:hAnsi="Times New Roman" w:cs="Times New Roman"/>
                <w:sz w:val="24"/>
                <w:szCs w:val="24"/>
                <w:lang w:eastAsia="ru-RU"/>
              </w:rPr>
              <w:t>безбарьерной</w:t>
            </w:r>
            <w:proofErr w:type="spellEnd"/>
            <w:r w:rsidRPr="00801388">
              <w:rPr>
                <w:rFonts w:ascii="Times New Roman" w:eastAsia="Calibri" w:hAnsi="Times New Roman" w:cs="Times New Roman"/>
                <w:sz w:val="24"/>
                <w:szCs w:val="24"/>
                <w:lang w:eastAsia="ru-RU"/>
              </w:rPr>
              <w:t xml:space="preserve"> среды для маломобильных граждан от запланированных составит 100 % в 2024 году.</w:t>
            </w:r>
          </w:p>
          <w:p w:rsidR="00801388" w:rsidRPr="00801388" w:rsidRDefault="00801388" w:rsidP="00801388">
            <w:pPr>
              <w:spacing w:after="0" w:line="240" w:lineRule="auto"/>
              <w:jc w:val="both"/>
              <w:rPr>
                <w:rFonts w:ascii="Times New Roman" w:hAnsi="Times New Roman" w:cs="Times New Roman"/>
                <w:b/>
                <w:sz w:val="24"/>
                <w:szCs w:val="24"/>
              </w:rPr>
            </w:pPr>
          </w:p>
          <w:p w:rsidR="00801388" w:rsidRPr="00801388" w:rsidRDefault="00801388" w:rsidP="00801388">
            <w:pPr>
              <w:spacing w:after="0" w:line="240" w:lineRule="auto"/>
              <w:jc w:val="both"/>
              <w:rPr>
                <w:rFonts w:ascii="Times New Roman" w:hAnsi="Times New Roman" w:cs="Times New Roman"/>
                <w:b/>
                <w:sz w:val="24"/>
                <w:szCs w:val="24"/>
              </w:rPr>
            </w:pPr>
            <w:r w:rsidRPr="00801388">
              <w:rPr>
                <w:rFonts w:ascii="Times New Roman" w:hAnsi="Times New Roman" w:cs="Times New Roman"/>
                <w:b/>
                <w:sz w:val="24"/>
                <w:szCs w:val="24"/>
              </w:rPr>
              <w:t>Показатели непосредственных результатов:</w:t>
            </w:r>
          </w:p>
          <w:p w:rsidR="00801388" w:rsidRPr="00801388" w:rsidRDefault="00801388" w:rsidP="00801388">
            <w:pPr>
              <w:spacing w:after="0" w:line="240" w:lineRule="auto"/>
              <w:jc w:val="both"/>
              <w:rPr>
                <w:rFonts w:ascii="Times New Roman" w:hAnsi="Times New Roman" w:cs="Times New Roman"/>
                <w:sz w:val="24"/>
                <w:szCs w:val="24"/>
              </w:rPr>
            </w:pPr>
            <w:r w:rsidRPr="00801388">
              <w:rPr>
                <w:rFonts w:ascii="Times New Roman" w:hAnsi="Times New Roman" w:cs="Times New Roman"/>
                <w:sz w:val="24"/>
                <w:szCs w:val="24"/>
              </w:rPr>
              <w:t xml:space="preserve">Непосредственный результат 6.1: Количество ДОО, в которых создана универсальная </w:t>
            </w:r>
            <w:proofErr w:type="spellStart"/>
            <w:r w:rsidRPr="00801388">
              <w:rPr>
                <w:rFonts w:ascii="Times New Roman" w:hAnsi="Times New Roman" w:cs="Times New Roman"/>
                <w:sz w:val="24"/>
                <w:szCs w:val="24"/>
              </w:rPr>
              <w:t>безбарьерная</w:t>
            </w:r>
            <w:proofErr w:type="spellEnd"/>
            <w:r w:rsidRPr="00801388">
              <w:rPr>
                <w:rFonts w:ascii="Times New Roman" w:hAnsi="Times New Roman" w:cs="Times New Roman"/>
                <w:sz w:val="24"/>
                <w:szCs w:val="24"/>
              </w:rPr>
              <w:t xml:space="preserve"> среда для инклюзивного образования детей-инвалидов, составит 6 единиц ежегодно;</w:t>
            </w:r>
          </w:p>
          <w:p w:rsidR="00801388" w:rsidRPr="00801388" w:rsidRDefault="00801388" w:rsidP="00801388">
            <w:pPr>
              <w:spacing w:after="0" w:line="240" w:lineRule="auto"/>
              <w:jc w:val="both"/>
              <w:rPr>
                <w:rFonts w:ascii="Times New Roman" w:hAnsi="Times New Roman" w:cs="Times New Roman"/>
                <w:sz w:val="24"/>
                <w:szCs w:val="24"/>
              </w:rPr>
            </w:pPr>
            <w:r w:rsidRPr="00801388">
              <w:rPr>
                <w:rFonts w:ascii="Times New Roman" w:hAnsi="Times New Roman" w:cs="Times New Roman"/>
                <w:sz w:val="24"/>
                <w:szCs w:val="24"/>
              </w:rPr>
              <w:t xml:space="preserve">Непосредственный результат 6.2: Количество ОБОО, в которых создана универсальная </w:t>
            </w:r>
            <w:proofErr w:type="spellStart"/>
            <w:r w:rsidRPr="00801388">
              <w:rPr>
                <w:rFonts w:ascii="Times New Roman" w:hAnsi="Times New Roman" w:cs="Times New Roman"/>
                <w:sz w:val="24"/>
                <w:szCs w:val="24"/>
              </w:rPr>
              <w:t>безбарьерная</w:t>
            </w:r>
            <w:proofErr w:type="spellEnd"/>
            <w:r w:rsidRPr="00801388">
              <w:rPr>
                <w:rFonts w:ascii="Times New Roman" w:hAnsi="Times New Roman" w:cs="Times New Roman"/>
                <w:sz w:val="24"/>
                <w:szCs w:val="24"/>
              </w:rPr>
              <w:t xml:space="preserve"> среда для инклюзивного образования детей-инвалидов, составит 5 единиц ежегодно;</w:t>
            </w:r>
          </w:p>
          <w:p w:rsidR="00801388" w:rsidRPr="00801388" w:rsidRDefault="00801388" w:rsidP="00801388">
            <w:pPr>
              <w:spacing w:after="0" w:line="240" w:lineRule="auto"/>
              <w:jc w:val="both"/>
              <w:rPr>
                <w:rFonts w:ascii="Times New Roman" w:hAnsi="Times New Roman" w:cs="Times New Roman"/>
                <w:sz w:val="24"/>
                <w:szCs w:val="24"/>
              </w:rPr>
            </w:pPr>
            <w:r w:rsidRPr="00801388">
              <w:rPr>
                <w:rFonts w:ascii="Times New Roman" w:hAnsi="Times New Roman" w:cs="Times New Roman"/>
                <w:sz w:val="24"/>
                <w:szCs w:val="24"/>
              </w:rPr>
              <w:t>Непосредственный результат 6.3: Количество ОБОО, в которых обеспечено надлежащее размещение носителей информации, необходимых для обеспечения беспрепятственного доступа к объекту с учетом ограничений жизнедеятельности инвалида, а также надписей, знаков и иной текстовой и графической информации, выполненной рельефно-точечным шрифтом Брайля и на контрастном фоне, составит 16 единиц ежегодно;</w:t>
            </w:r>
          </w:p>
          <w:p w:rsidR="00801388" w:rsidRPr="00801388" w:rsidRDefault="00801388" w:rsidP="00801388">
            <w:pPr>
              <w:spacing w:after="0" w:line="240" w:lineRule="auto"/>
              <w:jc w:val="both"/>
              <w:rPr>
                <w:rFonts w:ascii="Times New Roman" w:hAnsi="Times New Roman" w:cs="Times New Roman"/>
                <w:sz w:val="24"/>
                <w:szCs w:val="24"/>
              </w:rPr>
            </w:pPr>
            <w:r w:rsidRPr="00801388">
              <w:rPr>
                <w:rFonts w:ascii="Times New Roman" w:hAnsi="Times New Roman" w:cs="Times New Roman"/>
                <w:sz w:val="24"/>
                <w:szCs w:val="24"/>
              </w:rPr>
              <w:t xml:space="preserve">Непосредственный результат 6.4: Количество организованных и проведенных муниципальными ОО, подведомственными ДО, мероприятий по обеспечению </w:t>
            </w:r>
            <w:proofErr w:type="spellStart"/>
            <w:r w:rsidRPr="00801388">
              <w:rPr>
                <w:rFonts w:ascii="Times New Roman" w:hAnsi="Times New Roman" w:cs="Times New Roman"/>
                <w:sz w:val="24"/>
                <w:szCs w:val="24"/>
              </w:rPr>
              <w:t>безбарьерной</w:t>
            </w:r>
            <w:proofErr w:type="spellEnd"/>
            <w:r w:rsidRPr="00801388">
              <w:rPr>
                <w:rFonts w:ascii="Times New Roman" w:hAnsi="Times New Roman" w:cs="Times New Roman"/>
                <w:sz w:val="24"/>
                <w:szCs w:val="24"/>
              </w:rPr>
              <w:t xml:space="preserve"> среды для маломобильных граждан составит 15 единиц в 2024 году.</w:t>
            </w:r>
          </w:p>
        </w:tc>
      </w:tr>
    </w:tbl>
    <w:p w:rsidR="008A1D2D" w:rsidRPr="00801388" w:rsidRDefault="008A1D2D" w:rsidP="00801388">
      <w:pPr>
        <w:rPr>
          <w:rFonts w:ascii="Times New Roman" w:hAnsi="Times New Roman" w:cs="Times New Roman"/>
        </w:rPr>
        <w:sectPr w:rsidR="008A1D2D" w:rsidRPr="00801388">
          <w:pgSz w:w="16838" w:h="11905" w:orient="landscape"/>
          <w:pgMar w:top="1701" w:right="1134" w:bottom="850" w:left="1134" w:header="0" w:footer="0" w:gutter="0"/>
          <w:cols w:space="720"/>
        </w:sectPr>
      </w:pP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8.2. Текстовая часть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В соответствии с Государственной программой Российской Федерации "Доступная среда" на 2011 - 2020 годы, </w:t>
      </w:r>
      <w:hyperlink r:id="rId23" w:history="1">
        <w:r w:rsidRPr="00983794">
          <w:rPr>
            <w:rFonts w:ascii="Times New Roman" w:hAnsi="Times New Roman" w:cs="Times New Roman"/>
            <w:szCs w:val="22"/>
          </w:rPr>
          <w:t>Постановлением</w:t>
        </w:r>
      </w:hyperlink>
      <w:r w:rsidRPr="00983794">
        <w:rPr>
          <w:rFonts w:ascii="Times New Roman" w:hAnsi="Times New Roman" w:cs="Times New Roman"/>
          <w:szCs w:val="22"/>
        </w:rPr>
        <w:t xml:space="preserve"> Правительства РФ N 1297 от 1 декабря 2015 г. "Об утверждении государственной программы Российской Федерации "Доступная среда" на 2011 - 2020 годы", одним из приоритетов социальной политики в области социальной защиты инвалидов является реализация комплекса мер, направленных на создание инвалидам равных с другими гражданами возможностей для участия в жизни общества, в том числе равного доступа к качественному образованию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Необходимым условием реализации указанного направления является создание в обычном образовательном учреждении универсальной </w:t>
      </w:r>
      <w:proofErr w:type="spellStart"/>
      <w:r w:rsidRPr="00983794">
        <w:rPr>
          <w:rFonts w:ascii="Times New Roman" w:hAnsi="Times New Roman" w:cs="Times New Roman"/>
          <w:szCs w:val="22"/>
        </w:rPr>
        <w:t>безбарьерной</w:t>
      </w:r>
      <w:proofErr w:type="spellEnd"/>
      <w:r w:rsidRPr="00983794">
        <w:rPr>
          <w:rFonts w:ascii="Times New Roman" w:hAnsi="Times New Roman" w:cs="Times New Roman"/>
          <w:szCs w:val="22"/>
        </w:rPr>
        <w:t xml:space="preserve"> среды, позволяющей обеспечить полноценную интеграцию детей-инвалидов. Подпрограмма направлена на создание системы комплексной помощи детям с ограниченными возможностями здоровья, повышение эффективности их реабилитации за счет доступности образовательной среды, преодоление самоизоляции инвалидов и негативного отношения к ним. Доступная среда жизнедеятельности является необходимым ключевым условием адаптации и интеграции детей с ограниченными возможностями здоровья в общество.</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8.2.1. Характеристика текущего состояния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отчетном году муниципальные дошкольные образовательные организации посещало 455 детей с ограниченными возможностями здоровья.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409 детей осваивали адаптированные основные общеобразовательные программы дошкольного образования (АООП ДО) в 33 группах компенсирующей направленности: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Комплектование групп компенсирующей</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направленности ДОУ в 2018/2019 учебном году</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4"/>
        <w:gridCol w:w="1701"/>
        <w:gridCol w:w="1701"/>
      </w:tblGrid>
      <w:tr w:rsidR="008A1D2D" w:rsidRPr="00983794" w:rsidTr="001F3349">
        <w:tc>
          <w:tcPr>
            <w:tcW w:w="595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Направление коррекции</w:t>
            </w:r>
          </w:p>
        </w:tc>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Количество групп</w:t>
            </w:r>
          </w:p>
        </w:tc>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Количество детей</w:t>
            </w:r>
          </w:p>
        </w:tc>
      </w:tr>
      <w:tr w:rsidR="008A1D2D" w:rsidRPr="00983794" w:rsidTr="001F3349">
        <w:tc>
          <w:tcPr>
            <w:tcW w:w="5954" w:type="dxa"/>
          </w:tcPr>
          <w:p w:rsidR="001F3349"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 xml:space="preserve">Группы для детей с тяжелыми нарушениями речи </w:t>
            </w:r>
          </w:p>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(в том числе с заиканием)</w:t>
            </w:r>
          </w:p>
        </w:tc>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25</w:t>
            </w:r>
          </w:p>
        </w:tc>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316</w:t>
            </w:r>
          </w:p>
        </w:tc>
      </w:tr>
      <w:tr w:rsidR="008A1D2D" w:rsidRPr="00983794" w:rsidTr="001F3349">
        <w:tc>
          <w:tcPr>
            <w:tcW w:w="5954"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Группы для детей с задержкой психического развития</w:t>
            </w:r>
          </w:p>
        </w:tc>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w:t>
            </w:r>
          </w:p>
        </w:tc>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41</w:t>
            </w:r>
          </w:p>
        </w:tc>
      </w:tr>
      <w:tr w:rsidR="008A1D2D" w:rsidRPr="00983794" w:rsidTr="001F3349">
        <w:tc>
          <w:tcPr>
            <w:tcW w:w="5954"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 xml:space="preserve">Группа для детей с </w:t>
            </w:r>
            <w:proofErr w:type="spellStart"/>
            <w:r w:rsidRPr="00983794">
              <w:rPr>
                <w:rFonts w:ascii="Times New Roman" w:hAnsi="Times New Roman" w:cs="Times New Roman"/>
                <w:szCs w:val="22"/>
              </w:rPr>
              <w:t>амблиопией</w:t>
            </w:r>
            <w:proofErr w:type="spellEnd"/>
            <w:r w:rsidRPr="00983794">
              <w:rPr>
                <w:rFonts w:ascii="Times New Roman" w:hAnsi="Times New Roman" w:cs="Times New Roman"/>
                <w:szCs w:val="22"/>
              </w:rPr>
              <w:t xml:space="preserve"> и косоглазием</w:t>
            </w:r>
          </w:p>
        </w:tc>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w:t>
            </w:r>
          </w:p>
        </w:tc>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16</w:t>
            </w:r>
          </w:p>
        </w:tc>
      </w:tr>
      <w:tr w:rsidR="008A1D2D" w:rsidRPr="00983794" w:rsidTr="001F3349">
        <w:tc>
          <w:tcPr>
            <w:tcW w:w="5954"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Группы для детей с нарушениями опорно-двигательного аппарата.</w:t>
            </w:r>
          </w:p>
        </w:tc>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w:t>
            </w:r>
          </w:p>
        </w:tc>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27</w:t>
            </w:r>
          </w:p>
        </w:tc>
      </w:tr>
      <w:tr w:rsidR="008A1D2D" w:rsidRPr="00983794" w:rsidTr="001F3349">
        <w:tc>
          <w:tcPr>
            <w:tcW w:w="5954"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Группа для детей с нарушением интеллекта</w:t>
            </w:r>
          </w:p>
        </w:tc>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w:t>
            </w:r>
          </w:p>
        </w:tc>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w:t>
            </w:r>
          </w:p>
        </w:tc>
      </w:tr>
      <w:tr w:rsidR="008A1D2D" w:rsidRPr="00983794" w:rsidTr="001F3349">
        <w:tc>
          <w:tcPr>
            <w:tcW w:w="5954"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ВСЕГО</w:t>
            </w:r>
          </w:p>
        </w:tc>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33</w:t>
            </w:r>
          </w:p>
        </w:tc>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409</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Группы компенсирующей направленности функционировали в четырех МДОО: N 1, 40, 44, 46. Для воспитанников этих групп были созданы специальные образовательные условия в соответствии с заключениями городской ПМПК. АООП ДО реализовывали воспитатели, педагоги-психологи, учителя-логопеды, учителя-дефектологи (</w:t>
      </w:r>
      <w:proofErr w:type="spellStart"/>
      <w:r w:rsidRPr="00983794">
        <w:rPr>
          <w:rFonts w:ascii="Times New Roman" w:hAnsi="Times New Roman" w:cs="Times New Roman"/>
          <w:szCs w:val="22"/>
        </w:rPr>
        <w:t>олигофренопедагоги</w:t>
      </w:r>
      <w:proofErr w:type="spellEnd"/>
      <w:r w:rsidRPr="00983794">
        <w:rPr>
          <w:rFonts w:ascii="Times New Roman" w:hAnsi="Times New Roman" w:cs="Times New Roman"/>
          <w:szCs w:val="22"/>
        </w:rPr>
        <w:t>, тифлопедагоги), музыкальные руководители, инструкторы по физической культуре, инструкторы по лечебной физкультуре, медицинские работники.</w:t>
      </w:r>
    </w:p>
    <w:p w:rsidR="00772767" w:rsidRPr="00983794" w:rsidRDefault="00772767" w:rsidP="00983794">
      <w:pPr>
        <w:pStyle w:val="ConsPlusNormal"/>
        <w:ind w:firstLine="540"/>
        <w:jc w:val="both"/>
        <w:rPr>
          <w:rFonts w:ascii="Times New Roman" w:hAnsi="Times New Roman" w:cs="Times New Roman"/>
          <w:szCs w:val="22"/>
        </w:rPr>
      </w:pPr>
    </w:p>
    <w:p w:rsidR="00772767" w:rsidRPr="00983794" w:rsidRDefault="00772767"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lastRenderedPageBreak/>
        <w:t>Таблица. Результаты коррекционной работы в группах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компенсирующей направленности ДОО по итогам</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2018/2019 учебного года</w:t>
      </w:r>
    </w:p>
    <w:p w:rsidR="008A1D2D" w:rsidRPr="00983794" w:rsidRDefault="008A1D2D" w:rsidP="00983794">
      <w:pPr>
        <w:pStyle w:val="ConsPlusNormal"/>
        <w:ind w:firstLine="540"/>
        <w:jc w:val="both"/>
        <w:rPr>
          <w:rFonts w:ascii="Times New Roman" w:hAnsi="Times New Roman" w:cs="Times New Roman"/>
          <w:szCs w:val="22"/>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26"/>
        <w:gridCol w:w="802"/>
        <w:gridCol w:w="1361"/>
        <w:gridCol w:w="848"/>
        <w:gridCol w:w="1644"/>
        <w:gridCol w:w="2057"/>
        <w:gridCol w:w="1418"/>
      </w:tblGrid>
      <w:tr w:rsidR="008A1D2D" w:rsidRPr="00983794" w:rsidTr="001F3349">
        <w:tc>
          <w:tcPr>
            <w:tcW w:w="1226" w:type="dxa"/>
            <w:vMerge w:val="restart"/>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Всего обследовано на ПМПК (чел.)</w:t>
            </w:r>
          </w:p>
        </w:tc>
        <w:tc>
          <w:tcPr>
            <w:tcW w:w="8130" w:type="dxa"/>
            <w:gridSpan w:val="6"/>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Рекомендовано продолжить обучение по</w:t>
            </w:r>
          </w:p>
        </w:tc>
      </w:tr>
      <w:tr w:rsidR="008A1D2D" w:rsidRPr="00983794" w:rsidTr="001F3349">
        <w:tc>
          <w:tcPr>
            <w:tcW w:w="1226" w:type="dxa"/>
            <w:vMerge/>
          </w:tcPr>
          <w:p w:rsidR="008A1D2D" w:rsidRPr="00983794" w:rsidRDefault="008A1D2D" w:rsidP="00983794">
            <w:pPr>
              <w:spacing w:line="240" w:lineRule="auto"/>
              <w:rPr>
                <w:rFonts w:ascii="Times New Roman" w:hAnsi="Times New Roman" w:cs="Times New Roman"/>
              </w:rPr>
            </w:pPr>
          </w:p>
        </w:tc>
        <w:tc>
          <w:tcPr>
            <w:tcW w:w="80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ООП ДО</w:t>
            </w:r>
          </w:p>
        </w:tc>
        <w:tc>
          <w:tcPr>
            <w:tcW w:w="136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АООП ДО (смена программа в связи с уточнением диагноза)</w:t>
            </w:r>
          </w:p>
        </w:tc>
        <w:tc>
          <w:tcPr>
            <w:tcW w:w="84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ООП НОО</w:t>
            </w:r>
          </w:p>
        </w:tc>
        <w:tc>
          <w:tcPr>
            <w:tcW w:w="164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АООП для обучающихся с тяжелыми нарушениями речи</w:t>
            </w:r>
          </w:p>
        </w:tc>
        <w:tc>
          <w:tcPr>
            <w:tcW w:w="205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АООП для обучающихся с интеллектуальными нарушениями</w:t>
            </w:r>
          </w:p>
        </w:tc>
        <w:tc>
          <w:tcPr>
            <w:tcW w:w="141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АООП для обучающихся с задержкой психического развития</w:t>
            </w:r>
          </w:p>
        </w:tc>
      </w:tr>
      <w:tr w:rsidR="008A1D2D" w:rsidRPr="00983794" w:rsidTr="001F3349">
        <w:tc>
          <w:tcPr>
            <w:tcW w:w="122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83</w:t>
            </w:r>
          </w:p>
        </w:tc>
        <w:tc>
          <w:tcPr>
            <w:tcW w:w="80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w:t>
            </w:r>
          </w:p>
        </w:tc>
        <w:tc>
          <w:tcPr>
            <w:tcW w:w="136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28</w:t>
            </w:r>
          </w:p>
        </w:tc>
        <w:tc>
          <w:tcPr>
            <w:tcW w:w="84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32</w:t>
            </w:r>
          </w:p>
        </w:tc>
        <w:tc>
          <w:tcPr>
            <w:tcW w:w="164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w:t>
            </w:r>
          </w:p>
        </w:tc>
        <w:tc>
          <w:tcPr>
            <w:tcW w:w="205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w:t>
            </w:r>
          </w:p>
        </w:tc>
        <w:tc>
          <w:tcPr>
            <w:tcW w:w="141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11</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Группы общеразвивающей направленности ДОО посещало 46 детей с ограниченными возможностями здоровья. Для этих воспитанников были созданы специальные образовательные условия (в </w:t>
      </w:r>
      <w:proofErr w:type="spellStart"/>
      <w:r w:rsidRPr="00983794">
        <w:rPr>
          <w:rFonts w:ascii="Times New Roman" w:hAnsi="Times New Roman" w:cs="Times New Roman"/>
          <w:szCs w:val="22"/>
        </w:rPr>
        <w:t>т.ч</w:t>
      </w:r>
      <w:proofErr w:type="spellEnd"/>
      <w:r w:rsidRPr="00983794">
        <w:rPr>
          <w:rFonts w:ascii="Times New Roman" w:hAnsi="Times New Roman" w:cs="Times New Roman"/>
          <w:szCs w:val="22"/>
        </w:rPr>
        <w:t>. разработаны адаптированные образовательные программы) в соответствии с заключениями ПМПК.</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В ДОО были созданы специальные условия для получения дошкольного образования детьми-инвалидами. Содержание образования и условия организации обучения детей-инвалидов определялись индивидуальной программой реабилитации или </w:t>
      </w:r>
      <w:proofErr w:type="spellStart"/>
      <w:r w:rsidRPr="00983794">
        <w:rPr>
          <w:rFonts w:ascii="Times New Roman" w:hAnsi="Times New Roman" w:cs="Times New Roman"/>
          <w:szCs w:val="22"/>
        </w:rPr>
        <w:t>абилитации</w:t>
      </w:r>
      <w:proofErr w:type="spellEnd"/>
      <w:r w:rsidRPr="00983794">
        <w:rPr>
          <w:rFonts w:ascii="Times New Roman" w:hAnsi="Times New Roman" w:cs="Times New Roman"/>
          <w:szCs w:val="22"/>
        </w:rPr>
        <w:t xml:space="preserve"> ребенка-инвалида (ИПРА).</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Численность детей-инвалидов в МДОО, чел.</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5"/>
        <w:gridCol w:w="1424"/>
        <w:gridCol w:w="3118"/>
        <w:gridCol w:w="3119"/>
      </w:tblGrid>
      <w:tr w:rsidR="008A1D2D" w:rsidRPr="00983794" w:rsidTr="001F3349">
        <w:tc>
          <w:tcPr>
            <w:tcW w:w="169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Учебный год</w:t>
            </w:r>
          </w:p>
        </w:tc>
        <w:tc>
          <w:tcPr>
            <w:tcW w:w="142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Всего</w:t>
            </w:r>
          </w:p>
        </w:tc>
        <w:tc>
          <w:tcPr>
            <w:tcW w:w="311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Группы общеразвивающей направленности</w:t>
            </w:r>
          </w:p>
        </w:tc>
        <w:tc>
          <w:tcPr>
            <w:tcW w:w="311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Группы компенсирующей направленности</w:t>
            </w:r>
          </w:p>
        </w:tc>
      </w:tr>
      <w:tr w:rsidR="008A1D2D" w:rsidRPr="00983794" w:rsidTr="001F3349">
        <w:tc>
          <w:tcPr>
            <w:tcW w:w="169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2015/2016</w:t>
            </w:r>
          </w:p>
        </w:tc>
        <w:tc>
          <w:tcPr>
            <w:tcW w:w="142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56</w:t>
            </w:r>
          </w:p>
        </w:tc>
        <w:tc>
          <w:tcPr>
            <w:tcW w:w="311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13</w:t>
            </w:r>
          </w:p>
        </w:tc>
        <w:tc>
          <w:tcPr>
            <w:tcW w:w="311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43</w:t>
            </w:r>
          </w:p>
        </w:tc>
      </w:tr>
      <w:tr w:rsidR="008A1D2D" w:rsidRPr="00983794" w:rsidTr="001F3349">
        <w:tc>
          <w:tcPr>
            <w:tcW w:w="169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2016/2017</w:t>
            </w:r>
          </w:p>
        </w:tc>
        <w:tc>
          <w:tcPr>
            <w:tcW w:w="142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65</w:t>
            </w:r>
          </w:p>
        </w:tc>
        <w:tc>
          <w:tcPr>
            <w:tcW w:w="311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w:t>
            </w:r>
          </w:p>
        </w:tc>
        <w:tc>
          <w:tcPr>
            <w:tcW w:w="311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56</w:t>
            </w:r>
          </w:p>
        </w:tc>
      </w:tr>
      <w:tr w:rsidR="008A1D2D" w:rsidRPr="00983794" w:rsidTr="001F3349">
        <w:tc>
          <w:tcPr>
            <w:tcW w:w="169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2017/2018</w:t>
            </w:r>
          </w:p>
        </w:tc>
        <w:tc>
          <w:tcPr>
            <w:tcW w:w="142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66</w:t>
            </w:r>
          </w:p>
        </w:tc>
        <w:tc>
          <w:tcPr>
            <w:tcW w:w="311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18</w:t>
            </w:r>
          </w:p>
        </w:tc>
        <w:tc>
          <w:tcPr>
            <w:tcW w:w="311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48</w:t>
            </w:r>
          </w:p>
        </w:tc>
      </w:tr>
      <w:tr w:rsidR="008A1D2D" w:rsidRPr="00983794" w:rsidTr="001F3349">
        <w:tc>
          <w:tcPr>
            <w:tcW w:w="169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2018/2019</w:t>
            </w:r>
          </w:p>
        </w:tc>
        <w:tc>
          <w:tcPr>
            <w:tcW w:w="142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71</w:t>
            </w:r>
          </w:p>
        </w:tc>
        <w:tc>
          <w:tcPr>
            <w:tcW w:w="311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18</w:t>
            </w:r>
          </w:p>
        </w:tc>
        <w:tc>
          <w:tcPr>
            <w:tcW w:w="311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53</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В соответствии с </w:t>
      </w:r>
      <w:hyperlink r:id="rId24" w:history="1">
        <w:r w:rsidRPr="00983794">
          <w:rPr>
            <w:rFonts w:ascii="Times New Roman" w:hAnsi="Times New Roman" w:cs="Times New Roman"/>
            <w:szCs w:val="22"/>
          </w:rPr>
          <w:t>Порядком</w:t>
        </w:r>
      </w:hyperlink>
      <w:r w:rsidRPr="00983794">
        <w:rPr>
          <w:rFonts w:ascii="Times New Roman" w:hAnsi="Times New Roman" w:cs="Times New Roman"/>
          <w:szCs w:val="22"/>
        </w:rPr>
        <w:t xml:space="preserve"> взаимодействия при осуществлении мероприятий по психолого-педагогической реабилитации или </w:t>
      </w:r>
      <w:proofErr w:type="spellStart"/>
      <w:r w:rsidRPr="00983794">
        <w:rPr>
          <w:rFonts w:ascii="Times New Roman" w:hAnsi="Times New Roman" w:cs="Times New Roman"/>
          <w:szCs w:val="22"/>
        </w:rPr>
        <w:t>абилитации</w:t>
      </w:r>
      <w:proofErr w:type="spellEnd"/>
      <w:r w:rsidRPr="00983794">
        <w:rPr>
          <w:rFonts w:ascii="Times New Roman" w:hAnsi="Times New Roman" w:cs="Times New Roman"/>
          <w:szCs w:val="22"/>
        </w:rPr>
        <w:t xml:space="preserve"> детей-инвалидов в государственных и муниципальных образовательных организациях Нижегородской области, утвержденным приказом министерством образования Нижегородской области от 19.01.2016 N 188, разработан механизм взаимодействия между Департаментом образования и муниципальными образовательными организациями, участвующими в реабилитации или </w:t>
      </w:r>
      <w:proofErr w:type="spellStart"/>
      <w:r w:rsidRPr="00983794">
        <w:rPr>
          <w:rFonts w:ascii="Times New Roman" w:hAnsi="Times New Roman" w:cs="Times New Roman"/>
          <w:szCs w:val="22"/>
        </w:rPr>
        <w:t>абилитации</w:t>
      </w:r>
      <w:proofErr w:type="spellEnd"/>
      <w:r w:rsidRPr="00983794">
        <w:rPr>
          <w:rFonts w:ascii="Times New Roman" w:hAnsi="Times New Roman" w:cs="Times New Roman"/>
          <w:szCs w:val="22"/>
        </w:rPr>
        <w:t xml:space="preserve"> детей-инвалидов.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2018/2019 учебном году Департаментом образования в ДОО было направлено 48 выписок из ИПРА; было подготовлено и сдано в министерство образования, науки и социальной политики Нижегородской области 49 отчетов о выполнении ДОО мероприятий, предусмотренных ИПРА. 46 отчетов (94%) содержат информацию о выполнении мероприятий, предусмотренных ИПРА в полном объеме, 3 отчета (6%) содержат информацию о невыполнении мероприятий, предусмотренных ИПРА, в связи с письменным отказом родителей от реализации ИПРА ребенка-инвалида в целом.</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муниципальной системе общеобразовательных учреждений функционирует сеть специальных (коррекционных) классов в МБОУ Школе N 5, 11, МБОУ "Школа-интернат N 1" и МБОУ "Школа-интернат N 9", созданных с целью оказания педагогической помощи обучающимся, воспитанникам с ОВЗ, испытывающим трудности в обучении.</w:t>
      </w:r>
    </w:p>
    <w:p w:rsidR="008A1D2D" w:rsidRPr="00983794" w:rsidRDefault="008A1D2D" w:rsidP="00983794">
      <w:pPr>
        <w:pStyle w:val="ConsPlusNormal"/>
        <w:ind w:firstLine="540"/>
        <w:jc w:val="both"/>
        <w:rPr>
          <w:rFonts w:ascii="Times New Roman" w:hAnsi="Times New Roman" w:cs="Times New Roman"/>
          <w:szCs w:val="22"/>
        </w:rPr>
      </w:pPr>
    </w:p>
    <w:p w:rsidR="00772767" w:rsidRPr="00983794" w:rsidRDefault="00772767" w:rsidP="00983794">
      <w:pPr>
        <w:pStyle w:val="ConsPlusNormal"/>
        <w:jc w:val="center"/>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lastRenderedPageBreak/>
        <w:t>Количество классов и численность обучающихся с ОВЗ</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1191"/>
        <w:gridCol w:w="1304"/>
        <w:gridCol w:w="1275"/>
        <w:gridCol w:w="1020"/>
        <w:gridCol w:w="2723"/>
      </w:tblGrid>
      <w:tr w:rsidR="008A1D2D" w:rsidRPr="00983794" w:rsidTr="00AD55F1">
        <w:tc>
          <w:tcPr>
            <w:tcW w:w="1843" w:type="dxa"/>
            <w:vMerge w:val="restart"/>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Год</w:t>
            </w:r>
          </w:p>
        </w:tc>
        <w:tc>
          <w:tcPr>
            <w:tcW w:w="4790" w:type="dxa"/>
            <w:gridSpan w:val="4"/>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Количество классов - численность обучающихся</w:t>
            </w:r>
          </w:p>
        </w:tc>
        <w:tc>
          <w:tcPr>
            <w:tcW w:w="2723" w:type="dxa"/>
            <w:vMerge w:val="restart"/>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Охват специальным (коррекционным) образованием</w:t>
            </w:r>
          </w:p>
        </w:tc>
      </w:tr>
      <w:tr w:rsidR="008A1D2D" w:rsidRPr="00983794" w:rsidTr="00AD55F1">
        <w:tc>
          <w:tcPr>
            <w:tcW w:w="1843" w:type="dxa"/>
            <w:vMerge/>
          </w:tcPr>
          <w:p w:rsidR="008A1D2D" w:rsidRPr="00983794" w:rsidRDefault="008A1D2D" w:rsidP="00983794">
            <w:pPr>
              <w:spacing w:line="240" w:lineRule="auto"/>
              <w:rPr>
                <w:rFonts w:ascii="Times New Roman" w:hAnsi="Times New Roman" w:cs="Times New Roman"/>
              </w:rPr>
            </w:pP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IV вид</w:t>
            </w:r>
          </w:p>
        </w:tc>
        <w:tc>
          <w:tcPr>
            <w:tcW w:w="130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VII вид</w:t>
            </w:r>
          </w:p>
        </w:tc>
        <w:tc>
          <w:tcPr>
            <w:tcW w:w="127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VIII вид</w:t>
            </w:r>
          </w:p>
        </w:tc>
        <w:tc>
          <w:tcPr>
            <w:tcW w:w="102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V вид</w:t>
            </w:r>
          </w:p>
        </w:tc>
        <w:tc>
          <w:tcPr>
            <w:tcW w:w="2723" w:type="dxa"/>
            <w:vMerge/>
          </w:tcPr>
          <w:p w:rsidR="008A1D2D" w:rsidRPr="00983794" w:rsidRDefault="008A1D2D" w:rsidP="00983794">
            <w:pPr>
              <w:spacing w:line="240" w:lineRule="auto"/>
              <w:rPr>
                <w:rFonts w:ascii="Times New Roman" w:hAnsi="Times New Roman" w:cs="Times New Roman"/>
              </w:rPr>
            </w:pPr>
          </w:p>
        </w:tc>
      </w:tr>
      <w:tr w:rsidR="008A1D2D" w:rsidRPr="00983794" w:rsidTr="00AD55F1">
        <w:tc>
          <w:tcPr>
            <w:tcW w:w="1843"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2014 - 2015</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3 - 31</w:t>
            </w:r>
          </w:p>
        </w:tc>
        <w:tc>
          <w:tcPr>
            <w:tcW w:w="130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14 - 145</w:t>
            </w:r>
          </w:p>
        </w:tc>
        <w:tc>
          <w:tcPr>
            <w:tcW w:w="127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12 - 59</w:t>
            </w:r>
          </w:p>
        </w:tc>
        <w:tc>
          <w:tcPr>
            <w:tcW w:w="1020" w:type="dxa"/>
          </w:tcPr>
          <w:p w:rsidR="008A1D2D" w:rsidRPr="00983794" w:rsidRDefault="008A1D2D" w:rsidP="00983794">
            <w:pPr>
              <w:pStyle w:val="ConsPlusNormal"/>
              <w:rPr>
                <w:rFonts w:ascii="Times New Roman" w:hAnsi="Times New Roman" w:cs="Times New Roman"/>
                <w:szCs w:val="22"/>
              </w:rPr>
            </w:pPr>
          </w:p>
        </w:tc>
        <w:tc>
          <w:tcPr>
            <w:tcW w:w="2723"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235 - 3% (7861)</w:t>
            </w:r>
          </w:p>
        </w:tc>
      </w:tr>
      <w:tr w:rsidR="008A1D2D" w:rsidRPr="00983794" w:rsidTr="00AD55F1">
        <w:tc>
          <w:tcPr>
            <w:tcW w:w="1843"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2015 - 2016</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2 - 20</w:t>
            </w:r>
          </w:p>
        </w:tc>
        <w:tc>
          <w:tcPr>
            <w:tcW w:w="130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13 - 137</w:t>
            </w:r>
          </w:p>
        </w:tc>
        <w:tc>
          <w:tcPr>
            <w:tcW w:w="127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12 - 66</w:t>
            </w:r>
          </w:p>
        </w:tc>
        <w:tc>
          <w:tcPr>
            <w:tcW w:w="1020" w:type="dxa"/>
          </w:tcPr>
          <w:p w:rsidR="008A1D2D" w:rsidRPr="00983794" w:rsidRDefault="008A1D2D" w:rsidP="00983794">
            <w:pPr>
              <w:pStyle w:val="ConsPlusNormal"/>
              <w:rPr>
                <w:rFonts w:ascii="Times New Roman" w:hAnsi="Times New Roman" w:cs="Times New Roman"/>
                <w:szCs w:val="22"/>
              </w:rPr>
            </w:pPr>
          </w:p>
        </w:tc>
        <w:tc>
          <w:tcPr>
            <w:tcW w:w="2723"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223 - 3% (7938)</w:t>
            </w:r>
          </w:p>
        </w:tc>
      </w:tr>
      <w:tr w:rsidR="008A1D2D" w:rsidRPr="00983794" w:rsidTr="00AD55F1">
        <w:tc>
          <w:tcPr>
            <w:tcW w:w="1843"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2016 - 2017</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2 - 20</w:t>
            </w:r>
          </w:p>
        </w:tc>
        <w:tc>
          <w:tcPr>
            <w:tcW w:w="130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14 - 155</w:t>
            </w:r>
          </w:p>
        </w:tc>
        <w:tc>
          <w:tcPr>
            <w:tcW w:w="127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12 - 61</w:t>
            </w:r>
          </w:p>
        </w:tc>
        <w:tc>
          <w:tcPr>
            <w:tcW w:w="1020" w:type="dxa"/>
          </w:tcPr>
          <w:p w:rsidR="008A1D2D" w:rsidRPr="00983794" w:rsidRDefault="008A1D2D" w:rsidP="00983794">
            <w:pPr>
              <w:pStyle w:val="ConsPlusNormal"/>
              <w:rPr>
                <w:rFonts w:ascii="Times New Roman" w:hAnsi="Times New Roman" w:cs="Times New Roman"/>
                <w:szCs w:val="22"/>
              </w:rPr>
            </w:pPr>
          </w:p>
        </w:tc>
        <w:tc>
          <w:tcPr>
            <w:tcW w:w="2723"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236 - 3% (8140)</w:t>
            </w:r>
          </w:p>
        </w:tc>
      </w:tr>
      <w:tr w:rsidR="008A1D2D" w:rsidRPr="00983794" w:rsidTr="00AD55F1">
        <w:tc>
          <w:tcPr>
            <w:tcW w:w="1843"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2017 - 2018</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1 - 11</w:t>
            </w:r>
          </w:p>
        </w:tc>
        <w:tc>
          <w:tcPr>
            <w:tcW w:w="130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16 - 175</w:t>
            </w:r>
          </w:p>
        </w:tc>
        <w:tc>
          <w:tcPr>
            <w:tcW w:w="127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12 - 64</w:t>
            </w:r>
          </w:p>
        </w:tc>
        <w:tc>
          <w:tcPr>
            <w:tcW w:w="102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2723"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250 - 3% (8316)</w:t>
            </w:r>
          </w:p>
        </w:tc>
      </w:tr>
      <w:tr w:rsidR="008A1D2D" w:rsidRPr="00983794" w:rsidTr="00AD55F1">
        <w:tc>
          <w:tcPr>
            <w:tcW w:w="1843"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2018 - 2019</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130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15 - 177</w:t>
            </w:r>
          </w:p>
        </w:tc>
        <w:tc>
          <w:tcPr>
            <w:tcW w:w="127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12 - 70</w:t>
            </w:r>
          </w:p>
        </w:tc>
        <w:tc>
          <w:tcPr>
            <w:tcW w:w="102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1 - 10</w:t>
            </w:r>
          </w:p>
        </w:tc>
        <w:tc>
          <w:tcPr>
            <w:tcW w:w="2723"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257 - 3% (8468)</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C7668A" w:rsidP="00983794">
      <w:pPr>
        <w:pStyle w:val="ConsPlusNormal"/>
        <w:ind w:firstLine="540"/>
        <w:jc w:val="both"/>
        <w:rPr>
          <w:rFonts w:ascii="Times New Roman" w:hAnsi="Times New Roman" w:cs="Times New Roman"/>
          <w:szCs w:val="22"/>
        </w:rPr>
      </w:pPr>
      <w:hyperlink r:id="rId25" w:history="1">
        <w:r w:rsidR="008A1D2D" w:rsidRPr="00983794">
          <w:rPr>
            <w:rFonts w:ascii="Times New Roman" w:hAnsi="Times New Roman" w:cs="Times New Roman"/>
            <w:szCs w:val="22"/>
          </w:rPr>
          <w:t>Порядок</w:t>
        </w:r>
      </w:hyperlink>
      <w:r w:rsidR="008A1D2D" w:rsidRPr="00983794">
        <w:rPr>
          <w:rFonts w:ascii="Times New Roman" w:hAnsi="Times New Roman" w:cs="Times New Roman"/>
          <w:szCs w:val="22"/>
        </w:rP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образования, в том числе особенности организации образовательной деятельности для лиц с ОВЗ, утвержден приказом Министерства образования и науки Российской Федерации от 30 августа 2013 г. N 1015.</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также индивидуальной программой реабилитации или </w:t>
      </w:r>
      <w:proofErr w:type="spellStart"/>
      <w:r w:rsidRPr="00983794">
        <w:rPr>
          <w:rFonts w:ascii="Times New Roman" w:hAnsi="Times New Roman" w:cs="Times New Roman"/>
          <w:szCs w:val="22"/>
        </w:rPr>
        <w:t>абилитации</w:t>
      </w:r>
      <w:proofErr w:type="spellEnd"/>
      <w:r w:rsidRPr="00983794">
        <w:rPr>
          <w:rFonts w:ascii="Times New Roman" w:hAnsi="Times New Roman" w:cs="Times New Roman"/>
          <w:szCs w:val="22"/>
        </w:rPr>
        <w:t xml:space="preserve"> ребенка-инвалида. В общеобразовательных организациях создаются специальные условия для получения образования указанными обучающимися.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Численность детей-инвалидов в ОО, чел.</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(по данным ОО)</w:t>
      </w:r>
    </w:p>
    <w:p w:rsidR="008A1D2D" w:rsidRPr="00983794" w:rsidRDefault="008A1D2D" w:rsidP="00983794">
      <w:pPr>
        <w:pStyle w:val="ConsPlusNormal"/>
        <w:ind w:firstLine="540"/>
        <w:jc w:val="both"/>
        <w:rPr>
          <w:rFonts w:ascii="Times New Roman" w:hAnsi="Times New Roman" w:cs="Times New Roman"/>
          <w:szCs w:val="22"/>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1191"/>
        <w:gridCol w:w="1984"/>
        <w:gridCol w:w="2495"/>
        <w:gridCol w:w="1701"/>
      </w:tblGrid>
      <w:tr w:rsidR="008A1D2D" w:rsidRPr="00983794" w:rsidTr="001B7A64">
        <w:tc>
          <w:tcPr>
            <w:tcW w:w="198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Учебный год</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Всего</w:t>
            </w:r>
          </w:p>
        </w:tc>
        <w:tc>
          <w:tcPr>
            <w:tcW w:w="198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Общеобразовательные классы</w:t>
            </w:r>
          </w:p>
        </w:tc>
        <w:tc>
          <w:tcPr>
            <w:tcW w:w="249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Специальные (коррекционные) классы</w:t>
            </w:r>
          </w:p>
        </w:tc>
        <w:tc>
          <w:tcPr>
            <w:tcW w:w="170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Интернат N 9</w:t>
            </w:r>
          </w:p>
        </w:tc>
      </w:tr>
      <w:tr w:rsidR="008A1D2D" w:rsidRPr="00983794" w:rsidTr="001B7A64">
        <w:tc>
          <w:tcPr>
            <w:tcW w:w="198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2014/2015</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153</w:t>
            </w:r>
          </w:p>
        </w:tc>
        <w:tc>
          <w:tcPr>
            <w:tcW w:w="198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91</w:t>
            </w:r>
          </w:p>
        </w:tc>
        <w:tc>
          <w:tcPr>
            <w:tcW w:w="249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24</w:t>
            </w:r>
          </w:p>
        </w:tc>
        <w:tc>
          <w:tcPr>
            <w:tcW w:w="170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38</w:t>
            </w:r>
          </w:p>
        </w:tc>
      </w:tr>
      <w:tr w:rsidR="008A1D2D" w:rsidRPr="00983794" w:rsidTr="001B7A64">
        <w:tc>
          <w:tcPr>
            <w:tcW w:w="198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2015/2016</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151</w:t>
            </w:r>
          </w:p>
        </w:tc>
        <w:tc>
          <w:tcPr>
            <w:tcW w:w="198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86</w:t>
            </w:r>
          </w:p>
        </w:tc>
        <w:tc>
          <w:tcPr>
            <w:tcW w:w="249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21</w:t>
            </w:r>
          </w:p>
        </w:tc>
        <w:tc>
          <w:tcPr>
            <w:tcW w:w="170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44</w:t>
            </w:r>
          </w:p>
        </w:tc>
      </w:tr>
      <w:tr w:rsidR="008A1D2D" w:rsidRPr="00983794" w:rsidTr="001B7A64">
        <w:tc>
          <w:tcPr>
            <w:tcW w:w="198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2016/2017</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158</w:t>
            </w:r>
          </w:p>
        </w:tc>
        <w:tc>
          <w:tcPr>
            <w:tcW w:w="198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92</w:t>
            </w:r>
          </w:p>
        </w:tc>
        <w:tc>
          <w:tcPr>
            <w:tcW w:w="249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23</w:t>
            </w:r>
          </w:p>
        </w:tc>
        <w:tc>
          <w:tcPr>
            <w:tcW w:w="170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43</w:t>
            </w:r>
          </w:p>
        </w:tc>
      </w:tr>
      <w:tr w:rsidR="008A1D2D" w:rsidRPr="00983794" w:rsidTr="001B7A64">
        <w:tc>
          <w:tcPr>
            <w:tcW w:w="198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2017/2018</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165</w:t>
            </w:r>
          </w:p>
        </w:tc>
        <w:tc>
          <w:tcPr>
            <w:tcW w:w="198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92</w:t>
            </w:r>
          </w:p>
        </w:tc>
        <w:tc>
          <w:tcPr>
            <w:tcW w:w="249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27</w:t>
            </w:r>
          </w:p>
        </w:tc>
        <w:tc>
          <w:tcPr>
            <w:tcW w:w="170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46</w:t>
            </w:r>
          </w:p>
        </w:tc>
      </w:tr>
      <w:tr w:rsidR="008A1D2D" w:rsidRPr="00983794" w:rsidTr="001B7A64">
        <w:tc>
          <w:tcPr>
            <w:tcW w:w="198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2018/2019</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171</w:t>
            </w:r>
          </w:p>
        </w:tc>
        <w:tc>
          <w:tcPr>
            <w:tcW w:w="198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97</w:t>
            </w:r>
          </w:p>
        </w:tc>
        <w:tc>
          <w:tcPr>
            <w:tcW w:w="249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24</w:t>
            </w:r>
          </w:p>
        </w:tc>
        <w:tc>
          <w:tcPr>
            <w:tcW w:w="170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50</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В соответствии с </w:t>
      </w:r>
      <w:hyperlink r:id="rId26" w:history="1">
        <w:r w:rsidRPr="00983794">
          <w:rPr>
            <w:rFonts w:ascii="Times New Roman" w:hAnsi="Times New Roman" w:cs="Times New Roman"/>
            <w:szCs w:val="22"/>
          </w:rPr>
          <w:t>приказом</w:t>
        </w:r>
      </w:hyperlink>
      <w:r w:rsidRPr="00983794">
        <w:rPr>
          <w:rFonts w:ascii="Times New Roman" w:hAnsi="Times New Roman" w:cs="Times New Roman"/>
          <w:szCs w:val="22"/>
        </w:rPr>
        <w:t xml:space="preserve"> министерства образования Нижегородской области от 19.01.2016 N 188 "Об утверждении порядка взаимодействия при осуществлении мероприятий по психолого-педагогической реабилитации или </w:t>
      </w:r>
      <w:proofErr w:type="spellStart"/>
      <w:r w:rsidRPr="00983794">
        <w:rPr>
          <w:rFonts w:ascii="Times New Roman" w:hAnsi="Times New Roman" w:cs="Times New Roman"/>
          <w:szCs w:val="22"/>
        </w:rPr>
        <w:t>абилитации</w:t>
      </w:r>
      <w:proofErr w:type="spellEnd"/>
      <w:r w:rsidRPr="00983794">
        <w:rPr>
          <w:rFonts w:ascii="Times New Roman" w:hAnsi="Times New Roman" w:cs="Times New Roman"/>
          <w:szCs w:val="22"/>
        </w:rPr>
        <w:t xml:space="preserve"> детей-инвалидов в государственных и муниципальных образовательных организациях Нижегородской области" разработан механизм взаимодействия между Департаментом образования и муниципальными организациями, участвующими в осуществлении мероприятий по психолого-педагогической реабилитации или </w:t>
      </w:r>
      <w:proofErr w:type="spellStart"/>
      <w:r w:rsidRPr="00983794">
        <w:rPr>
          <w:rFonts w:ascii="Times New Roman" w:hAnsi="Times New Roman" w:cs="Times New Roman"/>
          <w:szCs w:val="22"/>
        </w:rPr>
        <w:t>абилитации</w:t>
      </w:r>
      <w:proofErr w:type="spellEnd"/>
      <w:r w:rsidRPr="00983794">
        <w:rPr>
          <w:rFonts w:ascii="Times New Roman" w:hAnsi="Times New Roman" w:cs="Times New Roman"/>
          <w:szCs w:val="22"/>
        </w:rPr>
        <w:t xml:space="preserve"> детей-инвалидов.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Основными мероприятиями по реализации реабилитационных мероприятий в ОО являются: диагностические обследования, индивидуальные и групповые коррекционные занятия с педагогами-психологами, учителями-логопедами, индивидуальные консультации обучающихся, родителей (законных представителей) педагога-психолога, социального педагога (по запросам), информационно-разъяснительная работа по вопросам психологического сопровождения участников государственной итоговой аттестации, консультирования учителей и родителей (законных представителей) выпускников образовательных организаций, профориентация, обучение </w:t>
      </w:r>
      <w:r w:rsidRPr="00983794">
        <w:rPr>
          <w:rFonts w:ascii="Times New Roman" w:hAnsi="Times New Roman" w:cs="Times New Roman"/>
          <w:szCs w:val="22"/>
        </w:rPr>
        <w:lastRenderedPageBreak/>
        <w:t>социальному общению, привлечение к внеклассной работе.</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Часть детей-инвалидов не получает реабилитационные услуги по причине отказа родителей от психолого-педагогического сопровождения или отсутствия индивидуальных программ реабилитации или </w:t>
      </w:r>
      <w:proofErr w:type="spellStart"/>
      <w:r w:rsidRPr="00983794">
        <w:rPr>
          <w:rFonts w:ascii="Times New Roman" w:hAnsi="Times New Roman" w:cs="Times New Roman"/>
          <w:szCs w:val="22"/>
        </w:rPr>
        <w:t>абилитации</w:t>
      </w:r>
      <w:proofErr w:type="spellEnd"/>
      <w:r w:rsidRPr="00983794">
        <w:rPr>
          <w:rFonts w:ascii="Times New Roman" w:hAnsi="Times New Roman" w:cs="Times New Roman"/>
          <w:szCs w:val="22"/>
        </w:rPr>
        <w:t xml:space="preserve"> (ИПРА).</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Организация индивидуального обучения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Дети-инвалиды, занимающиеся на дому по индивидуальным программам, в рамках реализации приоритетного национального проекта "Образование" - "Развитие дистанционного образования детей-инвалидов" - обучаются в Ресурсном центре дистанционного образования детей, созданном на базе государственного специального (коррекционного) образовательного учреждения для обучающихся, воспитанников с ограниченными возможностями здоровья "Нижегородская областная специальная (коррекционная) общеобразовательная школа-интернат III - IV вида".</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Численность обучающихся, включенных в программу</w:t>
      </w:r>
    </w:p>
    <w:p w:rsidR="008A1D2D" w:rsidRPr="00983794" w:rsidRDefault="00D0122E"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дистанционного обучения, чел.</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62"/>
        <w:gridCol w:w="4394"/>
      </w:tblGrid>
      <w:tr w:rsidR="008A1D2D" w:rsidRPr="00983794" w:rsidTr="001B7A64">
        <w:tc>
          <w:tcPr>
            <w:tcW w:w="496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Учебный год</w:t>
            </w:r>
          </w:p>
        </w:tc>
        <w:tc>
          <w:tcPr>
            <w:tcW w:w="439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Численность обучающихся, чел.</w:t>
            </w:r>
          </w:p>
        </w:tc>
      </w:tr>
      <w:tr w:rsidR="008A1D2D" w:rsidRPr="00983794" w:rsidTr="001B7A64">
        <w:tc>
          <w:tcPr>
            <w:tcW w:w="496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2013/2014</w:t>
            </w:r>
          </w:p>
        </w:tc>
        <w:tc>
          <w:tcPr>
            <w:tcW w:w="439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11</w:t>
            </w:r>
          </w:p>
        </w:tc>
      </w:tr>
      <w:tr w:rsidR="008A1D2D" w:rsidRPr="00983794" w:rsidTr="001B7A64">
        <w:tc>
          <w:tcPr>
            <w:tcW w:w="496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2014/2015</w:t>
            </w:r>
          </w:p>
        </w:tc>
        <w:tc>
          <w:tcPr>
            <w:tcW w:w="439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11</w:t>
            </w:r>
          </w:p>
        </w:tc>
      </w:tr>
      <w:tr w:rsidR="008A1D2D" w:rsidRPr="00983794" w:rsidTr="001B7A64">
        <w:tc>
          <w:tcPr>
            <w:tcW w:w="496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2015/2016</w:t>
            </w:r>
          </w:p>
        </w:tc>
        <w:tc>
          <w:tcPr>
            <w:tcW w:w="439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w:t>
            </w:r>
          </w:p>
        </w:tc>
      </w:tr>
      <w:tr w:rsidR="008A1D2D" w:rsidRPr="00983794" w:rsidTr="001B7A64">
        <w:tc>
          <w:tcPr>
            <w:tcW w:w="496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2016/2017</w:t>
            </w:r>
          </w:p>
        </w:tc>
        <w:tc>
          <w:tcPr>
            <w:tcW w:w="439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w:t>
            </w:r>
          </w:p>
        </w:tc>
      </w:tr>
      <w:tr w:rsidR="008A1D2D" w:rsidRPr="00983794" w:rsidTr="001B7A64">
        <w:tc>
          <w:tcPr>
            <w:tcW w:w="496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2017/2018</w:t>
            </w:r>
          </w:p>
        </w:tc>
        <w:tc>
          <w:tcPr>
            <w:tcW w:w="439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w:t>
            </w:r>
          </w:p>
        </w:tc>
      </w:tr>
      <w:tr w:rsidR="008A1D2D" w:rsidRPr="00983794" w:rsidTr="001B7A64">
        <w:tc>
          <w:tcPr>
            <w:tcW w:w="496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2018/2019</w:t>
            </w:r>
          </w:p>
        </w:tc>
        <w:tc>
          <w:tcPr>
            <w:tcW w:w="439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Дистанционное обучение не является единственной формой проведения учебных занятий и не исключ</w:t>
      </w:r>
      <w:r w:rsidR="0078043E" w:rsidRPr="00983794">
        <w:rPr>
          <w:rFonts w:ascii="Times New Roman" w:hAnsi="Times New Roman" w:cs="Times New Roman"/>
          <w:szCs w:val="22"/>
        </w:rPr>
        <w:t xml:space="preserve">ает полностью </w:t>
      </w:r>
      <w:proofErr w:type="gramStart"/>
      <w:r w:rsidR="0078043E" w:rsidRPr="00983794">
        <w:rPr>
          <w:rFonts w:ascii="Times New Roman" w:hAnsi="Times New Roman" w:cs="Times New Roman"/>
          <w:szCs w:val="22"/>
        </w:rPr>
        <w:t xml:space="preserve">непосредственного </w:t>
      </w:r>
      <w:r w:rsidRPr="00983794">
        <w:rPr>
          <w:rFonts w:ascii="Times New Roman" w:hAnsi="Times New Roman" w:cs="Times New Roman"/>
          <w:szCs w:val="22"/>
        </w:rPr>
        <w:t>взаимодействия</w:t>
      </w:r>
      <w:proofErr w:type="gramEnd"/>
      <w:r w:rsidRPr="00983794">
        <w:rPr>
          <w:rFonts w:ascii="Times New Roman" w:hAnsi="Times New Roman" w:cs="Times New Roman"/>
          <w:szCs w:val="22"/>
        </w:rPr>
        <w:t xml:space="preserve"> обучающегося с учителем (учителями) в рамках индивидуального обучения на дому. Участникам образовательного процесса передается комплект оборудования на договорной основе в безвозмездное пользование на период получения образования.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8.2.2. Цель, задачи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Целью программы является создание правовых, экономических и институциональных условий, способствующих интеграции инвалидов в общество и повышению уровня их жизни, формирование доступной для инвалидов среды в образовательном пространстве города Сарова.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Задачи подпрограммы: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обеспечение равного доступа инвалидов и других маломобильных групп населения города Сарова к объектам образования и услугам в сфере образования;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создание архитектурной доступности, которое включает устройство пандусов, расширение дверных проемов, замену напольных покрытий, демонтаж дверных порогов, установку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установку подъемных устройств и так далее;</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оснащение оборудованием, в том числе приобретение специального учебного, реабилитационного, компьютерного оборудования в соответствии с учетом разнообразия особых образовательных потребностей и индивидуальных возможностей детей-инвалидов, оснащение кабинетов педагога-психолога, учителя-логопеда и учителя-дефектолога, кабинета психологической разгрузки (сенсорной комнаты), приобретение учебников для реализации адаптированных образовательных программ;</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lastRenderedPageBreak/>
        <w:t>- оснащение специально оборудованным автотранспортом для перевозки детей-инвалидов;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оснащение специальным оборудованием для дистанционного общего и дополнительного образования детей-инвалидов.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8.2.3. Этапы и сроки реализации Подпрограммы</w:t>
      </w:r>
    </w:p>
    <w:p w:rsidR="002F62DF" w:rsidRPr="00983794" w:rsidRDefault="002F62DF"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3E250D" w:rsidRPr="00983794">
        <w:rPr>
          <w:rFonts w:ascii="Times New Roman" w:eastAsia="Times New Roman" w:hAnsi="Times New Roman" w:cs="Times New Roman"/>
          <w:color w:val="5F497A" w:themeColor="accent4" w:themeShade="BF"/>
        </w:rPr>
        <w:t xml:space="preserve">от </w:t>
      </w:r>
      <w:r w:rsidR="00801388">
        <w:rPr>
          <w:rFonts w:ascii="Times New Roman" w:eastAsia="Times New Roman" w:hAnsi="Times New Roman" w:cs="Times New Roman"/>
          <w:color w:val="5F497A" w:themeColor="accent4" w:themeShade="BF"/>
        </w:rPr>
        <w:t>30</w:t>
      </w:r>
      <w:r w:rsidR="003E250D" w:rsidRPr="00983794">
        <w:rPr>
          <w:rFonts w:ascii="Times New Roman" w:eastAsia="Times New Roman" w:hAnsi="Times New Roman" w:cs="Times New Roman"/>
          <w:color w:val="5F497A" w:themeColor="accent4" w:themeShade="BF"/>
        </w:rPr>
        <w:t>.01.202</w:t>
      </w:r>
      <w:r w:rsidR="00801388">
        <w:rPr>
          <w:rFonts w:ascii="Times New Roman" w:eastAsia="Times New Roman" w:hAnsi="Times New Roman" w:cs="Times New Roman"/>
          <w:color w:val="5F497A" w:themeColor="accent4" w:themeShade="BF"/>
        </w:rPr>
        <w:t>6</w:t>
      </w:r>
      <w:r w:rsidR="003E250D" w:rsidRPr="00983794">
        <w:rPr>
          <w:rFonts w:ascii="Times New Roman" w:eastAsia="Times New Roman" w:hAnsi="Times New Roman" w:cs="Times New Roman"/>
          <w:color w:val="5F497A" w:themeColor="accent4" w:themeShade="BF"/>
        </w:rPr>
        <w:t xml:space="preserve"> № </w:t>
      </w:r>
      <w:r w:rsidR="00801388">
        <w:rPr>
          <w:rFonts w:ascii="Times New Roman" w:eastAsia="Times New Roman" w:hAnsi="Times New Roman" w:cs="Times New Roman"/>
          <w:color w:val="5F497A" w:themeColor="accent4" w:themeShade="BF"/>
        </w:rPr>
        <w:t>211</w:t>
      </w:r>
      <w:r w:rsidRPr="00983794">
        <w:rPr>
          <w:rFonts w:ascii="Times New Roman" w:hAnsi="Times New Roman" w:cs="Times New Roman"/>
          <w:color w:val="3333CC"/>
        </w:rPr>
        <w:t>)</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Реализация Подпрограммы будет осуществляться </w:t>
      </w:r>
      <w:r w:rsidR="00EC425D" w:rsidRPr="00983794">
        <w:rPr>
          <w:rFonts w:ascii="Times New Roman" w:hAnsi="Times New Roman" w:cs="Times New Roman"/>
          <w:szCs w:val="22"/>
        </w:rPr>
        <w:t>в 202</w:t>
      </w:r>
      <w:r w:rsidR="003644E3">
        <w:rPr>
          <w:rFonts w:ascii="Times New Roman" w:hAnsi="Times New Roman" w:cs="Times New Roman"/>
          <w:szCs w:val="22"/>
        </w:rPr>
        <w:t>4</w:t>
      </w:r>
      <w:r w:rsidR="00EC425D" w:rsidRPr="00983794">
        <w:rPr>
          <w:rFonts w:ascii="Times New Roman" w:hAnsi="Times New Roman" w:cs="Times New Roman"/>
          <w:szCs w:val="22"/>
        </w:rPr>
        <w:t xml:space="preserve"> - 202</w:t>
      </w:r>
      <w:r w:rsidR="003644E3">
        <w:rPr>
          <w:rFonts w:ascii="Times New Roman" w:hAnsi="Times New Roman" w:cs="Times New Roman"/>
          <w:szCs w:val="22"/>
        </w:rPr>
        <w:t>8</w:t>
      </w:r>
      <w:r w:rsidRPr="00983794">
        <w:rPr>
          <w:rFonts w:ascii="Times New Roman" w:hAnsi="Times New Roman" w:cs="Times New Roman"/>
          <w:szCs w:val="22"/>
        </w:rPr>
        <w:t xml:space="preserve"> годах в один этап.</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8.2.4. Перечень основных мероприятий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Перечень основных мероприятий Подпрограммы представлен в </w:t>
      </w:r>
      <w:hyperlink w:anchor="P1164" w:history="1">
        <w:r w:rsidRPr="00983794">
          <w:rPr>
            <w:rFonts w:ascii="Times New Roman" w:hAnsi="Times New Roman" w:cs="Times New Roman"/>
            <w:szCs w:val="22"/>
          </w:rPr>
          <w:t>таблице 1</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8.2.5. Индикаторы достижения цели и непосредственные</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результаты реализации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Индикаторы достижения цели и непосредственные результаты реализации Подпрограммы представлены в </w:t>
      </w:r>
      <w:hyperlink w:anchor="P1528" w:history="1">
        <w:r w:rsidRPr="00983794">
          <w:rPr>
            <w:rFonts w:ascii="Times New Roman" w:hAnsi="Times New Roman" w:cs="Times New Roman"/>
            <w:szCs w:val="22"/>
          </w:rPr>
          <w:t>таблице 2</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8.2.6. Меры правового регулирования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Меры правового регулирования Подпрограммы представлены в </w:t>
      </w:r>
      <w:hyperlink w:anchor="P2409" w:history="1">
        <w:r w:rsidRPr="00983794">
          <w:rPr>
            <w:rFonts w:ascii="Times New Roman" w:hAnsi="Times New Roman" w:cs="Times New Roman"/>
            <w:szCs w:val="22"/>
          </w:rPr>
          <w:t>таблице 3</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8.2.7. Участие в реализации Подпрограммы муниципальных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унитарных предприятий, акционерных обществ с участием</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города Сарова, общественных, научных и иных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организаций, а также внебюджетных фондов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Участие в реализации подпрограммы муниципальных унитарных предприятий, акционерных обществ с участием города Сарова, общественных, научных и иных организаций, а также внебюджетных фондов не предусмотрено.</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8.2.8. Обоснование объема финансовых ресурсов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Информация по ресурсному обеспечению Подпрограммы за счет средств бюджета города Сарова (с расшифровкой по главным распорядителям средств бюджета, основным мероприятиям, а также по годам реализации Подпрограммы) отражена в </w:t>
      </w:r>
      <w:hyperlink w:anchor="P2547" w:history="1">
        <w:r w:rsidRPr="00983794">
          <w:rPr>
            <w:rFonts w:ascii="Times New Roman" w:hAnsi="Times New Roman" w:cs="Times New Roman"/>
            <w:szCs w:val="22"/>
          </w:rPr>
          <w:t>таблице 4</w:t>
        </w:r>
      </w:hyperlink>
      <w:r w:rsidRPr="00983794">
        <w:rPr>
          <w:rFonts w:ascii="Times New Roman" w:hAnsi="Times New Roman" w:cs="Times New Roman"/>
          <w:szCs w:val="22"/>
        </w:rPr>
        <w:t xml:space="preserve"> Программы.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Прогнозная оценка расходов на реализацию Подпрограммы за счет всех источников отражена в </w:t>
      </w:r>
      <w:hyperlink w:anchor="P2756" w:history="1">
        <w:r w:rsidRPr="00983794">
          <w:rPr>
            <w:rFonts w:ascii="Times New Roman" w:hAnsi="Times New Roman" w:cs="Times New Roman"/>
            <w:szCs w:val="22"/>
          </w:rPr>
          <w:t>таблице 5</w:t>
        </w:r>
      </w:hyperlink>
      <w:r w:rsidRPr="00983794">
        <w:rPr>
          <w:rFonts w:ascii="Times New Roman" w:hAnsi="Times New Roman" w:cs="Times New Roman"/>
          <w:szCs w:val="22"/>
        </w:rPr>
        <w:t xml:space="preserve"> Программы.</w:t>
      </w:r>
    </w:p>
    <w:p w:rsidR="008A1D2D" w:rsidRPr="00983794" w:rsidRDefault="008A1D2D" w:rsidP="00983794">
      <w:pPr>
        <w:pStyle w:val="ConsPlusNormal"/>
        <w:ind w:firstLine="540"/>
        <w:jc w:val="both"/>
        <w:rPr>
          <w:rFonts w:ascii="Times New Roman" w:hAnsi="Times New Roman" w:cs="Times New Roman"/>
          <w:szCs w:val="22"/>
        </w:rPr>
      </w:pPr>
    </w:p>
    <w:p w:rsidR="005E2591" w:rsidRPr="00983794" w:rsidRDefault="005E2591"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bookmarkStart w:id="13" w:name="P5712"/>
      <w:bookmarkEnd w:id="13"/>
      <w:r w:rsidRPr="00983794">
        <w:rPr>
          <w:rFonts w:ascii="Times New Roman" w:hAnsi="Times New Roman" w:cs="Times New Roman"/>
          <w:szCs w:val="22"/>
        </w:rPr>
        <w:t>9. ПОДПРОГРАММА 7</w:t>
      </w:r>
    </w:p>
    <w:p w:rsidR="008A1D2D" w:rsidRPr="00983794" w:rsidRDefault="007032B9" w:rsidP="00983794">
      <w:pPr>
        <w:pStyle w:val="ConsPlusTitle"/>
        <w:jc w:val="center"/>
        <w:rPr>
          <w:rFonts w:ascii="Times New Roman" w:hAnsi="Times New Roman" w:cs="Times New Roman"/>
          <w:szCs w:val="22"/>
        </w:rPr>
      </w:pPr>
      <w:r w:rsidRPr="00983794">
        <w:rPr>
          <w:rFonts w:ascii="Times New Roman" w:hAnsi="Times New Roman" w:cs="Times New Roman"/>
          <w:szCs w:val="22"/>
        </w:rPr>
        <w:t>«ОХРАНА ЗДОРОВЬЯ ОБУЧАЮЩИХСЯ»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7032B9"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9.1. Паспорт Подпрограммы 7 «Охрана здоровья обучающихся»</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(далее - Подпрограмма)</w:t>
      </w:r>
    </w:p>
    <w:p w:rsidR="002F62DF" w:rsidRPr="00983794" w:rsidRDefault="002F62DF"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3E250D" w:rsidRPr="00983794">
        <w:rPr>
          <w:rFonts w:ascii="Times New Roman" w:eastAsia="Times New Roman" w:hAnsi="Times New Roman" w:cs="Times New Roman"/>
          <w:color w:val="5F497A" w:themeColor="accent4" w:themeShade="BF"/>
        </w:rPr>
        <w:t xml:space="preserve">от </w:t>
      </w:r>
      <w:r w:rsidR="00C13615">
        <w:rPr>
          <w:rFonts w:ascii="Times New Roman" w:eastAsia="Times New Roman" w:hAnsi="Times New Roman" w:cs="Times New Roman"/>
          <w:color w:val="5F497A" w:themeColor="accent4" w:themeShade="BF"/>
        </w:rPr>
        <w:t>30</w:t>
      </w:r>
      <w:r w:rsidR="003E250D" w:rsidRPr="00983794">
        <w:rPr>
          <w:rFonts w:ascii="Times New Roman" w:eastAsia="Times New Roman" w:hAnsi="Times New Roman" w:cs="Times New Roman"/>
          <w:color w:val="5F497A" w:themeColor="accent4" w:themeShade="BF"/>
        </w:rPr>
        <w:t>.</w:t>
      </w:r>
      <w:r w:rsidR="00801388">
        <w:rPr>
          <w:rFonts w:ascii="Times New Roman" w:eastAsia="Times New Roman" w:hAnsi="Times New Roman" w:cs="Times New Roman"/>
          <w:color w:val="5F497A" w:themeColor="accent4" w:themeShade="BF"/>
        </w:rPr>
        <w:t>01</w:t>
      </w:r>
      <w:r w:rsidR="003E250D" w:rsidRPr="00983794">
        <w:rPr>
          <w:rFonts w:ascii="Times New Roman" w:eastAsia="Times New Roman" w:hAnsi="Times New Roman" w:cs="Times New Roman"/>
          <w:color w:val="5F497A" w:themeColor="accent4" w:themeShade="BF"/>
        </w:rPr>
        <w:t>.202</w:t>
      </w:r>
      <w:r w:rsidR="00801388">
        <w:rPr>
          <w:rFonts w:ascii="Times New Roman" w:eastAsia="Times New Roman" w:hAnsi="Times New Roman" w:cs="Times New Roman"/>
          <w:color w:val="5F497A" w:themeColor="accent4" w:themeShade="BF"/>
        </w:rPr>
        <w:t>6</w:t>
      </w:r>
      <w:r w:rsidR="003E250D" w:rsidRPr="00983794">
        <w:rPr>
          <w:rFonts w:ascii="Times New Roman" w:eastAsia="Times New Roman" w:hAnsi="Times New Roman" w:cs="Times New Roman"/>
          <w:color w:val="5F497A" w:themeColor="accent4" w:themeShade="BF"/>
        </w:rPr>
        <w:t xml:space="preserve"> № </w:t>
      </w:r>
      <w:r w:rsidR="00801388">
        <w:rPr>
          <w:rFonts w:ascii="Times New Roman" w:eastAsia="Times New Roman" w:hAnsi="Times New Roman" w:cs="Times New Roman"/>
          <w:color w:val="5F497A" w:themeColor="accent4" w:themeShade="BF"/>
        </w:rPr>
        <w:t>211</w:t>
      </w:r>
      <w:r w:rsidRPr="00983794">
        <w:rPr>
          <w:rFonts w:ascii="Times New Roman" w:hAnsi="Times New Roman" w:cs="Times New Roman"/>
          <w:color w:val="3333CC"/>
        </w:rPr>
        <w:t>)</w:t>
      </w:r>
    </w:p>
    <w:p w:rsidR="008A1D2D" w:rsidRPr="00983794" w:rsidRDefault="008A1D2D" w:rsidP="00983794">
      <w:pPr>
        <w:spacing w:line="240" w:lineRule="auto"/>
        <w:rPr>
          <w:rFonts w:ascii="Times New Roman" w:hAnsi="Times New Roman" w:cs="Times New Roman"/>
        </w:rPr>
        <w:sectPr w:rsidR="008A1D2D" w:rsidRPr="00983794">
          <w:pgSz w:w="11905" w:h="16838"/>
          <w:pgMar w:top="1134" w:right="850" w:bottom="1134" w:left="1701" w:header="0" w:footer="0" w:gutter="0"/>
          <w:cols w:space="720"/>
        </w:sect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560"/>
        <w:gridCol w:w="2126"/>
        <w:gridCol w:w="1417"/>
        <w:gridCol w:w="1560"/>
        <w:gridCol w:w="1275"/>
        <w:gridCol w:w="1560"/>
        <w:gridCol w:w="1417"/>
        <w:gridCol w:w="1701"/>
      </w:tblGrid>
      <w:tr w:rsidR="00801388" w:rsidRPr="00801388" w:rsidTr="009E7962">
        <w:tc>
          <w:tcPr>
            <w:tcW w:w="1696"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lastRenderedPageBreak/>
              <w:t>Заказчик - координатор Подпрограммы</w:t>
            </w:r>
          </w:p>
        </w:tc>
        <w:tc>
          <w:tcPr>
            <w:tcW w:w="12616" w:type="dxa"/>
            <w:gridSpan w:val="8"/>
          </w:tcPr>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Департамент образования Администрации г. Саров</w:t>
            </w:r>
          </w:p>
        </w:tc>
      </w:tr>
      <w:tr w:rsidR="00801388" w:rsidRPr="00801388" w:rsidTr="009E7962">
        <w:tc>
          <w:tcPr>
            <w:tcW w:w="1696"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Соисполнители Подпрограммы</w:t>
            </w:r>
          </w:p>
        </w:tc>
        <w:tc>
          <w:tcPr>
            <w:tcW w:w="12616" w:type="dxa"/>
            <w:gridSpan w:val="8"/>
          </w:tcPr>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Нет</w:t>
            </w:r>
          </w:p>
        </w:tc>
      </w:tr>
      <w:tr w:rsidR="00801388" w:rsidRPr="00801388" w:rsidTr="009E7962">
        <w:tc>
          <w:tcPr>
            <w:tcW w:w="1696" w:type="dxa"/>
          </w:tcPr>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Цель Подпрограммы</w:t>
            </w:r>
          </w:p>
        </w:tc>
        <w:tc>
          <w:tcPr>
            <w:tcW w:w="12616" w:type="dxa"/>
            <w:gridSpan w:val="8"/>
          </w:tcPr>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Формирование культуры здорового и безопасного образа жизни обучающихся</w:t>
            </w:r>
          </w:p>
        </w:tc>
      </w:tr>
      <w:tr w:rsidR="00801388" w:rsidRPr="00801388" w:rsidTr="009E7962">
        <w:tc>
          <w:tcPr>
            <w:tcW w:w="1696"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Задачи Подпрограммы</w:t>
            </w:r>
          </w:p>
        </w:tc>
        <w:tc>
          <w:tcPr>
            <w:tcW w:w="12616" w:type="dxa"/>
            <w:gridSpan w:val="8"/>
          </w:tcPr>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1. Создание во всех образовательных организациях безопасных для здоровья условий обучения, воспитания и развития потенциала здоровья обучающихся, воспитанников;</w:t>
            </w:r>
          </w:p>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2. Формирование культуры здорового питания у всех обучающихся и воспитанников;</w:t>
            </w:r>
          </w:p>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3. Осуществление профилактики наиболее распространенных заболеваний.</w:t>
            </w:r>
          </w:p>
        </w:tc>
      </w:tr>
      <w:tr w:rsidR="00801388" w:rsidRPr="00801388" w:rsidTr="009E7962">
        <w:tc>
          <w:tcPr>
            <w:tcW w:w="1696"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Этапы и сроки реализации Подпрограммы</w:t>
            </w:r>
          </w:p>
        </w:tc>
        <w:tc>
          <w:tcPr>
            <w:tcW w:w="12616" w:type="dxa"/>
            <w:gridSpan w:val="8"/>
          </w:tcPr>
          <w:p w:rsidR="00801388" w:rsidRPr="00801388" w:rsidRDefault="00801388" w:rsidP="00801388">
            <w:pPr>
              <w:autoSpaceDE w:val="0"/>
              <w:autoSpaceDN w:val="0"/>
              <w:adjustRightInd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2024 - 2028 годы.</w:t>
            </w:r>
          </w:p>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Подпрограмма реализуется в один этап</w:t>
            </w:r>
          </w:p>
        </w:tc>
      </w:tr>
      <w:tr w:rsidR="00801388" w:rsidRPr="00801388" w:rsidTr="009E7962">
        <w:tc>
          <w:tcPr>
            <w:tcW w:w="1696" w:type="dxa"/>
            <w:vMerge w:val="restart"/>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Объемы финансирования Подпрограммы за счет всех источников</w:t>
            </w:r>
          </w:p>
        </w:tc>
        <w:tc>
          <w:tcPr>
            <w:tcW w:w="12616" w:type="dxa"/>
            <w:gridSpan w:val="8"/>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 xml:space="preserve">Общий объем финансирования Подпрограммы в ценах соответствующих лет составит </w:t>
            </w:r>
            <w:r w:rsidRPr="00801388">
              <w:rPr>
                <w:rFonts w:ascii="Times New Roman" w:eastAsia="Times New Roman" w:hAnsi="Times New Roman" w:cs="Times New Roman"/>
                <w:b/>
                <w:lang w:eastAsia="ru-RU"/>
              </w:rPr>
              <w:t xml:space="preserve">468 550,4 </w:t>
            </w:r>
            <w:r w:rsidRPr="00801388">
              <w:rPr>
                <w:rFonts w:ascii="Times New Roman" w:eastAsia="Times New Roman" w:hAnsi="Times New Roman" w:cs="Times New Roman"/>
                <w:lang w:eastAsia="ru-RU"/>
              </w:rPr>
              <w:t>тыс. руб., в том числе по годам:</w:t>
            </w:r>
          </w:p>
          <w:p w:rsidR="00801388" w:rsidRPr="00801388" w:rsidRDefault="00801388" w:rsidP="003644E3">
            <w:pPr>
              <w:widowControl w:val="0"/>
              <w:autoSpaceDE w:val="0"/>
              <w:autoSpaceDN w:val="0"/>
              <w:spacing w:after="0" w:line="240" w:lineRule="auto"/>
              <w:rPr>
                <w:rFonts w:ascii="Times New Roman" w:eastAsia="Times New Roman" w:hAnsi="Times New Roman" w:cs="Times New Roman"/>
                <w:lang w:eastAsia="ru-RU"/>
              </w:rPr>
            </w:pPr>
          </w:p>
        </w:tc>
      </w:tr>
      <w:tr w:rsidR="00801388" w:rsidRPr="00801388" w:rsidTr="009E7962">
        <w:tc>
          <w:tcPr>
            <w:tcW w:w="1696" w:type="dxa"/>
            <w:vMerge/>
          </w:tcPr>
          <w:p w:rsidR="00801388" w:rsidRPr="00801388" w:rsidRDefault="00801388" w:rsidP="00801388">
            <w:pPr>
              <w:spacing w:line="240" w:lineRule="auto"/>
              <w:rPr>
                <w:rFonts w:ascii="Times New Roman" w:hAnsi="Times New Roman" w:cs="Times New Roman"/>
              </w:rPr>
            </w:pPr>
          </w:p>
        </w:tc>
        <w:tc>
          <w:tcPr>
            <w:tcW w:w="1560" w:type="dxa"/>
            <w:vMerge w:val="restart"/>
            <w:vAlign w:val="center"/>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Наименование подпрограммы</w:t>
            </w:r>
          </w:p>
        </w:tc>
        <w:tc>
          <w:tcPr>
            <w:tcW w:w="2126" w:type="dxa"/>
            <w:vMerge w:val="restart"/>
            <w:vAlign w:val="center"/>
          </w:tcPr>
          <w:p w:rsidR="00801388" w:rsidRPr="00801388" w:rsidRDefault="00801388" w:rsidP="00801388">
            <w:pPr>
              <w:widowControl w:val="0"/>
              <w:autoSpaceDE w:val="0"/>
              <w:autoSpaceDN w:val="0"/>
              <w:spacing w:after="0" w:line="240" w:lineRule="auto"/>
              <w:ind w:left="-62" w:right="-84"/>
              <w:jc w:val="center"/>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Источники финансирования</w:t>
            </w:r>
          </w:p>
        </w:tc>
        <w:tc>
          <w:tcPr>
            <w:tcW w:w="7229" w:type="dxa"/>
            <w:gridSpan w:val="5"/>
            <w:tcBorders>
              <w:bottom w:val="single" w:sz="4" w:space="0" w:color="auto"/>
            </w:tcBorders>
            <w:vAlign w:val="center"/>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Расходы (тыс. руб.) по годам</w:t>
            </w:r>
          </w:p>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p>
        </w:tc>
        <w:tc>
          <w:tcPr>
            <w:tcW w:w="1701" w:type="dxa"/>
            <w:vMerge w:val="restart"/>
            <w:shd w:val="clear" w:color="auto" w:fill="auto"/>
            <w:vAlign w:val="center"/>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Всего</w:t>
            </w:r>
          </w:p>
        </w:tc>
      </w:tr>
      <w:tr w:rsidR="00801388" w:rsidRPr="00801388" w:rsidTr="009E7962">
        <w:trPr>
          <w:trHeight w:val="255"/>
        </w:trPr>
        <w:tc>
          <w:tcPr>
            <w:tcW w:w="1696" w:type="dxa"/>
            <w:vMerge/>
          </w:tcPr>
          <w:p w:rsidR="00801388" w:rsidRPr="00801388" w:rsidRDefault="00801388" w:rsidP="00801388">
            <w:pPr>
              <w:spacing w:line="240" w:lineRule="auto"/>
              <w:rPr>
                <w:rFonts w:ascii="Times New Roman" w:hAnsi="Times New Roman" w:cs="Times New Roman"/>
              </w:rPr>
            </w:pPr>
          </w:p>
        </w:tc>
        <w:tc>
          <w:tcPr>
            <w:tcW w:w="1560" w:type="dxa"/>
            <w:vMerge/>
          </w:tcPr>
          <w:p w:rsidR="00801388" w:rsidRPr="00801388" w:rsidRDefault="00801388" w:rsidP="00801388">
            <w:pPr>
              <w:spacing w:line="240" w:lineRule="auto"/>
              <w:rPr>
                <w:rFonts w:ascii="Times New Roman" w:hAnsi="Times New Roman" w:cs="Times New Roman"/>
              </w:rPr>
            </w:pPr>
          </w:p>
        </w:tc>
        <w:tc>
          <w:tcPr>
            <w:tcW w:w="2126" w:type="dxa"/>
            <w:vMerge/>
            <w:tcBorders>
              <w:bottom w:val="single" w:sz="4" w:space="0" w:color="auto"/>
              <w:right w:val="single" w:sz="4" w:space="0" w:color="auto"/>
            </w:tcBorders>
          </w:tcPr>
          <w:p w:rsidR="00801388" w:rsidRPr="00801388" w:rsidRDefault="00801388" w:rsidP="00801388">
            <w:pPr>
              <w:spacing w:line="240"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szCs w:val="20"/>
                <w:lang w:val="en-US" w:eastAsia="ru-RU"/>
              </w:rPr>
            </w:pPr>
            <w:r w:rsidRPr="00801388">
              <w:rPr>
                <w:rFonts w:ascii="Times New Roman" w:eastAsia="Times New Roman" w:hAnsi="Times New Roman" w:cs="Times New Roman"/>
                <w:lang w:eastAsia="ru-RU"/>
              </w:rPr>
              <w:t>202</w:t>
            </w:r>
            <w:r w:rsidRPr="00801388">
              <w:rPr>
                <w:rFonts w:ascii="Times New Roman" w:eastAsia="Times New Roman" w:hAnsi="Times New Roman" w:cs="Times New Roman"/>
                <w:lang w:val="en-US" w:eastAsia="ru-RU"/>
              </w:rPr>
              <w:t>4</w:t>
            </w:r>
          </w:p>
        </w:tc>
        <w:tc>
          <w:tcPr>
            <w:tcW w:w="1560" w:type="dxa"/>
            <w:tcBorders>
              <w:top w:val="single" w:sz="4" w:space="0" w:color="auto"/>
              <w:left w:val="single" w:sz="4" w:space="0" w:color="auto"/>
              <w:bottom w:val="single" w:sz="4" w:space="0" w:color="auto"/>
              <w:right w:val="single" w:sz="4" w:space="0" w:color="auto"/>
            </w:tcBorders>
            <w:vAlign w:val="center"/>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szCs w:val="20"/>
                <w:lang w:val="en-US" w:eastAsia="ru-RU"/>
              </w:rPr>
            </w:pPr>
            <w:r w:rsidRPr="00801388">
              <w:rPr>
                <w:rFonts w:ascii="Times New Roman" w:eastAsia="Times New Roman" w:hAnsi="Times New Roman" w:cs="Times New Roman"/>
                <w:lang w:eastAsia="ru-RU"/>
              </w:rPr>
              <w:t>202</w:t>
            </w:r>
            <w:r w:rsidRPr="00801388">
              <w:rPr>
                <w:rFonts w:ascii="Times New Roman" w:eastAsia="Times New Roman" w:hAnsi="Times New Roman" w:cs="Times New Roman"/>
                <w:lang w:val="en-US" w:eastAsia="ru-RU"/>
              </w:rPr>
              <w:t>5</w:t>
            </w:r>
          </w:p>
        </w:tc>
        <w:tc>
          <w:tcPr>
            <w:tcW w:w="1275" w:type="dxa"/>
            <w:tcBorders>
              <w:top w:val="single" w:sz="4" w:space="0" w:color="auto"/>
              <w:left w:val="single" w:sz="4" w:space="0" w:color="auto"/>
              <w:bottom w:val="single" w:sz="4" w:space="0" w:color="auto"/>
              <w:right w:val="single" w:sz="4" w:space="0" w:color="auto"/>
            </w:tcBorders>
            <w:vAlign w:val="center"/>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szCs w:val="20"/>
                <w:lang w:val="en-US" w:eastAsia="ru-RU"/>
              </w:rPr>
            </w:pPr>
            <w:r w:rsidRPr="00801388">
              <w:rPr>
                <w:rFonts w:ascii="Times New Roman" w:eastAsia="Times New Roman" w:hAnsi="Times New Roman" w:cs="Times New Roman"/>
                <w:lang w:eastAsia="ru-RU"/>
              </w:rPr>
              <w:t>202</w:t>
            </w:r>
            <w:r w:rsidRPr="00801388">
              <w:rPr>
                <w:rFonts w:ascii="Times New Roman" w:eastAsia="Times New Roman" w:hAnsi="Times New Roman" w:cs="Times New Roman"/>
                <w:lang w:val="en-US" w:eastAsia="ru-RU"/>
              </w:rPr>
              <w:t>6</w:t>
            </w:r>
          </w:p>
        </w:tc>
        <w:tc>
          <w:tcPr>
            <w:tcW w:w="1560" w:type="dxa"/>
            <w:tcBorders>
              <w:top w:val="single" w:sz="4" w:space="0" w:color="auto"/>
              <w:left w:val="single" w:sz="4" w:space="0" w:color="auto"/>
              <w:bottom w:val="single" w:sz="4" w:space="0" w:color="auto"/>
              <w:right w:val="single" w:sz="4" w:space="0" w:color="auto"/>
            </w:tcBorders>
            <w:vAlign w:val="center"/>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szCs w:val="20"/>
                <w:lang w:val="en-US" w:eastAsia="ru-RU"/>
              </w:rPr>
            </w:pPr>
            <w:r w:rsidRPr="00801388">
              <w:rPr>
                <w:rFonts w:ascii="Times New Roman" w:eastAsia="Times New Roman" w:hAnsi="Times New Roman" w:cs="Times New Roman"/>
                <w:lang w:eastAsia="ru-RU"/>
              </w:rPr>
              <w:t>202</w:t>
            </w:r>
            <w:r w:rsidRPr="00801388">
              <w:rPr>
                <w:rFonts w:ascii="Times New Roman" w:eastAsia="Times New Roman" w:hAnsi="Times New Roman" w:cs="Times New Roman"/>
                <w:lang w:val="en-US" w:eastAsia="ru-RU"/>
              </w:rPr>
              <w:t>7</w:t>
            </w:r>
          </w:p>
        </w:tc>
        <w:tc>
          <w:tcPr>
            <w:tcW w:w="1417" w:type="dxa"/>
            <w:tcBorders>
              <w:top w:val="single" w:sz="4" w:space="0" w:color="auto"/>
              <w:left w:val="single" w:sz="4" w:space="0" w:color="auto"/>
              <w:bottom w:val="single" w:sz="4" w:space="0" w:color="auto"/>
              <w:right w:val="single" w:sz="4" w:space="0" w:color="auto"/>
            </w:tcBorders>
            <w:vAlign w:val="center"/>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szCs w:val="20"/>
                <w:lang w:val="en-US" w:eastAsia="ru-RU"/>
              </w:rPr>
            </w:pPr>
            <w:r w:rsidRPr="00801388">
              <w:rPr>
                <w:rFonts w:ascii="Times New Roman" w:eastAsia="Times New Roman" w:hAnsi="Times New Roman" w:cs="Times New Roman"/>
                <w:lang w:eastAsia="ru-RU"/>
              </w:rPr>
              <w:t>202</w:t>
            </w:r>
            <w:r w:rsidRPr="00801388">
              <w:rPr>
                <w:rFonts w:ascii="Times New Roman" w:eastAsia="Times New Roman" w:hAnsi="Times New Roman" w:cs="Times New Roman"/>
                <w:lang w:val="en-US" w:eastAsia="ru-RU"/>
              </w:rPr>
              <w:t>8</w:t>
            </w:r>
          </w:p>
        </w:tc>
        <w:tc>
          <w:tcPr>
            <w:tcW w:w="1701" w:type="dxa"/>
            <w:vMerge/>
            <w:tcBorders>
              <w:left w:val="single" w:sz="4" w:space="0" w:color="auto"/>
              <w:bottom w:val="single" w:sz="4" w:space="0" w:color="auto"/>
            </w:tcBorders>
            <w:shd w:val="clear" w:color="auto" w:fill="auto"/>
          </w:tcPr>
          <w:p w:rsidR="00801388" w:rsidRPr="00801388" w:rsidRDefault="00801388" w:rsidP="00801388">
            <w:pPr>
              <w:spacing w:line="240" w:lineRule="auto"/>
              <w:rPr>
                <w:rFonts w:ascii="Times New Roman" w:hAnsi="Times New Roman" w:cs="Times New Roman"/>
              </w:rPr>
            </w:pPr>
          </w:p>
        </w:tc>
      </w:tr>
      <w:tr w:rsidR="00801388" w:rsidRPr="00801388" w:rsidTr="009E7962">
        <w:trPr>
          <w:trHeight w:val="164"/>
        </w:trPr>
        <w:tc>
          <w:tcPr>
            <w:tcW w:w="1696" w:type="dxa"/>
            <w:vMerge/>
          </w:tcPr>
          <w:p w:rsidR="00801388" w:rsidRPr="00801388" w:rsidRDefault="00801388" w:rsidP="00801388">
            <w:pPr>
              <w:spacing w:after="0" w:line="240" w:lineRule="auto"/>
              <w:rPr>
                <w:rFonts w:ascii="Times New Roman" w:hAnsi="Times New Roman" w:cs="Times New Roman"/>
              </w:rPr>
            </w:pPr>
          </w:p>
        </w:tc>
        <w:tc>
          <w:tcPr>
            <w:tcW w:w="1560" w:type="dxa"/>
            <w:vMerge w:val="restart"/>
            <w:tcBorders>
              <w:right w:val="single" w:sz="4" w:space="0" w:color="auto"/>
            </w:tcBorders>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Подпрограмма 7 «Охрана здоровья обучающихся»</w:t>
            </w:r>
          </w:p>
        </w:tc>
        <w:tc>
          <w:tcPr>
            <w:tcW w:w="2126" w:type="dxa"/>
            <w:tcBorders>
              <w:top w:val="single" w:sz="4" w:space="0" w:color="auto"/>
              <w:left w:val="single" w:sz="4" w:space="0" w:color="auto"/>
              <w:bottom w:val="single" w:sz="4" w:space="0" w:color="auto"/>
              <w:right w:val="single" w:sz="4" w:space="0" w:color="auto"/>
            </w:tcBorders>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76 440,2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90 835,5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102 256,5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101 573,4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97 444,8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468 550,4</w:t>
            </w:r>
          </w:p>
        </w:tc>
      </w:tr>
      <w:tr w:rsidR="00801388" w:rsidRPr="00801388" w:rsidTr="009E7962">
        <w:tc>
          <w:tcPr>
            <w:tcW w:w="1696" w:type="dxa"/>
            <w:vMerge/>
          </w:tcPr>
          <w:p w:rsidR="00801388" w:rsidRPr="00801388" w:rsidRDefault="00801388" w:rsidP="00801388">
            <w:pPr>
              <w:spacing w:after="0" w:line="240" w:lineRule="auto"/>
              <w:rPr>
                <w:rFonts w:ascii="Times New Roman" w:hAnsi="Times New Roman" w:cs="Times New Roman"/>
              </w:rPr>
            </w:pPr>
          </w:p>
        </w:tc>
        <w:tc>
          <w:tcPr>
            <w:tcW w:w="1560" w:type="dxa"/>
            <w:vMerge/>
          </w:tcPr>
          <w:p w:rsidR="00801388" w:rsidRPr="00801388" w:rsidRDefault="00801388" w:rsidP="00801388">
            <w:pPr>
              <w:spacing w:after="0" w:line="240" w:lineRule="auto"/>
              <w:rPr>
                <w:rFonts w:ascii="Times New Roman" w:hAnsi="Times New Roman" w:cs="Times New Roman"/>
              </w:rPr>
            </w:pPr>
          </w:p>
        </w:tc>
        <w:tc>
          <w:tcPr>
            <w:tcW w:w="2126" w:type="dxa"/>
            <w:tcBorders>
              <w:top w:val="single" w:sz="4" w:space="0" w:color="auto"/>
            </w:tcBorders>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Федеральный бюджет</w:t>
            </w:r>
          </w:p>
        </w:tc>
        <w:tc>
          <w:tcPr>
            <w:tcW w:w="1417" w:type="dxa"/>
            <w:tcBorders>
              <w:top w:val="single" w:sz="4" w:space="0" w:color="auto"/>
            </w:tcBorders>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32 123,0</w:t>
            </w:r>
          </w:p>
        </w:tc>
        <w:tc>
          <w:tcPr>
            <w:tcW w:w="1560" w:type="dxa"/>
            <w:tcBorders>
              <w:top w:val="single" w:sz="4" w:space="0" w:color="auto"/>
            </w:tcBorders>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32 641,8</w:t>
            </w:r>
          </w:p>
        </w:tc>
        <w:tc>
          <w:tcPr>
            <w:tcW w:w="1275" w:type="dxa"/>
            <w:tcBorders>
              <w:top w:val="single" w:sz="4" w:space="0" w:color="auto"/>
            </w:tcBorders>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33 323,2</w:t>
            </w:r>
          </w:p>
        </w:tc>
        <w:tc>
          <w:tcPr>
            <w:tcW w:w="1560" w:type="dxa"/>
            <w:tcBorders>
              <w:top w:val="single" w:sz="4" w:space="0" w:color="auto"/>
            </w:tcBorders>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31 230,7</w:t>
            </w:r>
          </w:p>
        </w:tc>
        <w:tc>
          <w:tcPr>
            <w:tcW w:w="1417" w:type="dxa"/>
            <w:tcBorders>
              <w:top w:val="single" w:sz="4" w:space="0" w:color="auto"/>
            </w:tcBorders>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28 987,7</w:t>
            </w:r>
          </w:p>
        </w:tc>
        <w:tc>
          <w:tcPr>
            <w:tcW w:w="1701" w:type="dxa"/>
            <w:tcBorders>
              <w:top w:val="single" w:sz="4" w:space="0" w:color="auto"/>
            </w:tcBorders>
            <w:shd w:val="clear" w:color="auto" w:fill="auto"/>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158 306,4</w:t>
            </w:r>
          </w:p>
        </w:tc>
      </w:tr>
      <w:tr w:rsidR="00801388" w:rsidRPr="00801388" w:rsidTr="009E7962">
        <w:trPr>
          <w:trHeight w:val="305"/>
        </w:trPr>
        <w:tc>
          <w:tcPr>
            <w:tcW w:w="1696" w:type="dxa"/>
            <w:vMerge/>
          </w:tcPr>
          <w:p w:rsidR="00801388" w:rsidRPr="00801388" w:rsidRDefault="00801388" w:rsidP="00801388">
            <w:pPr>
              <w:spacing w:after="0" w:line="240" w:lineRule="auto"/>
              <w:rPr>
                <w:rFonts w:ascii="Times New Roman" w:hAnsi="Times New Roman" w:cs="Times New Roman"/>
              </w:rPr>
            </w:pPr>
          </w:p>
        </w:tc>
        <w:tc>
          <w:tcPr>
            <w:tcW w:w="1560" w:type="dxa"/>
            <w:vMerge/>
          </w:tcPr>
          <w:p w:rsidR="00801388" w:rsidRPr="00801388" w:rsidRDefault="00801388" w:rsidP="00801388">
            <w:pPr>
              <w:spacing w:after="0" w:line="240" w:lineRule="auto"/>
              <w:rPr>
                <w:rFonts w:ascii="Times New Roman" w:hAnsi="Times New Roman" w:cs="Times New Roman"/>
              </w:rPr>
            </w:pPr>
          </w:p>
        </w:tc>
        <w:tc>
          <w:tcPr>
            <w:tcW w:w="2126"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Областной бюджет</w:t>
            </w:r>
          </w:p>
        </w:tc>
        <w:tc>
          <w:tcPr>
            <w:tcW w:w="1417" w:type="dxa"/>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28 827,7</w:t>
            </w:r>
          </w:p>
        </w:tc>
        <w:tc>
          <w:tcPr>
            <w:tcW w:w="1560" w:type="dxa"/>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29 021,0</w:t>
            </w:r>
          </w:p>
        </w:tc>
        <w:tc>
          <w:tcPr>
            <w:tcW w:w="1275" w:type="dxa"/>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29 610,5</w:t>
            </w:r>
          </w:p>
        </w:tc>
        <w:tc>
          <w:tcPr>
            <w:tcW w:w="1560" w:type="dxa"/>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30 461,3</w:t>
            </w:r>
          </w:p>
        </w:tc>
        <w:tc>
          <w:tcPr>
            <w:tcW w:w="1417" w:type="dxa"/>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30 855,3</w:t>
            </w:r>
          </w:p>
        </w:tc>
        <w:tc>
          <w:tcPr>
            <w:tcW w:w="1701" w:type="dxa"/>
            <w:shd w:val="clear" w:color="auto" w:fill="auto"/>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148 775,8</w:t>
            </w:r>
          </w:p>
        </w:tc>
      </w:tr>
      <w:tr w:rsidR="00801388" w:rsidRPr="00801388" w:rsidTr="009E7962">
        <w:trPr>
          <w:trHeight w:val="299"/>
        </w:trPr>
        <w:tc>
          <w:tcPr>
            <w:tcW w:w="1696" w:type="dxa"/>
            <w:vMerge/>
          </w:tcPr>
          <w:p w:rsidR="00801388" w:rsidRPr="00801388" w:rsidRDefault="00801388" w:rsidP="00801388">
            <w:pPr>
              <w:spacing w:after="0" w:line="240" w:lineRule="auto"/>
              <w:rPr>
                <w:rFonts w:ascii="Times New Roman" w:hAnsi="Times New Roman" w:cs="Times New Roman"/>
              </w:rPr>
            </w:pPr>
          </w:p>
        </w:tc>
        <w:tc>
          <w:tcPr>
            <w:tcW w:w="1560" w:type="dxa"/>
            <w:vMerge/>
          </w:tcPr>
          <w:p w:rsidR="00801388" w:rsidRPr="00801388" w:rsidRDefault="00801388" w:rsidP="00801388">
            <w:pPr>
              <w:spacing w:after="0" w:line="240" w:lineRule="auto"/>
              <w:rPr>
                <w:rFonts w:ascii="Times New Roman" w:hAnsi="Times New Roman" w:cs="Times New Roman"/>
              </w:rPr>
            </w:pPr>
          </w:p>
        </w:tc>
        <w:tc>
          <w:tcPr>
            <w:tcW w:w="2126"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Бюджет города Сарова</w:t>
            </w:r>
          </w:p>
        </w:tc>
        <w:tc>
          <w:tcPr>
            <w:tcW w:w="1417" w:type="dxa"/>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15 489,5</w:t>
            </w:r>
          </w:p>
        </w:tc>
        <w:tc>
          <w:tcPr>
            <w:tcW w:w="1560" w:type="dxa"/>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29 172,7</w:t>
            </w:r>
          </w:p>
        </w:tc>
        <w:tc>
          <w:tcPr>
            <w:tcW w:w="1275" w:type="dxa"/>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39 322,8</w:t>
            </w:r>
          </w:p>
        </w:tc>
        <w:tc>
          <w:tcPr>
            <w:tcW w:w="1560" w:type="dxa"/>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39 881,4</w:t>
            </w:r>
          </w:p>
        </w:tc>
        <w:tc>
          <w:tcPr>
            <w:tcW w:w="1417" w:type="dxa"/>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37 601,8</w:t>
            </w:r>
          </w:p>
        </w:tc>
        <w:tc>
          <w:tcPr>
            <w:tcW w:w="1701" w:type="dxa"/>
            <w:shd w:val="clear" w:color="auto" w:fill="auto"/>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161 468,2</w:t>
            </w:r>
          </w:p>
        </w:tc>
      </w:tr>
      <w:tr w:rsidR="00801388" w:rsidRPr="00801388" w:rsidTr="009E7962">
        <w:trPr>
          <w:trHeight w:val="383"/>
        </w:trPr>
        <w:tc>
          <w:tcPr>
            <w:tcW w:w="1696" w:type="dxa"/>
            <w:vMerge/>
          </w:tcPr>
          <w:p w:rsidR="00801388" w:rsidRPr="00801388" w:rsidRDefault="00801388" w:rsidP="00801388">
            <w:pPr>
              <w:spacing w:after="0" w:line="240" w:lineRule="auto"/>
              <w:rPr>
                <w:rFonts w:ascii="Times New Roman" w:hAnsi="Times New Roman" w:cs="Times New Roman"/>
              </w:rPr>
            </w:pPr>
          </w:p>
        </w:tc>
        <w:tc>
          <w:tcPr>
            <w:tcW w:w="1560" w:type="dxa"/>
            <w:vMerge/>
          </w:tcPr>
          <w:p w:rsidR="00801388" w:rsidRPr="00801388" w:rsidRDefault="00801388" w:rsidP="00801388">
            <w:pPr>
              <w:spacing w:after="0" w:line="240" w:lineRule="auto"/>
              <w:rPr>
                <w:rFonts w:ascii="Times New Roman" w:hAnsi="Times New Roman" w:cs="Times New Roman"/>
              </w:rPr>
            </w:pPr>
          </w:p>
        </w:tc>
        <w:tc>
          <w:tcPr>
            <w:tcW w:w="2126"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Прочие источники</w:t>
            </w:r>
          </w:p>
        </w:tc>
        <w:tc>
          <w:tcPr>
            <w:tcW w:w="1417" w:type="dxa"/>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1560" w:type="dxa"/>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1275" w:type="dxa"/>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1560" w:type="dxa"/>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1417" w:type="dxa"/>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1701" w:type="dxa"/>
            <w:shd w:val="clear" w:color="auto" w:fill="auto"/>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0,0</w:t>
            </w:r>
          </w:p>
        </w:tc>
      </w:tr>
      <w:tr w:rsidR="00801388" w:rsidRPr="00801388" w:rsidTr="009E7962">
        <w:tc>
          <w:tcPr>
            <w:tcW w:w="1696"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Индикаторы достижения цели и показатели непосредственных результатов</w:t>
            </w:r>
          </w:p>
        </w:tc>
        <w:tc>
          <w:tcPr>
            <w:tcW w:w="12616" w:type="dxa"/>
            <w:gridSpan w:val="8"/>
            <w:shd w:val="clear" w:color="auto" w:fill="auto"/>
          </w:tcPr>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b/>
                <w:lang w:eastAsia="ru-RU"/>
              </w:rPr>
            </w:pPr>
            <w:r w:rsidRPr="00801388">
              <w:rPr>
                <w:rFonts w:ascii="Times New Roman" w:eastAsia="Times New Roman" w:hAnsi="Times New Roman" w:cs="Times New Roman"/>
                <w:b/>
                <w:lang w:eastAsia="ru-RU"/>
              </w:rPr>
              <w:t>Индикаторы достижения цели:</w:t>
            </w:r>
          </w:p>
          <w:p w:rsidR="00801388" w:rsidRPr="00801388" w:rsidRDefault="00801388" w:rsidP="00801388">
            <w:pPr>
              <w:spacing w:after="0" w:line="240" w:lineRule="auto"/>
              <w:jc w:val="both"/>
              <w:rPr>
                <w:rFonts w:ascii="Times New Roman" w:eastAsia="Calibri" w:hAnsi="Times New Roman" w:cs="Times New Roman"/>
                <w:lang w:eastAsia="ru-RU"/>
              </w:rPr>
            </w:pPr>
            <w:r w:rsidRPr="00801388">
              <w:rPr>
                <w:rFonts w:ascii="Times New Roman" w:eastAsia="Calibri" w:hAnsi="Times New Roman" w:cs="Times New Roman"/>
                <w:lang w:eastAsia="ru-RU"/>
              </w:rPr>
              <w:t>Индикатор 7.1: Доля обучающихся с ограниченными возможностями здоровья, не проживающих в муниципальных организациях, осуществляющих образовательную деятельность, обеспеченных бесплатным двухразовым питанием, от запланированных составит 100% ежегодно;</w:t>
            </w:r>
          </w:p>
          <w:p w:rsidR="00801388" w:rsidRPr="00801388" w:rsidRDefault="00801388" w:rsidP="00801388">
            <w:pPr>
              <w:spacing w:after="0" w:line="240" w:lineRule="auto"/>
              <w:jc w:val="both"/>
              <w:rPr>
                <w:rFonts w:ascii="Times New Roman" w:eastAsia="Calibri" w:hAnsi="Times New Roman" w:cs="Times New Roman"/>
                <w:lang w:eastAsia="ru-RU"/>
              </w:rPr>
            </w:pPr>
            <w:r w:rsidRPr="00801388">
              <w:rPr>
                <w:rFonts w:ascii="Times New Roman" w:eastAsia="Calibri" w:hAnsi="Times New Roman" w:cs="Times New Roman"/>
                <w:lang w:eastAsia="ru-RU"/>
              </w:rPr>
              <w:t>Индикатор 7.2: Доля обучающихся, получающих начальное общее образование в муниципальных ОБОО, получающих бесплатное горячее питание, к общему количеству обучающихся, получающих начальное общее образование в муниципальных ОБОО, составит 100 % ежегодно.</w:t>
            </w:r>
          </w:p>
          <w:p w:rsidR="00801388" w:rsidRPr="00801388" w:rsidRDefault="00801388" w:rsidP="00801388">
            <w:pPr>
              <w:spacing w:after="0" w:line="240" w:lineRule="auto"/>
              <w:jc w:val="both"/>
              <w:rPr>
                <w:rFonts w:ascii="Times New Roman" w:hAnsi="Times New Roman" w:cs="Times New Roman"/>
                <w:b/>
              </w:rPr>
            </w:pPr>
          </w:p>
          <w:p w:rsidR="00801388" w:rsidRPr="00801388" w:rsidRDefault="00801388" w:rsidP="00801388">
            <w:pPr>
              <w:spacing w:after="0" w:line="240" w:lineRule="auto"/>
              <w:jc w:val="both"/>
              <w:rPr>
                <w:rFonts w:ascii="Times New Roman" w:hAnsi="Times New Roman" w:cs="Times New Roman"/>
                <w:b/>
              </w:rPr>
            </w:pPr>
            <w:r w:rsidRPr="00801388">
              <w:rPr>
                <w:rFonts w:ascii="Times New Roman" w:hAnsi="Times New Roman" w:cs="Times New Roman"/>
                <w:b/>
              </w:rPr>
              <w:t>Показатели непосредственных результатов:</w:t>
            </w:r>
          </w:p>
          <w:p w:rsidR="00801388" w:rsidRPr="00801388" w:rsidRDefault="00801388" w:rsidP="00801388">
            <w:pPr>
              <w:spacing w:after="0" w:line="240" w:lineRule="auto"/>
              <w:jc w:val="both"/>
              <w:rPr>
                <w:rFonts w:ascii="Times New Roman" w:eastAsia="Calibri" w:hAnsi="Times New Roman" w:cs="Times New Roman"/>
                <w:lang w:eastAsia="ru-RU"/>
              </w:rPr>
            </w:pPr>
            <w:r w:rsidRPr="00801388">
              <w:rPr>
                <w:rFonts w:ascii="Times New Roman" w:eastAsia="Calibri" w:hAnsi="Times New Roman" w:cs="Times New Roman"/>
                <w:lang w:eastAsia="ru-RU"/>
              </w:rPr>
              <w:t>Непосредственный результат 7.1: Количество обучающихся с ограниченными возможностями здоровья, не проживающих в муниципальных организациях, осуществляющих образовательную деятельность, обеспеченных бесплатным двухразовым питанием, составит не менее 240 человек ежегодно;</w:t>
            </w:r>
          </w:p>
          <w:p w:rsidR="00801388" w:rsidRPr="00801388" w:rsidRDefault="00801388" w:rsidP="00801388">
            <w:pPr>
              <w:spacing w:after="0" w:line="240" w:lineRule="auto"/>
              <w:jc w:val="both"/>
              <w:rPr>
                <w:rFonts w:ascii="Times New Roman" w:eastAsia="Calibri" w:hAnsi="Times New Roman" w:cs="Times New Roman"/>
                <w:sz w:val="24"/>
                <w:szCs w:val="24"/>
                <w:lang w:eastAsia="ru-RU"/>
              </w:rPr>
            </w:pPr>
            <w:r w:rsidRPr="00801388">
              <w:rPr>
                <w:rFonts w:ascii="Times New Roman" w:eastAsia="Calibri" w:hAnsi="Times New Roman" w:cs="Times New Roman"/>
                <w:lang w:eastAsia="ru-RU"/>
              </w:rPr>
              <w:t>Непосредственный результат 7.2: Количество обучающихся, получающих начальное общее образование в муниципальных ОБОО, получающих бесплатное горячее питание, составит не менее 3 421 человек ежегодно.</w:t>
            </w:r>
          </w:p>
        </w:tc>
      </w:tr>
    </w:tbl>
    <w:p w:rsidR="001D2B1F" w:rsidRDefault="001D2B1F" w:rsidP="00983794">
      <w:pPr>
        <w:spacing w:line="240" w:lineRule="auto"/>
        <w:rPr>
          <w:rFonts w:ascii="Times New Roman" w:hAnsi="Times New Roman" w:cs="Times New Roman"/>
        </w:rPr>
      </w:pPr>
    </w:p>
    <w:p w:rsidR="001D2B1F" w:rsidRDefault="001D2B1F" w:rsidP="001D2B1F">
      <w:pPr>
        <w:rPr>
          <w:rFonts w:ascii="Times New Roman" w:hAnsi="Times New Roman" w:cs="Times New Roman"/>
        </w:rPr>
      </w:pPr>
    </w:p>
    <w:p w:rsidR="001D2B1F" w:rsidRDefault="001D2B1F" w:rsidP="001D2B1F">
      <w:pPr>
        <w:tabs>
          <w:tab w:val="left" w:pos="1010"/>
        </w:tabs>
        <w:rPr>
          <w:rFonts w:ascii="Times New Roman" w:hAnsi="Times New Roman" w:cs="Times New Roman"/>
        </w:rPr>
      </w:pPr>
      <w:r>
        <w:rPr>
          <w:rFonts w:ascii="Times New Roman" w:hAnsi="Times New Roman" w:cs="Times New Roman"/>
        </w:rPr>
        <w:tab/>
      </w:r>
    </w:p>
    <w:p w:rsidR="008C48DE" w:rsidRPr="001D2B1F" w:rsidRDefault="008C48DE" w:rsidP="001D2B1F">
      <w:pPr>
        <w:tabs>
          <w:tab w:val="left" w:pos="1010"/>
        </w:tabs>
        <w:rPr>
          <w:rFonts w:ascii="Times New Roman" w:hAnsi="Times New Roman" w:cs="Times New Roman"/>
        </w:rPr>
        <w:sectPr w:rsidR="008C48DE" w:rsidRPr="001D2B1F">
          <w:pgSz w:w="16838" w:h="11905" w:orient="landscape"/>
          <w:pgMar w:top="1701" w:right="1134" w:bottom="850" w:left="1134" w:header="0" w:footer="0" w:gutter="0"/>
          <w:cols w:space="720"/>
        </w:sectPr>
      </w:pP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9.2. Текстовая часть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9.2.1. Характеристика текущего состояния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proofErr w:type="spellStart"/>
      <w:r w:rsidRPr="00983794">
        <w:rPr>
          <w:rFonts w:ascii="Times New Roman" w:hAnsi="Times New Roman" w:cs="Times New Roman"/>
          <w:szCs w:val="22"/>
        </w:rPr>
        <w:t>Здоровьеориентированная</w:t>
      </w:r>
      <w:proofErr w:type="spellEnd"/>
      <w:r w:rsidRPr="00983794">
        <w:rPr>
          <w:rFonts w:ascii="Times New Roman" w:hAnsi="Times New Roman" w:cs="Times New Roman"/>
          <w:szCs w:val="22"/>
        </w:rPr>
        <w:t xml:space="preserve"> деятельность образовательных организаций в 2018/2019 учебном году была направлена на создание безопасных для здоровья обучающихся условий обучения и воспитания, реализацию образовательных программ и мероприятий, направленных на формирование у детей культуры здорового и безопасного образа жизни.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Во всех детских садах оборудованы медицинские и процедурные кабинеты. В целях укрепления здоровья воспитанников эффективно использовалась лечебная база МБДОУ: работали три кабинета медицинского массажа, четыре зала лечебной физкультуры, четыре физиотерапевтических кабинета. В течение учебного года функционировали 14 плавательных бассейна, четыре из них - в</w:t>
      </w:r>
      <w:r w:rsidR="00477A07" w:rsidRPr="00983794">
        <w:rPr>
          <w:rFonts w:ascii="Times New Roman" w:hAnsi="Times New Roman" w:cs="Times New Roman"/>
          <w:szCs w:val="22"/>
        </w:rPr>
        <w:t xml:space="preserve"> </w:t>
      </w:r>
      <w:proofErr w:type="spellStart"/>
      <w:r w:rsidR="00477A07" w:rsidRPr="00983794">
        <w:rPr>
          <w:rFonts w:ascii="Times New Roman" w:hAnsi="Times New Roman" w:cs="Times New Roman"/>
          <w:szCs w:val="22"/>
        </w:rPr>
        <w:t>без</w:t>
      </w:r>
      <w:r w:rsidRPr="00983794">
        <w:rPr>
          <w:rFonts w:ascii="Times New Roman" w:hAnsi="Times New Roman" w:cs="Times New Roman"/>
          <w:szCs w:val="22"/>
        </w:rPr>
        <w:t>хлорном</w:t>
      </w:r>
      <w:proofErr w:type="spellEnd"/>
      <w:r w:rsidRPr="00983794">
        <w:rPr>
          <w:rFonts w:ascii="Times New Roman" w:hAnsi="Times New Roman" w:cs="Times New Roman"/>
          <w:szCs w:val="22"/>
        </w:rPr>
        <w:t xml:space="preserve"> режиме. Обучались плаванию около 2700 детей.</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Динамика уровня заболеваемости дошкольников</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4932"/>
        <w:gridCol w:w="3084"/>
      </w:tblGrid>
      <w:tr w:rsidR="008A1D2D" w:rsidRPr="00983794">
        <w:tc>
          <w:tcPr>
            <w:tcW w:w="1020"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Год</w:t>
            </w:r>
          </w:p>
        </w:tc>
        <w:tc>
          <w:tcPr>
            <w:tcW w:w="493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Показатель заболеваемости (число случаев заболеваний на 1000 детей)</w:t>
            </w:r>
          </w:p>
        </w:tc>
        <w:tc>
          <w:tcPr>
            <w:tcW w:w="308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Пропуск по болезни на 1 ребенка в днях</w:t>
            </w:r>
          </w:p>
        </w:tc>
      </w:tr>
      <w:tr w:rsidR="008A1D2D" w:rsidRPr="00983794">
        <w:tc>
          <w:tcPr>
            <w:tcW w:w="1020"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w:t>
            </w:r>
          </w:p>
        </w:tc>
        <w:tc>
          <w:tcPr>
            <w:tcW w:w="493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2034</w:t>
            </w:r>
          </w:p>
        </w:tc>
        <w:tc>
          <w:tcPr>
            <w:tcW w:w="308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18</w:t>
            </w:r>
          </w:p>
        </w:tc>
      </w:tr>
      <w:tr w:rsidR="008A1D2D" w:rsidRPr="00983794">
        <w:tc>
          <w:tcPr>
            <w:tcW w:w="1020"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w:t>
            </w:r>
          </w:p>
        </w:tc>
        <w:tc>
          <w:tcPr>
            <w:tcW w:w="493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2171</w:t>
            </w:r>
          </w:p>
        </w:tc>
        <w:tc>
          <w:tcPr>
            <w:tcW w:w="308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19</w:t>
            </w:r>
          </w:p>
        </w:tc>
      </w:tr>
      <w:tr w:rsidR="008A1D2D" w:rsidRPr="00983794">
        <w:tc>
          <w:tcPr>
            <w:tcW w:w="1020"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w:t>
            </w:r>
          </w:p>
        </w:tc>
        <w:tc>
          <w:tcPr>
            <w:tcW w:w="493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2085</w:t>
            </w:r>
          </w:p>
        </w:tc>
        <w:tc>
          <w:tcPr>
            <w:tcW w:w="308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18</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В сравнении с 2017 годом отмечается уменьшение заболеваемости на 4%. Присутствует небольшая динамика по уменьшению пропусков одним ребенком по болезни. Увеличение количества заболевших дошкольников приходится на период эпидемий гриппа в городе. В целом посещаемость стабильна. Этому поспособствовала оздоровительно-профилактическая работа, проводимая в детских садах: прогулки, воздушные ванны, самомассаж, дыхательная гимнастика, сон без маек, ходьба босиком по ребристым дорожкам и по массажным коврикам до или после сна, утренняя гимнастика, упражнения и подвижные игры в помещении и на воздухе, проветривание и </w:t>
      </w:r>
      <w:proofErr w:type="spellStart"/>
      <w:r w:rsidRPr="00983794">
        <w:rPr>
          <w:rFonts w:ascii="Times New Roman" w:hAnsi="Times New Roman" w:cs="Times New Roman"/>
          <w:szCs w:val="22"/>
        </w:rPr>
        <w:t>кварцевание</w:t>
      </w:r>
      <w:proofErr w:type="spellEnd"/>
      <w:r w:rsidRPr="00983794">
        <w:rPr>
          <w:rFonts w:ascii="Times New Roman" w:hAnsi="Times New Roman" w:cs="Times New Roman"/>
          <w:szCs w:val="22"/>
        </w:rPr>
        <w:t xml:space="preserve"> помещений групп.</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Диспансерные осмотры детей проводились организованно и своевременно с участием родителей в условиях детской поликлиники.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Распределение воспитанников МДОО по группам</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здоровья (в % от общей численности воспитанников)</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191"/>
        <w:gridCol w:w="1304"/>
        <w:gridCol w:w="1191"/>
        <w:gridCol w:w="1191"/>
        <w:gridCol w:w="1191"/>
      </w:tblGrid>
      <w:tr w:rsidR="008A1D2D" w:rsidRPr="00983794">
        <w:tc>
          <w:tcPr>
            <w:tcW w:w="294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Календарный год</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w:t>
            </w:r>
          </w:p>
        </w:tc>
        <w:tc>
          <w:tcPr>
            <w:tcW w:w="130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II</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III</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IV</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V</w:t>
            </w:r>
          </w:p>
        </w:tc>
      </w:tr>
      <w:tr w:rsidR="008A1D2D" w:rsidRPr="00983794">
        <w:tc>
          <w:tcPr>
            <w:tcW w:w="294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19,1</w:t>
            </w:r>
          </w:p>
        </w:tc>
        <w:tc>
          <w:tcPr>
            <w:tcW w:w="130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67,1</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12,7</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0,99</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0,11</w:t>
            </w:r>
          </w:p>
        </w:tc>
      </w:tr>
      <w:tr w:rsidR="008A1D2D" w:rsidRPr="00983794">
        <w:tc>
          <w:tcPr>
            <w:tcW w:w="294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19,3</w:t>
            </w:r>
          </w:p>
        </w:tc>
        <w:tc>
          <w:tcPr>
            <w:tcW w:w="130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67,3</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12,1</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0,4</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0,86</w:t>
            </w:r>
          </w:p>
        </w:tc>
      </w:tr>
      <w:tr w:rsidR="008A1D2D" w:rsidRPr="00983794">
        <w:tc>
          <w:tcPr>
            <w:tcW w:w="294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17,9</w:t>
            </w:r>
          </w:p>
        </w:tc>
        <w:tc>
          <w:tcPr>
            <w:tcW w:w="130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68</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13</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0,4</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0,9</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Распределение воспитанников вновь поступивших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 МДОО по группам здоровья (в % от общей численности</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воспитанников, вновь поступивших)</w:t>
      </w:r>
    </w:p>
    <w:p w:rsidR="00D0122E" w:rsidRPr="00983794" w:rsidRDefault="00D0122E" w:rsidP="00983794">
      <w:pPr>
        <w:pStyle w:val="ConsPlusNormal"/>
        <w:jc w:val="center"/>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191"/>
        <w:gridCol w:w="1304"/>
        <w:gridCol w:w="1191"/>
        <w:gridCol w:w="1191"/>
        <w:gridCol w:w="1191"/>
      </w:tblGrid>
      <w:tr w:rsidR="008A1D2D" w:rsidRPr="00983794">
        <w:tc>
          <w:tcPr>
            <w:tcW w:w="294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Календарный год</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w:t>
            </w:r>
          </w:p>
        </w:tc>
        <w:tc>
          <w:tcPr>
            <w:tcW w:w="130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II</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III</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IV</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V</w:t>
            </w:r>
          </w:p>
        </w:tc>
      </w:tr>
      <w:tr w:rsidR="008A1D2D" w:rsidRPr="00983794">
        <w:tc>
          <w:tcPr>
            <w:tcW w:w="294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18,8</w:t>
            </w:r>
          </w:p>
        </w:tc>
        <w:tc>
          <w:tcPr>
            <w:tcW w:w="130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75,2</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5,2</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0,7</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0,1</w:t>
            </w:r>
          </w:p>
        </w:tc>
      </w:tr>
      <w:tr w:rsidR="008A1D2D" w:rsidRPr="00983794">
        <w:tc>
          <w:tcPr>
            <w:tcW w:w="294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lastRenderedPageBreak/>
              <w:t>2017</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18,9</w:t>
            </w:r>
          </w:p>
        </w:tc>
        <w:tc>
          <w:tcPr>
            <w:tcW w:w="130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72,65</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8,24</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0,21</w:t>
            </w:r>
          </w:p>
        </w:tc>
      </w:tr>
      <w:tr w:rsidR="008A1D2D" w:rsidRPr="00983794">
        <w:tc>
          <w:tcPr>
            <w:tcW w:w="294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17,9</w:t>
            </w:r>
          </w:p>
        </w:tc>
        <w:tc>
          <w:tcPr>
            <w:tcW w:w="130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68,2</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13,7</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0,2</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 данным диспансерных осмотров, по-прежнему преобладают дети с функциональными расстройствами здоровья, или 2 группой здоровья (68%). Отмечается уменьшение абсолютно здоровых детей, или детей с 1 группой здоровья. На 1% увеличилось количество детей, имеющих хроническую патологию. Следует отметить появление в МДОО детей с пятой группой здоровья. Уменьшилось количество детей с первой группой здоровья, поступающих в дошкольные учреждения впервые. Следовательно, необходимо продолжать систематическое проведение оздоровительных мероприятий во всех детских садах.</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Данные о физическом развитии воспитанников МДОУ</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 % от общей численности воспитанников)</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1531"/>
        <w:gridCol w:w="1474"/>
        <w:gridCol w:w="1474"/>
      </w:tblGrid>
      <w:tr w:rsidR="008A1D2D" w:rsidRPr="00983794">
        <w:tc>
          <w:tcPr>
            <w:tcW w:w="459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Показатели физического развития</w:t>
            </w:r>
          </w:p>
        </w:tc>
        <w:tc>
          <w:tcPr>
            <w:tcW w:w="153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 год</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 год</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 год</w:t>
            </w:r>
          </w:p>
        </w:tc>
      </w:tr>
      <w:tr w:rsidR="008A1D2D" w:rsidRPr="00983794">
        <w:tc>
          <w:tcPr>
            <w:tcW w:w="4592" w:type="dxa"/>
            <w:vAlign w:val="center"/>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Нормальное</w:t>
            </w:r>
          </w:p>
        </w:tc>
        <w:tc>
          <w:tcPr>
            <w:tcW w:w="153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85,4</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83,6</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84,3</w:t>
            </w:r>
          </w:p>
        </w:tc>
      </w:tr>
      <w:tr w:rsidR="008A1D2D" w:rsidRPr="00983794">
        <w:tc>
          <w:tcPr>
            <w:tcW w:w="4592" w:type="dxa"/>
            <w:vAlign w:val="center"/>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Дефицит массы тела</w:t>
            </w:r>
          </w:p>
        </w:tc>
        <w:tc>
          <w:tcPr>
            <w:tcW w:w="153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6,1</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7,5</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8,5</w:t>
            </w:r>
          </w:p>
        </w:tc>
      </w:tr>
      <w:tr w:rsidR="008A1D2D" w:rsidRPr="00983794">
        <w:tc>
          <w:tcPr>
            <w:tcW w:w="4592" w:type="dxa"/>
            <w:vAlign w:val="center"/>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Избыток массы тела</w:t>
            </w:r>
          </w:p>
        </w:tc>
        <w:tc>
          <w:tcPr>
            <w:tcW w:w="153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6,1</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7,2</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6,14</w:t>
            </w:r>
          </w:p>
        </w:tc>
      </w:tr>
      <w:tr w:rsidR="008A1D2D" w:rsidRPr="00983794">
        <w:tc>
          <w:tcPr>
            <w:tcW w:w="4592" w:type="dxa"/>
            <w:vAlign w:val="center"/>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Низкий рост</w:t>
            </w:r>
          </w:p>
        </w:tc>
        <w:tc>
          <w:tcPr>
            <w:tcW w:w="153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1,1</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0,9</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0,9</w:t>
            </w:r>
          </w:p>
        </w:tc>
      </w:tr>
      <w:tr w:rsidR="008A1D2D" w:rsidRPr="00983794">
        <w:tc>
          <w:tcPr>
            <w:tcW w:w="4592" w:type="dxa"/>
            <w:vAlign w:val="center"/>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Высокий рост</w:t>
            </w:r>
          </w:p>
        </w:tc>
        <w:tc>
          <w:tcPr>
            <w:tcW w:w="153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1,3</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0,8</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0,16</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Отмечается увеличение детей с дефицитом массы тела и уменьшение числа детей с избытком массы тела.</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Число детей, имеющих заболевания</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 % от общей численности воспитанников)</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1114"/>
        <w:gridCol w:w="1134"/>
        <w:gridCol w:w="1134"/>
        <w:gridCol w:w="1276"/>
        <w:gridCol w:w="1559"/>
        <w:gridCol w:w="1843"/>
      </w:tblGrid>
      <w:tr w:rsidR="008A1D2D" w:rsidRPr="00983794">
        <w:tc>
          <w:tcPr>
            <w:tcW w:w="964" w:type="dxa"/>
            <w:vMerge w:val="restart"/>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Год</w:t>
            </w:r>
          </w:p>
        </w:tc>
        <w:tc>
          <w:tcPr>
            <w:tcW w:w="3382" w:type="dxa"/>
            <w:gridSpan w:val="3"/>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Нарушение</w:t>
            </w:r>
          </w:p>
        </w:tc>
        <w:tc>
          <w:tcPr>
            <w:tcW w:w="4678" w:type="dxa"/>
            <w:gridSpan w:val="3"/>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Заболевания опорно-двигательного аппарата</w:t>
            </w:r>
          </w:p>
        </w:tc>
      </w:tr>
      <w:tr w:rsidR="008A1D2D" w:rsidRPr="00983794">
        <w:tc>
          <w:tcPr>
            <w:tcW w:w="964" w:type="dxa"/>
            <w:vMerge/>
          </w:tcPr>
          <w:p w:rsidR="008A1D2D" w:rsidRPr="00983794" w:rsidRDefault="008A1D2D" w:rsidP="00983794">
            <w:pPr>
              <w:spacing w:line="240" w:lineRule="auto"/>
              <w:rPr>
                <w:rFonts w:ascii="Times New Roman" w:hAnsi="Times New Roman" w:cs="Times New Roman"/>
              </w:rPr>
            </w:pPr>
          </w:p>
        </w:tc>
        <w:tc>
          <w:tcPr>
            <w:tcW w:w="111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понижение слуха</w:t>
            </w:r>
          </w:p>
        </w:tc>
        <w:tc>
          <w:tcPr>
            <w:tcW w:w="113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понижение зрения</w:t>
            </w:r>
          </w:p>
        </w:tc>
        <w:tc>
          <w:tcPr>
            <w:tcW w:w="113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речи</w:t>
            </w:r>
          </w:p>
        </w:tc>
        <w:tc>
          <w:tcPr>
            <w:tcW w:w="1276"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сколиоз</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нарушение осанки</w:t>
            </w:r>
          </w:p>
        </w:tc>
        <w:tc>
          <w:tcPr>
            <w:tcW w:w="1843"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плоскостопие</w:t>
            </w:r>
          </w:p>
        </w:tc>
      </w:tr>
      <w:tr w:rsidR="008A1D2D" w:rsidRPr="00983794">
        <w:tc>
          <w:tcPr>
            <w:tcW w:w="96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w:t>
            </w:r>
          </w:p>
        </w:tc>
        <w:tc>
          <w:tcPr>
            <w:tcW w:w="111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0,3</w:t>
            </w:r>
          </w:p>
        </w:tc>
        <w:tc>
          <w:tcPr>
            <w:tcW w:w="113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1,9</w:t>
            </w:r>
          </w:p>
        </w:tc>
        <w:tc>
          <w:tcPr>
            <w:tcW w:w="113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18</w:t>
            </w:r>
          </w:p>
        </w:tc>
        <w:tc>
          <w:tcPr>
            <w:tcW w:w="1276"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0,2</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w:t>
            </w:r>
          </w:p>
        </w:tc>
        <w:tc>
          <w:tcPr>
            <w:tcW w:w="1843"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w:t>
            </w:r>
          </w:p>
        </w:tc>
      </w:tr>
      <w:tr w:rsidR="008A1D2D" w:rsidRPr="00983794">
        <w:tc>
          <w:tcPr>
            <w:tcW w:w="96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w:t>
            </w:r>
          </w:p>
        </w:tc>
        <w:tc>
          <w:tcPr>
            <w:tcW w:w="111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0,2</w:t>
            </w:r>
          </w:p>
        </w:tc>
        <w:tc>
          <w:tcPr>
            <w:tcW w:w="113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w:t>
            </w:r>
          </w:p>
        </w:tc>
        <w:tc>
          <w:tcPr>
            <w:tcW w:w="113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18,8</w:t>
            </w:r>
          </w:p>
        </w:tc>
        <w:tc>
          <w:tcPr>
            <w:tcW w:w="1276"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0,3</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0,9</w:t>
            </w:r>
          </w:p>
        </w:tc>
        <w:tc>
          <w:tcPr>
            <w:tcW w:w="1843"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5,4</w:t>
            </w:r>
          </w:p>
        </w:tc>
      </w:tr>
      <w:tr w:rsidR="008A1D2D" w:rsidRPr="00983794">
        <w:tc>
          <w:tcPr>
            <w:tcW w:w="96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w:t>
            </w:r>
          </w:p>
        </w:tc>
        <w:tc>
          <w:tcPr>
            <w:tcW w:w="111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0,2</w:t>
            </w:r>
          </w:p>
        </w:tc>
        <w:tc>
          <w:tcPr>
            <w:tcW w:w="113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2,1</w:t>
            </w:r>
          </w:p>
        </w:tc>
        <w:tc>
          <w:tcPr>
            <w:tcW w:w="113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23,9</w:t>
            </w:r>
          </w:p>
        </w:tc>
        <w:tc>
          <w:tcPr>
            <w:tcW w:w="1276"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0,04</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0,8</w:t>
            </w:r>
          </w:p>
        </w:tc>
        <w:tc>
          <w:tcPr>
            <w:tcW w:w="1843"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4,2</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Отмечается уменьшение числа детей с нарушениями опорно-двигательного аппарата и увеличение числа детей с нарушением речи.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Ежегодно во всех МДОО проводятся мероприятия по укреплению здоровья воспитанников, приобщению их к занятиям физической культурой и спортом.</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Одними из направлений деятельности по охране здоровья детей в МДОО является организация полноценного горячего 3-разового питания, дифференцированно для детей с 1 года до 3 лет и 3 - 7 лет. Для воспитанников круглосуточных групп дополнительно готовится ужин. Сбалансированное питание в муниципальных детских садах организовано по утвержденным 10-дневным сезонным меню, в которые включены разнообразные блюда. Выполняются натуральные нормы питания. Искусственная "С" витаминизация рациона проводится круглогодично. Проводилась замена продуктов при их непереносимости детьми. Благодаря достаточному финансированию из местного бюджета продукты, содержащие белок животного (мясо, рыба, </w:t>
      </w:r>
      <w:r w:rsidRPr="00983794">
        <w:rPr>
          <w:rFonts w:ascii="Times New Roman" w:hAnsi="Times New Roman" w:cs="Times New Roman"/>
          <w:szCs w:val="22"/>
        </w:rPr>
        <w:lastRenderedPageBreak/>
        <w:t>молоко, творог) происхождения закупаются в натуральном виде (не используются консервы, колбасы). Все поставляемые продукты питания проходят контроль качества.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целях укрепления здоровья воспитанников ДОО активно используются спортивные залы, плавательные бассейны, кабинеты медицинского массажа, кабинеты лечебной физкультуры и физиотерапевтического лечения.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Медицинское обслуживание детей обеспечивается штатным медицинским персоналом во взаимодействии с врачами детской поликлиники ФГБУЗ КБ N 50 ФМБА России. Заведующие и медицинский персонал муниципальных ДОО несут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 обеспечение качества питания.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Питание в муниципальных ДОО организованно в соответствии с требованием </w:t>
      </w:r>
      <w:hyperlink r:id="rId27" w:history="1">
        <w:r w:rsidRPr="00983794">
          <w:rPr>
            <w:rFonts w:ascii="Times New Roman" w:hAnsi="Times New Roman" w:cs="Times New Roman"/>
            <w:szCs w:val="22"/>
          </w:rPr>
          <w:t>СанПиН 2.4.1.3049-1</w:t>
        </w:r>
      </w:hyperlink>
      <w:r w:rsidRPr="00983794">
        <w:rPr>
          <w:rFonts w:ascii="Times New Roman" w:hAnsi="Times New Roman" w:cs="Times New Roman"/>
          <w:szCs w:val="22"/>
        </w:rPr>
        <w:t xml:space="preserve">. В детских садах осуществляется сбалансированное четырехразовое питание в соответствии с возрастными и физиологическими потребностями детей согласно примерному меню, рассчитанному не менее чем на 2 недели, с соблюдением санитарно-эпидемиологических правил. Контроль за качеством питания, разнообразием, витаминизацией, закладкой продуктов питания, кулинарной обработкой, выходом блюд, вкусовым качеством пищи, правильностью хранения и соблюдением сроков реализации продуктов питания осуществляется старшими медицинскими сестрами. Готовая пища выдается в группы после снятия пробы и записи в </w:t>
      </w:r>
      <w:proofErr w:type="spellStart"/>
      <w:r w:rsidRPr="00983794">
        <w:rPr>
          <w:rFonts w:ascii="Times New Roman" w:hAnsi="Times New Roman" w:cs="Times New Roman"/>
          <w:szCs w:val="22"/>
        </w:rPr>
        <w:t>бракеражном</w:t>
      </w:r>
      <w:proofErr w:type="spellEnd"/>
      <w:r w:rsidRPr="00983794">
        <w:rPr>
          <w:rFonts w:ascii="Times New Roman" w:hAnsi="Times New Roman" w:cs="Times New Roman"/>
          <w:szCs w:val="22"/>
        </w:rPr>
        <w:t xml:space="preserve"> журнале. Питание воспитанников организовано в групповых помещениях.</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Для детей с пищевой аллергией и пищевой непереносимостью производится полноценная сбалансированная замена продуктов. Родители информируются об ассортименте питания детей ежедневно. Разработаны рекомендации по организации питания детей дома.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Снабжение муниципальных ДОО продуктами осуществляется поставщиком на основе муниципального контракта. Все продукты сопровождаются сертификатами качества.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общеобразовательных учреждениях преимущественно созданы адаптационные модели сохранения здоровья школьников, определяющие охранительную и тренирующую стратегии заботы о здоровье ребенка.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 результатам медосмотров наблюдается незначительный рост числа детей второй и четвертой групп здоровья и уменьшение числа учащихся первой и третьей групп здоровья.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Структуру соматической патологии детей составили: 28,7% - болезни глаза, 28,1% - заболевания опорно-двигательной системы, 14,6% - заболевания сердечно-сосудистой системы, 6,2% - болезни органов пищеварения, 2,1% - заболевания нервной системы. Значимых различий в распространенности отклонений в соматическом здоровье школьников в сравнении с предыдущими годами не выявлено.</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Вместе с тем, незначительно увеличился показатель числа детей, имеющих нарушения слуха, зрения, речи, уменьшился показатель заболеваний опорно-двигательного аппарата. Нарушения остроты зрения (близорукость, дальнозоркость, астигматизм) по-прежнему занимают первое место, отмечаются у 28,7 на 100 учащихся. Среди ортопедической патологии преобладают статические деформации стоп: у 22,1% из числа осмотренных детей выявлено плоскостопие. Сколиозы различной степени тяжести имеют место в 3% случаев. Анализ данных медицинских осмотров 2018 года показал, что почти каждый второй ребенок имеет хронические заболевания, каждый шестой школьник имеет избыток массы тела, каждый четвертый - плоскостопие, каждый третий - нарушение зрения.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физическом развитии отмечен рост числа детей основной группы (на 4%) за счет уменьшения числа детей подготовительной группы (на 3,8%) специальной группы (на 0,1%) и освобожденных от занятий физической культурой (на 0,1%).</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Оценка физического развития при антропометрических обследованиях свидетельствует, что 73,6% школьников имеют нормальное физическое развитие.</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Отклонения в физическом развитии в основном представлены группой с повышенной и высокой массой тела, которая регистрируется у 15,8% детей, сниженная и низкая масса тела определена у 7,1%, низкая длина тела у 2%, высокий рост - у 1,5% учащихся.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общеобразовательных учреждениях созданы условия для занятий физической культурой и спортом. В 2018/2019 учебном году функционировали 19 спортивных залов, 34 плоскостных спортивных сооружения, из них 7 футбольных полей, 5 бассейнов, тренажерный зал. Завершен ремонт стадиона МБОУ Школы N 16.</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Кадровый ресурс - 44 штатных работника, из них 37 учителей. 97,3% имеют высшее образование, 8% - в возрасте до 30 лет.</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lastRenderedPageBreak/>
        <w:t>Охват школьников физкультурно-оздоровительной и спортивной работой в стабилен в течение последних трех лет и составляет не менее 99% от их общего числа. В общеобразовательных учреждениях реализуются в рамках внеурочной деятельности программы физкультурно-спортивной направленности. Доля школьников, посещающих секции в общеобразовательных учреждениях составила 10,7% от общего числа обучающихся.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Формирование потребности у детей и подростков в здоровом питании и совершенствование системы обеспечения качественным питанием детей в общеобразовательных учреждениях является одним из направлений </w:t>
      </w:r>
      <w:proofErr w:type="spellStart"/>
      <w:r w:rsidRPr="00983794">
        <w:rPr>
          <w:rFonts w:ascii="Times New Roman" w:hAnsi="Times New Roman" w:cs="Times New Roman"/>
          <w:szCs w:val="22"/>
        </w:rPr>
        <w:t>здоровьеориентированной</w:t>
      </w:r>
      <w:proofErr w:type="spellEnd"/>
      <w:r w:rsidRPr="00983794">
        <w:rPr>
          <w:rFonts w:ascii="Times New Roman" w:hAnsi="Times New Roman" w:cs="Times New Roman"/>
          <w:szCs w:val="22"/>
        </w:rPr>
        <w:t xml:space="preserve"> деятельности педагогических коллективов школ.</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Важным моментом остается организация производственно-лабораторного контроля качества питания в общеобразовательных учреждениях и мониторинг удовлетворенности качеством детского рациона.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общеобразовательных учреждениях ведется работа по пропаганде здорового питания. Изучают вопросы здорового и безопасного образа жизни и культуры питания по интегрированным курсам в рамках предметов "Окружающий мир", "Природоведение", "Биология", "Основы безопасности жизнедеятельности" 100% школьников. Вопросы формирования культуры здорового питания обсуждаются на лекциях педагогов и медицинских работников, проводимых для родительской общественности.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Ежегодно проводится муниципальный этап общероссийского конкурса в рамках работы по федеральной программе "Разговор о правильном питании".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школах услуги по организации питания осуществляет в течение последних лет муниципальное унитарное предприятие "Комбинат школьное питание", которое обеспечивает питание учащихся.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9.2.2. Цель, задачи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Цель подпрограммы: формирование у детей и молодежи культуры здорового и безопасного образа жизни, которая является частью культуры личности и рассматривается в контексте физической, психологической и духовной сохранности личности, развитие ее потенциала.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Задачи подпрограммы: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создание во всех образовательных организациях безопасных для здоровья условий обучения, воспитания и развития потенциала здоровья обучающихся, воспитанников, в том числе через реализацию образовательных программ и мероприятий, направленных на формирование у них культуры здорового и безопасного образа жизни;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обучение всех воспитанников и обучающихся навыкам гигиены и основам соблюдения режима труда и отдыха;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осуществление профилактики наиболее распространенных заболеваний и исполнение календаря профилактических прививок всеми обучающимися (по медицинским показаниям);</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формирование культуры здорового питания у всех обучающихся;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развитие потребности в оптимальной двигательной активности через вовлечение не менее 25% обучающихся к сдаче норм ВФСК ГТО, участие всех обучающихся в физкультурно-оздоровительном направлении во внеурочной деятельности;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развитие навыков обеспечения личной и общественной безопасности в повседневной жизни и чрезвычайных ситуациях у всех обучающихся.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9.2.3. Этапы и сроки реализации Подпрограммы</w:t>
      </w:r>
    </w:p>
    <w:p w:rsidR="002F62DF" w:rsidRPr="00983794" w:rsidRDefault="002F62DF"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3E250D" w:rsidRPr="00983794">
        <w:rPr>
          <w:rFonts w:ascii="Times New Roman" w:eastAsia="Times New Roman" w:hAnsi="Times New Roman" w:cs="Times New Roman"/>
          <w:color w:val="5F497A" w:themeColor="accent4" w:themeShade="BF"/>
        </w:rPr>
        <w:t xml:space="preserve">от </w:t>
      </w:r>
      <w:r w:rsidR="00801388">
        <w:rPr>
          <w:rFonts w:ascii="Times New Roman" w:eastAsia="Times New Roman" w:hAnsi="Times New Roman" w:cs="Times New Roman"/>
          <w:color w:val="5F497A" w:themeColor="accent4" w:themeShade="BF"/>
        </w:rPr>
        <w:t>30</w:t>
      </w:r>
      <w:r w:rsidR="003E250D" w:rsidRPr="00983794">
        <w:rPr>
          <w:rFonts w:ascii="Times New Roman" w:eastAsia="Times New Roman" w:hAnsi="Times New Roman" w:cs="Times New Roman"/>
          <w:color w:val="5F497A" w:themeColor="accent4" w:themeShade="BF"/>
        </w:rPr>
        <w:t>.01.202</w:t>
      </w:r>
      <w:r w:rsidR="00801388">
        <w:rPr>
          <w:rFonts w:ascii="Times New Roman" w:eastAsia="Times New Roman" w:hAnsi="Times New Roman" w:cs="Times New Roman"/>
          <w:color w:val="5F497A" w:themeColor="accent4" w:themeShade="BF"/>
        </w:rPr>
        <w:t>6</w:t>
      </w:r>
      <w:r w:rsidR="003E250D" w:rsidRPr="00983794">
        <w:rPr>
          <w:rFonts w:ascii="Times New Roman" w:eastAsia="Times New Roman" w:hAnsi="Times New Roman" w:cs="Times New Roman"/>
          <w:color w:val="5F497A" w:themeColor="accent4" w:themeShade="BF"/>
        </w:rPr>
        <w:t xml:space="preserve"> № </w:t>
      </w:r>
      <w:r w:rsidR="00801388">
        <w:rPr>
          <w:rFonts w:ascii="Times New Roman" w:eastAsia="Times New Roman" w:hAnsi="Times New Roman" w:cs="Times New Roman"/>
          <w:color w:val="5F497A" w:themeColor="accent4" w:themeShade="BF"/>
        </w:rPr>
        <w:t>211</w:t>
      </w:r>
      <w:r w:rsidRPr="00983794">
        <w:rPr>
          <w:rFonts w:ascii="Times New Roman" w:hAnsi="Times New Roman" w:cs="Times New Roman"/>
          <w:color w:val="3333CC"/>
        </w:rPr>
        <w:t>)</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Реализация Подпрограммы будет осуществляться </w:t>
      </w:r>
      <w:r w:rsidR="00EC425D" w:rsidRPr="00983794">
        <w:rPr>
          <w:rFonts w:ascii="Times New Roman" w:hAnsi="Times New Roman" w:cs="Times New Roman"/>
          <w:szCs w:val="22"/>
        </w:rPr>
        <w:t>в 202</w:t>
      </w:r>
      <w:r w:rsidR="003644E3">
        <w:rPr>
          <w:rFonts w:ascii="Times New Roman" w:hAnsi="Times New Roman" w:cs="Times New Roman"/>
          <w:szCs w:val="22"/>
        </w:rPr>
        <w:t>4</w:t>
      </w:r>
      <w:r w:rsidR="00EC425D" w:rsidRPr="00983794">
        <w:rPr>
          <w:rFonts w:ascii="Times New Roman" w:hAnsi="Times New Roman" w:cs="Times New Roman"/>
          <w:szCs w:val="22"/>
        </w:rPr>
        <w:t xml:space="preserve"> - 202</w:t>
      </w:r>
      <w:r w:rsidR="003644E3">
        <w:rPr>
          <w:rFonts w:ascii="Times New Roman" w:hAnsi="Times New Roman" w:cs="Times New Roman"/>
          <w:szCs w:val="22"/>
        </w:rPr>
        <w:t>8</w:t>
      </w:r>
      <w:r w:rsidRPr="00983794">
        <w:rPr>
          <w:rFonts w:ascii="Times New Roman" w:hAnsi="Times New Roman" w:cs="Times New Roman"/>
          <w:szCs w:val="22"/>
        </w:rPr>
        <w:t xml:space="preserve"> годах в один этап.</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9.2.4. Перечень основных мероприятий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Перечень основных мероприятий Подпрограммы представлен в </w:t>
      </w:r>
      <w:hyperlink w:anchor="P1164" w:history="1">
        <w:r w:rsidRPr="00983794">
          <w:rPr>
            <w:rFonts w:ascii="Times New Roman" w:hAnsi="Times New Roman" w:cs="Times New Roman"/>
            <w:szCs w:val="22"/>
          </w:rPr>
          <w:t>таблице 1</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9.2.5. Индикаторы достижения цели и непосредственные</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результаты реализации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lastRenderedPageBreak/>
        <w:t xml:space="preserve">Индикаторы достижения цели и непосредственные результаты реализации Подпрограммы представлены в </w:t>
      </w:r>
      <w:hyperlink w:anchor="P1528" w:history="1">
        <w:r w:rsidRPr="00983794">
          <w:rPr>
            <w:rFonts w:ascii="Times New Roman" w:hAnsi="Times New Roman" w:cs="Times New Roman"/>
            <w:szCs w:val="22"/>
          </w:rPr>
          <w:t>таблице 2</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9.2.6. Меры правового регулирования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Меры правового регулирования Подпрограммы представлены в </w:t>
      </w:r>
      <w:hyperlink w:anchor="P2409" w:history="1">
        <w:r w:rsidRPr="00983794">
          <w:rPr>
            <w:rFonts w:ascii="Times New Roman" w:hAnsi="Times New Roman" w:cs="Times New Roman"/>
            <w:szCs w:val="22"/>
          </w:rPr>
          <w:t>таблице 3</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9.2.7. Участие в реализации Подпрограммы муниципальных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унитарных предприятий, акционерных обществ с участием</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города Сарова, общественных, научных и иных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организаций, а также внебюджетных фондов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Участие в реализации подпрограммы муниципальных унитарных предприятий, акционерных обществ с участием города Сарова, общественных, научных и иных организаций, а также внебюджетных фондов не предусмотрено.</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9.2.8. Обоснование объема финансовых ресурсов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Информация по ресурсному обеспечению Подпрограммы за счет средств бюджета города Сарова (с расшифровкой по главным распорядителям средств бюджета, основным мероприятиям, а также по годам реализации Подпрограммы) отражена в </w:t>
      </w:r>
      <w:hyperlink w:anchor="P2547" w:history="1">
        <w:r w:rsidRPr="00983794">
          <w:rPr>
            <w:rFonts w:ascii="Times New Roman" w:hAnsi="Times New Roman" w:cs="Times New Roman"/>
            <w:szCs w:val="22"/>
          </w:rPr>
          <w:t>таблице 4</w:t>
        </w:r>
      </w:hyperlink>
      <w:r w:rsidRPr="00983794">
        <w:rPr>
          <w:rFonts w:ascii="Times New Roman" w:hAnsi="Times New Roman" w:cs="Times New Roman"/>
          <w:szCs w:val="22"/>
        </w:rPr>
        <w:t xml:space="preserve"> Программы.</w:t>
      </w:r>
    </w:p>
    <w:p w:rsidR="008A1D2D" w:rsidRPr="009916A1"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Прогнозная оценка расходов на реализацию Подпрограммы за счет всех источников отражена в </w:t>
      </w:r>
      <w:hyperlink w:anchor="P2756" w:history="1">
        <w:r w:rsidRPr="00983794">
          <w:rPr>
            <w:rFonts w:ascii="Times New Roman" w:hAnsi="Times New Roman" w:cs="Times New Roman"/>
            <w:szCs w:val="22"/>
          </w:rPr>
          <w:t>таблице 5</w:t>
        </w:r>
      </w:hyperlink>
      <w:r w:rsidRPr="00983794">
        <w:rPr>
          <w:rFonts w:ascii="Times New Roman" w:hAnsi="Times New Roman" w:cs="Times New Roman"/>
          <w:szCs w:val="22"/>
        </w:rPr>
        <w:t xml:space="preserve"> Программы.</w:t>
      </w:r>
    </w:p>
    <w:p w:rsidR="008A1D2D" w:rsidRPr="009916A1" w:rsidRDefault="008A1D2D" w:rsidP="00983794">
      <w:pPr>
        <w:pStyle w:val="ConsPlusNormal"/>
        <w:ind w:firstLine="540"/>
        <w:jc w:val="both"/>
        <w:rPr>
          <w:rFonts w:ascii="Times New Roman" w:hAnsi="Times New Roman" w:cs="Times New Roman"/>
          <w:szCs w:val="22"/>
        </w:rPr>
      </w:pPr>
    </w:p>
    <w:p w:rsidR="008A1D2D" w:rsidRPr="009916A1" w:rsidRDefault="008A1D2D" w:rsidP="00983794">
      <w:pPr>
        <w:pStyle w:val="ConsPlusNormal"/>
        <w:ind w:firstLine="540"/>
        <w:jc w:val="both"/>
        <w:rPr>
          <w:rFonts w:ascii="Times New Roman" w:hAnsi="Times New Roman" w:cs="Times New Roman"/>
          <w:szCs w:val="22"/>
        </w:rPr>
      </w:pPr>
    </w:p>
    <w:p w:rsidR="008A1D2D" w:rsidRPr="009916A1" w:rsidRDefault="008A1D2D" w:rsidP="00983794">
      <w:pPr>
        <w:pStyle w:val="ConsPlusNormal"/>
        <w:pBdr>
          <w:top w:val="single" w:sz="6" w:space="0" w:color="auto"/>
        </w:pBdr>
        <w:spacing w:before="100" w:after="100"/>
        <w:jc w:val="both"/>
        <w:rPr>
          <w:rFonts w:ascii="Times New Roman" w:hAnsi="Times New Roman" w:cs="Times New Roman"/>
          <w:szCs w:val="22"/>
        </w:rPr>
      </w:pPr>
    </w:p>
    <w:p w:rsidR="00C652F4" w:rsidRPr="009916A1" w:rsidRDefault="00C652F4" w:rsidP="00983794">
      <w:pPr>
        <w:spacing w:line="240" w:lineRule="auto"/>
        <w:rPr>
          <w:rFonts w:ascii="Times New Roman" w:hAnsi="Times New Roman" w:cs="Times New Roman"/>
        </w:rPr>
      </w:pPr>
    </w:p>
    <w:sectPr w:rsidR="00C652F4" w:rsidRPr="009916A1" w:rsidSect="00C652F4">
      <w:pgSz w:w="11905" w:h="16838"/>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F04" w:rsidRDefault="004D4F04" w:rsidP="00A55B2D">
      <w:pPr>
        <w:spacing w:after="0" w:line="240" w:lineRule="auto"/>
      </w:pPr>
      <w:r>
        <w:separator/>
      </w:r>
    </w:p>
  </w:endnote>
  <w:endnote w:type="continuationSeparator" w:id="0">
    <w:p w:rsidR="004D4F04" w:rsidRDefault="004D4F04" w:rsidP="00A55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F04" w:rsidRDefault="004D4F04" w:rsidP="00A55B2D">
      <w:pPr>
        <w:spacing w:after="0" w:line="240" w:lineRule="auto"/>
      </w:pPr>
      <w:r>
        <w:separator/>
      </w:r>
    </w:p>
  </w:footnote>
  <w:footnote w:type="continuationSeparator" w:id="0">
    <w:p w:rsidR="004D4F04" w:rsidRDefault="004D4F04" w:rsidP="00A55B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58F8"/>
    <w:multiLevelType w:val="hybridMultilevel"/>
    <w:tmpl w:val="DA766A4E"/>
    <w:lvl w:ilvl="0" w:tplc="04190001">
      <w:start w:val="1"/>
      <w:numFmt w:val="bullet"/>
      <w:lvlText w:val=""/>
      <w:lvlJc w:val="left"/>
      <w:pPr>
        <w:tabs>
          <w:tab w:val="num" w:pos="1845"/>
        </w:tabs>
        <w:ind w:left="1845" w:hanging="360"/>
      </w:pPr>
      <w:rPr>
        <w:rFonts w:ascii="Symbol" w:hAnsi="Symbol" w:hint="default"/>
      </w:rPr>
    </w:lvl>
    <w:lvl w:ilvl="1" w:tplc="04190003" w:tentative="1">
      <w:start w:val="1"/>
      <w:numFmt w:val="bullet"/>
      <w:lvlText w:val="o"/>
      <w:lvlJc w:val="left"/>
      <w:pPr>
        <w:tabs>
          <w:tab w:val="num" w:pos="2565"/>
        </w:tabs>
        <w:ind w:left="2565" w:hanging="360"/>
      </w:pPr>
      <w:rPr>
        <w:rFonts w:ascii="Courier New" w:hAnsi="Courier New" w:cs="Courier New" w:hint="default"/>
      </w:rPr>
    </w:lvl>
    <w:lvl w:ilvl="2" w:tplc="04190005" w:tentative="1">
      <w:start w:val="1"/>
      <w:numFmt w:val="bullet"/>
      <w:lvlText w:val=""/>
      <w:lvlJc w:val="left"/>
      <w:pPr>
        <w:tabs>
          <w:tab w:val="num" w:pos="3285"/>
        </w:tabs>
        <w:ind w:left="3285" w:hanging="360"/>
      </w:pPr>
      <w:rPr>
        <w:rFonts w:ascii="Wingdings" w:hAnsi="Wingdings" w:hint="default"/>
      </w:rPr>
    </w:lvl>
    <w:lvl w:ilvl="3" w:tplc="04190001" w:tentative="1">
      <w:start w:val="1"/>
      <w:numFmt w:val="bullet"/>
      <w:lvlText w:val=""/>
      <w:lvlJc w:val="left"/>
      <w:pPr>
        <w:tabs>
          <w:tab w:val="num" w:pos="4005"/>
        </w:tabs>
        <w:ind w:left="4005" w:hanging="360"/>
      </w:pPr>
      <w:rPr>
        <w:rFonts w:ascii="Symbol" w:hAnsi="Symbol" w:hint="default"/>
      </w:rPr>
    </w:lvl>
    <w:lvl w:ilvl="4" w:tplc="04190003" w:tentative="1">
      <w:start w:val="1"/>
      <w:numFmt w:val="bullet"/>
      <w:lvlText w:val="o"/>
      <w:lvlJc w:val="left"/>
      <w:pPr>
        <w:tabs>
          <w:tab w:val="num" w:pos="4725"/>
        </w:tabs>
        <w:ind w:left="4725" w:hanging="360"/>
      </w:pPr>
      <w:rPr>
        <w:rFonts w:ascii="Courier New" w:hAnsi="Courier New" w:cs="Courier New" w:hint="default"/>
      </w:rPr>
    </w:lvl>
    <w:lvl w:ilvl="5" w:tplc="04190005" w:tentative="1">
      <w:start w:val="1"/>
      <w:numFmt w:val="bullet"/>
      <w:lvlText w:val=""/>
      <w:lvlJc w:val="left"/>
      <w:pPr>
        <w:tabs>
          <w:tab w:val="num" w:pos="5445"/>
        </w:tabs>
        <w:ind w:left="5445" w:hanging="360"/>
      </w:pPr>
      <w:rPr>
        <w:rFonts w:ascii="Wingdings" w:hAnsi="Wingdings" w:hint="default"/>
      </w:rPr>
    </w:lvl>
    <w:lvl w:ilvl="6" w:tplc="04190001" w:tentative="1">
      <w:start w:val="1"/>
      <w:numFmt w:val="bullet"/>
      <w:lvlText w:val=""/>
      <w:lvlJc w:val="left"/>
      <w:pPr>
        <w:tabs>
          <w:tab w:val="num" w:pos="6165"/>
        </w:tabs>
        <w:ind w:left="6165" w:hanging="360"/>
      </w:pPr>
      <w:rPr>
        <w:rFonts w:ascii="Symbol" w:hAnsi="Symbol" w:hint="default"/>
      </w:rPr>
    </w:lvl>
    <w:lvl w:ilvl="7" w:tplc="04190003" w:tentative="1">
      <w:start w:val="1"/>
      <w:numFmt w:val="bullet"/>
      <w:lvlText w:val="o"/>
      <w:lvlJc w:val="left"/>
      <w:pPr>
        <w:tabs>
          <w:tab w:val="num" w:pos="6885"/>
        </w:tabs>
        <w:ind w:left="6885" w:hanging="360"/>
      </w:pPr>
      <w:rPr>
        <w:rFonts w:ascii="Courier New" w:hAnsi="Courier New" w:cs="Courier New" w:hint="default"/>
      </w:rPr>
    </w:lvl>
    <w:lvl w:ilvl="8" w:tplc="04190005" w:tentative="1">
      <w:start w:val="1"/>
      <w:numFmt w:val="bullet"/>
      <w:lvlText w:val=""/>
      <w:lvlJc w:val="left"/>
      <w:pPr>
        <w:tabs>
          <w:tab w:val="num" w:pos="7605"/>
        </w:tabs>
        <w:ind w:left="7605" w:hanging="360"/>
      </w:pPr>
      <w:rPr>
        <w:rFonts w:ascii="Wingdings" w:hAnsi="Wingdings" w:hint="default"/>
      </w:rPr>
    </w:lvl>
  </w:abstractNum>
  <w:abstractNum w:abstractNumId="1" w15:restartNumberingAfterBreak="0">
    <w:nsid w:val="08456417"/>
    <w:multiLevelType w:val="multilevel"/>
    <w:tmpl w:val="56BE4298"/>
    <w:lvl w:ilvl="0">
      <w:start w:val="1"/>
      <w:numFmt w:val="decimal"/>
      <w:lvlText w:val="%1."/>
      <w:lvlJc w:val="left"/>
      <w:pPr>
        <w:ind w:left="1098" w:hanging="390"/>
      </w:pPr>
      <w:rPr>
        <w:rFonts w:ascii="Times New Roman" w:eastAsia="Calibri" w:hAnsi="Times New Roman" w:cs="Times New Roman"/>
      </w:rPr>
    </w:lvl>
    <w:lvl w:ilvl="1">
      <w:start w:val="1"/>
      <w:numFmt w:val="decimal"/>
      <w:lvlText w:val="%1.%2."/>
      <w:lvlJc w:val="left"/>
      <w:pPr>
        <w:ind w:left="2138" w:hanging="720"/>
      </w:pPr>
      <w:rPr>
        <w:rFonts w:cs="Times New Roman" w:hint="default"/>
        <w:color w:val="000000" w:themeColor="text1"/>
      </w:rPr>
    </w:lvl>
    <w:lvl w:ilvl="2">
      <w:start w:val="1"/>
      <w:numFmt w:val="decimal"/>
      <w:lvlText w:val="%1.%2.%3."/>
      <w:lvlJc w:val="left"/>
      <w:pPr>
        <w:ind w:left="2868" w:hanging="720"/>
      </w:pPr>
      <w:rPr>
        <w:rFonts w:cs="Times New Roman" w:hint="default"/>
      </w:rPr>
    </w:lvl>
    <w:lvl w:ilvl="3">
      <w:start w:val="1"/>
      <w:numFmt w:val="decimal"/>
      <w:lvlText w:val="%1.%2.%3.%4."/>
      <w:lvlJc w:val="left"/>
      <w:pPr>
        <w:ind w:left="3948" w:hanging="1080"/>
      </w:pPr>
      <w:rPr>
        <w:rFonts w:cs="Times New Roman" w:hint="default"/>
      </w:rPr>
    </w:lvl>
    <w:lvl w:ilvl="4">
      <w:start w:val="1"/>
      <w:numFmt w:val="decimal"/>
      <w:lvlText w:val="%1.%2.%3.%4.%5."/>
      <w:lvlJc w:val="left"/>
      <w:pPr>
        <w:ind w:left="4668" w:hanging="1080"/>
      </w:pPr>
      <w:rPr>
        <w:rFonts w:cs="Times New Roman" w:hint="default"/>
      </w:rPr>
    </w:lvl>
    <w:lvl w:ilvl="5">
      <w:start w:val="1"/>
      <w:numFmt w:val="decimal"/>
      <w:lvlText w:val="%1.%2.%3.%4.%5.%6."/>
      <w:lvlJc w:val="left"/>
      <w:pPr>
        <w:ind w:left="5748" w:hanging="1440"/>
      </w:pPr>
      <w:rPr>
        <w:rFonts w:cs="Times New Roman" w:hint="default"/>
      </w:rPr>
    </w:lvl>
    <w:lvl w:ilvl="6">
      <w:start w:val="1"/>
      <w:numFmt w:val="decimal"/>
      <w:lvlText w:val="%1.%2.%3.%4.%5.%6.%7."/>
      <w:lvlJc w:val="left"/>
      <w:pPr>
        <w:ind w:left="6468" w:hanging="1440"/>
      </w:pPr>
      <w:rPr>
        <w:rFonts w:cs="Times New Roman" w:hint="default"/>
      </w:rPr>
    </w:lvl>
    <w:lvl w:ilvl="7">
      <w:start w:val="1"/>
      <w:numFmt w:val="decimal"/>
      <w:lvlText w:val="%1.%2.%3.%4.%5.%6.%7.%8."/>
      <w:lvlJc w:val="left"/>
      <w:pPr>
        <w:ind w:left="7548" w:hanging="1800"/>
      </w:pPr>
      <w:rPr>
        <w:rFonts w:cs="Times New Roman" w:hint="default"/>
      </w:rPr>
    </w:lvl>
    <w:lvl w:ilvl="8">
      <w:start w:val="1"/>
      <w:numFmt w:val="decimal"/>
      <w:lvlText w:val="%1.%2.%3.%4.%5.%6.%7.%8.%9."/>
      <w:lvlJc w:val="left"/>
      <w:pPr>
        <w:ind w:left="8628" w:hanging="2160"/>
      </w:pPr>
      <w:rPr>
        <w:rFonts w:cs="Times New Roman" w:hint="default"/>
      </w:rPr>
    </w:lvl>
  </w:abstractNum>
  <w:abstractNum w:abstractNumId="2" w15:restartNumberingAfterBreak="0">
    <w:nsid w:val="11871A87"/>
    <w:multiLevelType w:val="hybridMultilevel"/>
    <w:tmpl w:val="7110FDBE"/>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3B06A1D"/>
    <w:multiLevelType w:val="hybridMultilevel"/>
    <w:tmpl w:val="7110FDBE"/>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6AE3BE3"/>
    <w:multiLevelType w:val="multilevel"/>
    <w:tmpl w:val="672EEC7E"/>
    <w:lvl w:ilvl="0">
      <w:start w:val="1"/>
      <w:numFmt w:val="decimal"/>
      <w:lvlText w:val="%1."/>
      <w:lvlJc w:val="left"/>
      <w:pPr>
        <w:ind w:left="480" w:hanging="480"/>
      </w:pPr>
      <w:rPr>
        <w:rFonts w:hint="default"/>
      </w:rPr>
    </w:lvl>
    <w:lvl w:ilvl="1">
      <w:start w:val="1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199802AF"/>
    <w:multiLevelType w:val="hybridMultilevel"/>
    <w:tmpl w:val="97AACE16"/>
    <w:lvl w:ilvl="0" w:tplc="1572123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D381180"/>
    <w:multiLevelType w:val="multilevel"/>
    <w:tmpl w:val="35BAAE2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F0068CB"/>
    <w:multiLevelType w:val="multilevel"/>
    <w:tmpl w:val="F432A902"/>
    <w:lvl w:ilvl="0">
      <w:start w:val="1"/>
      <w:numFmt w:val="decimal"/>
      <w:lvlText w:val="%1."/>
      <w:lvlJc w:val="left"/>
      <w:pPr>
        <w:ind w:left="390" w:hanging="390"/>
      </w:pPr>
      <w:rPr>
        <w:rFonts w:hint="default"/>
        <w:sz w:val="26"/>
      </w:rPr>
    </w:lvl>
    <w:lvl w:ilvl="1">
      <w:start w:val="4"/>
      <w:numFmt w:val="decimal"/>
      <w:lvlText w:val="%1.%2."/>
      <w:lvlJc w:val="left"/>
      <w:pPr>
        <w:ind w:left="1098" w:hanging="390"/>
      </w:pPr>
      <w:rPr>
        <w:rFonts w:hint="default"/>
        <w:sz w:val="26"/>
      </w:rPr>
    </w:lvl>
    <w:lvl w:ilvl="2">
      <w:start w:val="1"/>
      <w:numFmt w:val="decimal"/>
      <w:lvlText w:val="%1.%2.%3."/>
      <w:lvlJc w:val="left"/>
      <w:pPr>
        <w:ind w:left="2136" w:hanging="720"/>
      </w:pPr>
      <w:rPr>
        <w:rFonts w:hint="default"/>
        <w:sz w:val="26"/>
      </w:rPr>
    </w:lvl>
    <w:lvl w:ilvl="3">
      <w:start w:val="1"/>
      <w:numFmt w:val="decimal"/>
      <w:lvlText w:val="%1.%2.%3.%4."/>
      <w:lvlJc w:val="left"/>
      <w:pPr>
        <w:ind w:left="2844" w:hanging="720"/>
      </w:pPr>
      <w:rPr>
        <w:rFonts w:hint="default"/>
        <w:sz w:val="26"/>
      </w:rPr>
    </w:lvl>
    <w:lvl w:ilvl="4">
      <w:start w:val="1"/>
      <w:numFmt w:val="decimal"/>
      <w:lvlText w:val="%1.%2.%3.%4.%5."/>
      <w:lvlJc w:val="left"/>
      <w:pPr>
        <w:ind w:left="3912" w:hanging="1080"/>
      </w:pPr>
      <w:rPr>
        <w:rFonts w:hint="default"/>
        <w:sz w:val="26"/>
      </w:rPr>
    </w:lvl>
    <w:lvl w:ilvl="5">
      <w:start w:val="1"/>
      <w:numFmt w:val="decimal"/>
      <w:lvlText w:val="%1.%2.%3.%4.%5.%6."/>
      <w:lvlJc w:val="left"/>
      <w:pPr>
        <w:ind w:left="4620" w:hanging="1080"/>
      </w:pPr>
      <w:rPr>
        <w:rFonts w:hint="default"/>
        <w:sz w:val="26"/>
      </w:rPr>
    </w:lvl>
    <w:lvl w:ilvl="6">
      <w:start w:val="1"/>
      <w:numFmt w:val="decimal"/>
      <w:lvlText w:val="%1.%2.%3.%4.%5.%6.%7."/>
      <w:lvlJc w:val="left"/>
      <w:pPr>
        <w:ind w:left="5688" w:hanging="1440"/>
      </w:pPr>
      <w:rPr>
        <w:rFonts w:hint="default"/>
        <w:sz w:val="26"/>
      </w:rPr>
    </w:lvl>
    <w:lvl w:ilvl="7">
      <w:start w:val="1"/>
      <w:numFmt w:val="decimal"/>
      <w:lvlText w:val="%1.%2.%3.%4.%5.%6.%7.%8."/>
      <w:lvlJc w:val="left"/>
      <w:pPr>
        <w:ind w:left="6396" w:hanging="1440"/>
      </w:pPr>
      <w:rPr>
        <w:rFonts w:hint="default"/>
        <w:sz w:val="26"/>
      </w:rPr>
    </w:lvl>
    <w:lvl w:ilvl="8">
      <w:start w:val="1"/>
      <w:numFmt w:val="decimal"/>
      <w:lvlText w:val="%1.%2.%3.%4.%5.%6.%7.%8.%9."/>
      <w:lvlJc w:val="left"/>
      <w:pPr>
        <w:ind w:left="7464" w:hanging="1800"/>
      </w:pPr>
      <w:rPr>
        <w:rFonts w:hint="default"/>
        <w:sz w:val="26"/>
      </w:rPr>
    </w:lvl>
  </w:abstractNum>
  <w:abstractNum w:abstractNumId="8" w15:restartNumberingAfterBreak="0">
    <w:nsid w:val="27581860"/>
    <w:multiLevelType w:val="multilevel"/>
    <w:tmpl w:val="A3AA28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8DA6269"/>
    <w:multiLevelType w:val="multilevel"/>
    <w:tmpl w:val="6108003C"/>
    <w:lvl w:ilvl="0">
      <w:start w:val="1"/>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AA17F36"/>
    <w:multiLevelType w:val="multilevel"/>
    <w:tmpl w:val="32F08CA6"/>
    <w:lvl w:ilvl="0">
      <w:start w:val="1"/>
      <w:numFmt w:val="decimal"/>
      <w:lvlText w:val="%1."/>
      <w:lvlJc w:val="left"/>
      <w:pPr>
        <w:ind w:left="390" w:hanging="390"/>
      </w:pPr>
      <w:rPr>
        <w:rFonts w:ascii="Times New Roman" w:eastAsia="Calibri" w:hAnsi="Times New Roman" w:cs="Times New Roman"/>
      </w:rPr>
    </w:lvl>
    <w:lvl w:ilvl="1">
      <w:start w:val="1"/>
      <w:numFmt w:val="decimal"/>
      <w:lvlText w:val="%1.%2."/>
      <w:lvlJc w:val="left"/>
      <w:pPr>
        <w:ind w:left="143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1" w15:restartNumberingAfterBreak="0">
    <w:nsid w:val="43BA7212"/>
    <w:multiLevelType w:val="multilevel"/>
    <w:tmpl w:val="B6EAA106"/>
    <w:lvl w:ilvl="0">
      <w:start w:val="1"/>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49087FC9"/>
    <w:multiLevelType w:val="multilevel"/>
    <w:tmpl w:val="56BE4298"/>
    <w:lvl w:ilvl="0">
      <w:start w:val="1"/>
      <w:numFmt w:val="decimal"/>
      <w:lvlText w:val="%1."/>
      <w:lvlJc w:val="left"/>
      <w:pPr>
        <w:ind w:left="1098" w:hanging="390"/>
      </w:pPr>
      <w:rPr>
        <w:rFonts w:ascii="Times New Roman" w:eastAsia="Calibri" w:hAnsi="Times New Roman" w:cs="Times New Roman"/>
      </w:rPr>
    </w:lvl>
    <w:lvl w:ilvl="1">
      <w:start w:val="1"/>
      <w:numFmt w:val="decimal"/>
      <w:lvlText w:val="%1.%2."/>
      <w:lvlJc w:val="left"/>
      <w:pPr>
        <w:ind w:left="1429" w:hanging="720"/>
      </w:pPr>
      <w:rPr>
        <w:rFonts w:cs="Times New Roman" w:hint="default"/>
        <w:color w:val="000000" w:themeColor="text1"/>
      </w:rPr>
    </w:lvl>
    <w:lvl w:ilvl="2">
      <w:start w:val="1"/>
      <w:numFmt w:val="decimal"/>
      <w:lvlText w:val="%1.%2.%3."/>
      <w:lvlJc w:val="left"/>
      <w:pPr>
        <w:ind w:left="2868" w:hanging="720"/>
      </w:pPr>
      <w:rPr>
        <w:rFonts w:cs="Times New Roman" w:hint="default"/>
      </w:rPr>
    </w:lvl>
    <w:lvl w:ilvl="3">
      <w:start w:val="1"/>
      <w:numFmt w:val="decimal"/>
      <w:lvlText w:val="%1.%2.%3.%4."/>
      <w:lvlJc w:val="left"/>
      <w:pPr>
        <w:ind w:left="3948" w:hanging="1080"/>
      </w:pPr>
      <w:rPr>
        <w:rFonts w:cs="Times New Roman" w:hint="default"/>
      </w:rPr>
    </w:lvl>
    <w:lvl w:ilvl="4">
      <w:start w:val="1"/>
      <w:numFmt w:val="decimal"/>
      <w:lvlText w:val="%1.%2.%3.%4.%5."/>
      <w:lvlJc w:val="left"/>
      <w:pPr>
        <w:ind w:left="4668" w:hanging="1080"/>
      </w:pPr>
      <w:rPr>
        <w:rFonts w:cs="Times New Roman" w:hint="default"/>
      </w:rPr>
    </w:lvl>
    <w:lvl w:ilvl="5">
      <w:start w:val="1"/>
      <w:numFmt w:val="decimal"/>
      <w:lvlText w:val="%1.%2.%3.%4.%5.%6."/>
      <w:lvlJc w:val="left"/>
      <w:pPr>
        <w:ind w:left="5748" w:hanging="1440"/>
      </w:pPr>
      <w:rPr>
        <w:rFonts w:cs="Times New Roman" w:hint="default"/>
      </w:rPr>
    </w:lvl>
    <w:lvl w:ilvl="6">
      <w:start w:val="1"/>
      <w:numFmt w:val="decimal"/>
      <w:lvlText w:val="%1.%2.%3.%4.%5.%6.%7."/>
      <w:lvlJc w:val="left"/>
      <w:pPr>
        <w:ind w:left="6468" w:hanging="1440"/>
      </w:pPr>
      <w:rPr>
        <w:rFonts w:cs="Times New Roman" w:hint="default"/>
      </w:rPr>
    </w:lvl>
    <w:lvl w:ilvl="7">
      <w:start w:val="1"/>
      <w:numFmt w:val="decimal"/>
      <w:lvlText w:val="%1.%2.%3.%4.%5.%6.%7.%8."/>
      <w:lvlJc w:val="left"/>
      <w:pPr>
        <w:ind w:left="7548" w:hanging="1800"/>
      </w:pPr>
      <w:rPr>
        <w:rFonts w:cs="Times New Roman" w:hint="default"/>
      </w:rPr>
    </w:lvl>
    <w:lvl w:ilvl="8">
      <w:start w:val="1"/>
      <w:numFmt w:val="decimal"/>
      <w:lvlText w:val="%1.%2.%3.%4.%5.%6.%7.%8.%9."/>
      <w:lvlJc w:val="left"/>
      <w:pPr>
        <w:ind w:left="8628" w:hanging="2160"/>
      </w:pPr>
      <w:rPr>
        <w:rFonts w:cs="Times New Roman" w:hint="default"/>
      </w:rPr>
    </w:lvl>
  </w:abstractNum>
  <w:abstractNum w:abstractNumId="13" w15:restartNumberingAfterBreak="0">
    <w:nsid w:val="4B5006C6"/>
    <w:multiLevelType w:val="multilevel"/>
    <w:tmpl w:val="56BE4298"/>
    <w:lvl w:ilvl="0">
      <w:start w:val="1"/>
      <w:numFmt w:val="decimal"/>
      <w:lvlText w:val="%1."/>
      <w:lvlJc w:val="left"/>
      <w:pPr>
        <w:ind w:left="390" w:hanging="390"/>
      </w:pPr>
      <w:rPr>
        <w:rFonts w:ascii="Times New Roman" w:eastAsia="Calibri" w:hAnsi="Times New Roman" w:cs="Times New Roman"/>
      </w:rPr>
    </w:lvl>
    <w:lvl w:ilvl="1">
      <w:start w:val="1"/>
      <w:numFmt w:val="decimal"/>
      <w:lvlText w:val="%1.%2."/>
      <w:lvlJc w:val="left"/>
      <w:pPr>
        <w:ind w:left="2280" w:hanging="720"/>
      </w:pPr>
      <w:rPr>
        <w:rFonts w:cs="Times New Roman" w:hint="default"/>
        <w:color w:val="000000" w:themeColor="text1"/>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4" w15:restartNumberingAfterBreak="0">
    <w:nsid w:val="502E4BAF"/>
    <w:multiLevelType w:val="multilevel"/>
    <w:tmpl w:val="B5AAC73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9A594A"/>
    <w:multiLevelType w:val="multilevel"/>
    <w:tmpl w:val="56BE4298"/>
    <w:lvl w:ilvl="0">
      <w:start w:val="1"/>
      <w:numFmt w:val="decimal"/>
      <w:lvlText w:val="%1."/>
      <w:lvlJc w:val="left"/>
      <w:pPr>
        <w:ind w:left="1098" w:hanging="390"/>
      </w:pPr>
      <w:rPr>
        <w:rFonts w:ascii="Times New Roman" w:eastAsia="Calibri" w:hAnsi="Times New Roman" w:cs="Times New Roman"/>
      </w:rPr>
    </w:lvl>
    <w:lvl w:ilvl="1">
      <w:start w:val="1"/>
      <w:numFmt w:val="decimal"/>
      <w:lvlText w:val="%1.%2."/>
      <w:lvlJc w:val="left"/>
      <w:pPr>
        <w:ind w:left="1853" w:hanging="720"/>
      </w:pPr>
      <w:rPr>
        <w:rFonts w:cs="Times New Roman" w:hint="default"/>
        <w:color w:val="000000" w:themeColor="text1"/>
      </w:rPr>
    </w:lvl>
    <w:lvl w:ilvl="2">
      <w:start w:val="1"/>
      <w:numFmt w:val="decimal"/>
      <w:lvlText w:val="%1.%2.%3."/>
      <w:lvlJc w:val="left"/>
      <w:pPr>
        <w:ind w:left="2868" w:hanging="720"/>
      </w:pPr>
      <w:rPr>
        <w:rFonts w:cs="Times New Roman" w:hint="default"/>
      </w:rPr>
    </w:lvl>
    <w:lvl w:ilvl="3">
      <w:start w:val="1"/>
      <w:numFmt w:val="decimal"/>
      <w:lvlText w:val="%1.%2.%3.%4."/>
      <w:lvlJc w:val="left"/>
      <w:pPr>
        <w:ind w:left="3948" w:hanging="1080"/>
      </w:pPr>
      <w:rPr>
        <w:rFonts w:cs="Times New Roman" w:hint="default"/>
      </w:rPr>
    </w:lvl>
    <w:lvl w:ilvl="4">
      <w:start w:val="1"/>
      <w:numFmt w:val="decimal"/>
      <w:lvlText w:val="%1.%2.%3.%4.%5."/>
      <w:lvlJc w:val="left"/>
      <w:pPr>
        <w:ind w:left="4668" w:hanging="1080"/>
      </w:pPr>
      <w:rPr>
        <w:rFonts w:cs="Times New Roman" w:hint="default"/>
      </w:rPr>
    </w:lvl>
    <w:lvl w:ilvl="5">
      <w:start w:val="1"/>
      <w:numFmt w:val="decimal"/>
      <w:lvlText w:val="%1.%2.%3.%4.%5.%6."/>
      <w:lvlJc w:val="left"/>
      <w:pPr>
        <w:ind w:left="5748" w:hanging="1440"/>
      </w:pPr>
      <w:rPr>
        <w:rFonts w:cs="Times New Roman" w:hint="default"/>
      </w:rPr>
    </w:lvl>
    <w:lvl w:ilvl="6">
      <w:start w:val="1"/>
      <w:numFmt w:val="decimal"/>
      <w:lvlText w:val="%1.%2.%3.%4.%5.%6.%7."/>
      <w:lvlJc w:val="left"/>
      <w:pPr>
        <w:ind w:left="6468" w:hanging="1440"/>
      </w:pPr>
      <w:rPr>
        <w:rFonts w:cs="Times New Roman" w:hint="default"/>
      </w:rPr>
    </w:lvl>
    <w:lvl w:ilvl="7">
      <w:start w:val="1"/>
      <w:numFmt w:val="decimal"/>
      <w:lvlText w:val="%1.%2.%3.%4.%5.%6.%7.%8."/>
      <w:lvlJc w:val="left"/>
      <w:pPr>
        <w:ind w:left="7548" w:hanging="1800"/>
      </w:pPr>
      <w:rPr>
        <w:rFonts w:cs="Times New Roman" w:hint="default"/>
      </w:rPr>
    </w:lvl>
    <w:lvl w:ilvl="8">
      <w:start w:val="1"/>
      <w:numFmt w:val="decimal"/>
      <w:lvlText w:val="%1.%2.%3.%4.%5.%6.%7.%8.%9."/>
      <w:lvlJc w:val="left"/>
      <w:pPr>
        <w:ind w:left="8628" w:hanging="2160"/>
      </w:pPr>
      <w:rPr>
        <w:rFonts w:cs="Times New Roman" w:hint="default"/>
      </w:rPr>
    </w:lvl>
  </w:abstractNum>
  <w:abstractNum w:abstractNumId="16" w15:restartNumberingAfterBreak="0">
    <w:nsid w:val="55E273E5"/>
    <w:multiLevelType w:val="multilevel"/>
    <w:tmpl w:val="6108003C"/>
    <w:lvl w:ilvl="0">
      <w:start w:val="1"/>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A790CA6"/>
    <w:multiLevelType w:val="multilevel"/>
    <w:tmpl w:val="FDB6BA3A"/>
    <w:lvl w:ilvl="0">
      <w:start w:val="1"/>
      <w:numFmt w:val="decimal"/>
      <w:lvlText w:val="%1."/>
      <w:lvlJc w:val="left"/>
      <w:pPr>
        <w:ind w:left="360" w:hanging="360"/>
      </w:pPr>
      <w:rPr>
        <w:rFonts w:hint="default"/>
      </w:rPr>
    </w:lvl>
    <w:lvl w:ilvl="1">
      <w:start w:val="5"/>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8" w15:restartNumberingAfterBreak="0">
    <w:nsid w:val="5FFE543C"/>
    <w:multiLevelType w:val="multilevel"/>
    <w:tmpl w:val="A34AB9E6"/>
    <w:lvl w:ilvl="0">
      <w:start w:val="1"/>
      <w:numFmt w:val="decimal"/>
      <w:lvlText w:val="%1."/>
      <w:lvlJc w:val="left"/>
      <w:pPr>
        <w:ind w:left="390" w:hanging="39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63A91F97"/>
    <w:multiLevelType w:val="multilevel"/>
    <w:tmpl w:val="32F08CA6"/>
    <w:lvl w:ilvl="0">
      <w:start w:val="1"/>
      <w:numFmt w:val="decimal"/>
      <w:lvlText w:val="%1."/>
      <w:lvlJc w:val="left"/>
      <w:pPr>
        <w:ind w:left="390" w:hanging="390"/>
      </w:pPr>
      <w:rPr>
        <w:rFonts w:ascii="Times New Roman" w:eastAsia="Calibri" w:hAnsi="Times New Roman" w:cs="Times New Roman"/>
      </w:rPr>
    </w:lvl>
    <w:lvl w:ilvl="1">
      <w:start w:val="1"/>
      <w:numFmt w:val="decimal"/>
      <w:lvlText w:val="%1.%2."/>
      <w:lvlJc w:val="left"/>
      <w:pPr>
        <w:ind w:left="143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0" w15:restartNumberingAfterBreak="0">
    <w:nsid w:val="66714BBA"/>
    <w:multiLevelType w:val="multilevel"/>
    <w:tmpl w:val="56BE4298"/>
    <w:lvl w:ilvl="0">
      <w:start w:val="1"/>
      <w:numFmt w:val="decimal"/>
      <w:lvlText w:val="%1."/>
      <w:lvlJc w:val="left"/>
      <w:pPr>
        <w:ind w:left="390" w:hanging="390"/>
      </w:pPr>
      <w:rPr>
        <w:rFonts w:ascii="Times New Roman" w:eastAsia="Calibri" w:hAnsi="Times New Roman" w:cs="Times New Roman"/>
      </w:rPr>
    </w:lvl>
    <w:lvl w:ilvl="1">
      <w:start w:val="1"/>
      <w:numFmt w:val="decimal"/>
      <w:lvlText w:val="%1.%2."/>
      <w:lvlJc w:val="left"/>
      <w:pPr>
        <w:ind w:left="2280" w:hanging="720"/>
      </w:pPr>
      <w:rPr>
        <w:rFonts w:cs="Times New Roman" w:hint="default"/>
        <w:color w:val="000000" w:themeColor="text1"/>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1" w15:restartNumberingAfterBreak="0">
    <w:nsid w:val="695F3493"/>
    <w:multiLevelType w:val="multilevel"/>
    <w:tmpl w:val="5852943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E646D0"/>
    <w:multiLevelType w:val="multilevel"/>
    <w:tmpl w:val="56BE4298"/>
    <w:lvl w:ilvl="0">
      <w:start w:val="1"/>
      <w:numFmt w:val="decimal"/>
      <w:lvlText w:val="%1."/>
      <w:lvlJc w:val="left"/>
      <w:pPr>
        <w:ind w:left="390" w:hanging="390"/>
      </w:pPr>
      <w:rPr>
        <w:rFonts w:ascii="Times New Roman" w:eastAsia="Calibri" w:hAnsi="Times New Roman" w:cs="Times New Roman"/>
      </w:rPr>
    </w:lvl>
    <w:lvl w:ilvl="1">
      <w:start w:val="1"/>
      <w:numFmt w:val="decimal"/>
      <w:lvlText w:val="%1.%2."/>
      <w:lvlJc w:val="left"/>
      <w:pPr>
        <w:ind w:left="1145" w:hanging="720"/>
      </w:pPr>
      <w:rPr>
        <w:rFonts w:cs="Times New Roman" w:hint="default"/>
        <w:color w:val="000000" w:themeColor="text1"/>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3" w15:restartNumberingAfterBreak="0">
    <w:nsid w:val="6FCD5CC8"/>
    <w:multiLevelType w:val="multilevel"/>
    <w:tmpl w:val="5B8C6D4A"/>
    <w:lvl w:ilvl="0">
      <w:start w:val="1"/>
      <w:numFmt w:val="decimal"/>
      <w:lvlText w:val="%1."/>
      <w:lvlJc w:val="left"/>
      <w:pPr>
        <w:ind w:left="480" w:hanging="480"/>
      </w:pPr>
      <w:rPr>
        <w:rFonts w:hint="default"/>
      </w:rPr>
    </w:lvl>
    <w:lvl w:ilvl="1">
      <w:start w:val="11"/>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4" w15:restartNumberingAfterBreak="0">
    <w:nsid w:val="770B354A"/>
    <w:multiLevelType w:val="hybridMultilevel"/>
    <w:tmpl w:val="E29C1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40428F"/>
    <w:multiLevelType w:val="multilevel"/>
    <w:tmpl w:val="3D3EE29A"/>
    <w:lvl w:ilvl="0">
      <w:start w:val="1"/>
      <w:numFmt w:val="decimal"/>
      <w:lvlText w:val="%1."/>
      <w:lvlJc w:val="left"/>
      <w:pPr>
        <w:ind w:left="360" w:hanging="360"/>
      </w:pPr>
      <w:rPr>
        <w:rFonts w:hint="default"/>
      </w:rPr>
    </w:lvl>
    <w:lvl w:ilvl="1">
      <w:start w:val="7"/>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6" w15:restartNumberingAfterBreak="0">
    <w:nsid w:val="7F407C20"/>
    <w:multiLevelType w:val="hybridMultilevel"/>
    <w:tmpl w:val="99EEB99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6"/>
  </w:num>
  <w:num w:numId="2">
    <w:abstractNumId w:val="1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7"/>
  </w:num>
  <w:num w:numId="6">
    <w:abstractNumId w:val="25"/>
  </w:num>
  <w:num w:numId="7">
    <w:abstractNumId w:val="9"/>
  </w:num>
  <w:num w:numId="8">
    <w:abstractNumId w:val="16"/>
  </w:num>
  <w:num w:numId="9">
    <w:abstractNumId w:val="12"/>
  </w:num>
  <w:num w:numId="10">
    <w:abstractNumId w:val="23"/>
  </w:num>
  <w:num w:numId="11">
    <w:abstractNumId w:val="4"/>
  </w:num>
  <w:num w:numId="12">
    <w:abstractNumId w:val="21"/>
  </w:num>
  <w:num w:numId="13">
    <w:abstractNumId w:val="19"/>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7"/>
  </w:num>
  <w:num w:numId="17">
    <w:abstractNumId w:val="1"/>
  </w:num>
  <w:num w:numId="18">
    <w:abstractNumId w:val="18"/>
  </w:num>
  <w:num w:numId="19">
    <w:abstractNumId w:val="22"/>
  </w:num>
  <w:num w:numId="20">
    <w:abstractNumId w:val="6"/>
  </w:num>
  <w:num w:numId="21">
    <w:abstractNumId w:val="20"/>
  </w:num>
  <w:num w:numId="22">
    <w:abstractNumId w:val="13"/>
  </w:num>
  <w:num w:numId="23">
    <w:abstractNumId w:val="8"/>
  </w:num>
  <w:num w:numId="24">
    <w:abstractNumId w:val="2"/>
  </w:num>
  <w:num w:numId="25">
    <w:abstractNumId w:val="0"/>
  </w:num>
  <w:num w:numId="26">
    <w:abstractNumId w:val="3"/>
  </w:num>
  <w:num w:numId="27">
    <w:abstractNumId w:val="5"/>
  </w:num>
  <w:num w:numId="28">
    <w:abstractNumId w:val="24"/>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2D"/>
    <w:rsid w:val="000002AD"/>
    <w:rsid w:val="00011F64"/>
    <w:rsid w:val="000128DC"/>
    <w:rsid w:val="000137DD"/>
    <w:rsid w:val="000172AC"/>
    <w:rsid w:val="00036F62"/>
    <w:rsid w:val="000379D2"/>
    <w:rsid w:val="00045B01"/>
    <w:rsid w:val="000508F0"/>
    <w:rsid w:val="000531AC"/>
    <w:rsid w:val="00063797"/>
    <w:rsid w:val="00065FAD"/>
    <w:rsid w:val="00066F89"/>
    <w:rsid w:val="00077C0D"/>
    <w:rsid w:val="00091E95"/>
    <w:rsid w:val="000945EB"/>
    <w:rsid w:val="00097757"/>
    <w:rsid w:val="000A1C52"/>
    <w:rsid w:val="000A55A5"/>
    <w:rsid w:val="000B38D2"/>
    <w:rsid w:val="000B5670"/>
    <w:rsid w:val="000B749E"/>
    <w:rsid w:val="000C25B6"/>
    <w:rsid w:val="000C49D8"/>
    <w:rsid w:val="000D2BA3"/>
    <w:rsid w:val="000E39D7"/>
    <w:rsid w:val="000F5EF3"/>
    <w:rsid w:val="00101ADD"/>
    <w:rsid w:val="00101EC2"/>
    <w:rsid w:val="00110C31"/>
    <w:rsid w:val="00112DBF"/>
    <w:rsid w:val="00117FA1"/>
    <w:rsid w:val="00123E2B"/>
    <w:rsid w:val="00124A12"/>
    <w:rsid w:val="00125BFE"/>
    <w:rsid w:val="00127E6E"/>
    <w:rsid w:val="00136F9A"/>
    <w:rsid w:val="0014422B"/>
    <w:rsid w:val="00166650"/>
    <w:rsid w:val="0016708B"/>
    <w:rsid w:val="00167132"/>
    <w:rsid w:val="00177D87"/>
    <w:rsid w:val="00185DF9"/>
    <w:rsid w:val="00187B1B"/>
    <w:rsid w:val="00194990"/>
    <w:rsid w:val="00196BE5"/>
    <w:rsid w:val="00196DCD"/>
    <w:rsid w:val="001A4E3A"/>
    <w:rsid w:val="001A7305"/>
    <w:rsid w:val="001B00EA"/>
    <w:rsid w:val="001B0920"/>
    <w:rsid w:val="001B24D9"/>
    <w:rsid w:val="001B552A"/>
    <w:rsid w:val="001B7A64"/>
    <w:rsid w:val="001C6AA9"/>
    <w:rsid w:val="001D16B5"/>
    <w:rsid w:val="001D2920"/>
    <w:rsid w:val="001D2B1F"/>
    <w:rsid w:val="001D4270"/>
    <w:rsid w:val="001E0F2C"/>
    <w:rsid w:val="001E136C"/>
    <w:rsid w:val="001E16CC"/>
    <w:rsid w:val="001F3349"/>
    <w:rsid w:val="001F6527"/>
    <w:rsid w:val="001F72A5"/>
    <w:rsid w:val="00201E10"/>
    <w:rsid w:val="0020687B"/>
    <w:rsid w:val="00206B5F"/>
    <w:rsid w:val="00211E6B"/>
    <w:rsid w:val="002154DD"/>
    <w:rsid w:val="002220FB"/>
    <w:rsid w:val="00222E78"/>
    <w:rsid w:val="00230461"/>
    <w:rsid w:val="002338C0"/>
    <w:rsid w:val="002345DB"/>
    <w:rsid w:val="00243533"/>
    <w:rsid w:val="0025183C"/>
    <w:rsid w:val="00261250"/>
    <w:rsid w:val="00261D1D"/>
    <w:rsid w:val="00264E07"/>
    <w:rsid w:val="00264E97"/>
    <w:rsid w:val="0027073B"/>
    <w:rsid w:val="00274C81"/>
    <w:rsid w:val="0027617F"/>
    <w:rsid w:val="00280633"/>
    <w:rsid w:val="0028394C"/>
    <w:rsid w:val="00283F3A"/>
    <w:rsid w:val="00290814"/>
    <w:rsid w:val="0029369E"/>
    <w:rsid w:val="002A2BB2"/>
    <w:rsid w:val="002A3F0F"/>
    <w:rsid w:val="002A69D2"/>
    <w:rsid w:val="002B36A5"/>
    <w:rsid w:val="002B62AA"/>
    <w:rsid w:val="002C282A"/>
    <w:rsid w:val="002C4E0D"/>
    <w:rsid w:val="002C513A"/>
    <w:rsid w:val="002D3C87"/>
    <w:rsid w:val="002D60C4"/>
    <w:rsid w:val="002D7A77"/>
    <w:rsid w:val="002D7DC8"/>
    <w:rsid w:val="002E2843"/>
    <w:rsid w:val="002E35F7"/>
    <w:rsid w:val="002F30FD"/>
    <w:rsid w:val="002F4461"/>
    <w:rsid w:val="002F52C1"/>
    <w:rsid w:val="002F62DF"/>
    <w:rsid w:val="00300B07"/>
    <w:rsid w:val="00303CC4"/>
    <w:rsid w:val="0031348C"/>
    <w:rsid w:val="0031746D"/>
    <w:rsid w:val="00325FAA"/>
    <w:rsid w:val="00335DA0"/>
    <w:rsid w:val="00344E31"/>
    <w:rsid w:val="00346BCD"/>
    <w:rsid w:val="00350016"/>
    <w:rsid w:val="0035642D"/>
    <w:rsid w:val="003622F9"/>
    <w:rsid w:val="003644E3"/>
    <w:rsid w:val="00365A1D"/>
    <w:rsid w:val="00371411"/>
    <w:rsid w:val="003735B3"/>
    <w:rsid w:val="00374F93"/>
    <w:rsid w:val="003920C2"/>
    <w:rsid w:val="00393319"/>
    <w:rsid w:val="00393D1F"/>
    <w:rsid w:val="003A2661"/>
    <w:rsid w:val="003A65F6"/>
    <w:rsid w:val="003B1408"/>
    <w:rsid w:val="003B5D97"/>
    <w:rsid w:val="003B703D"/>
    <w:rsid w:val="003C4F94"/>
    <w:rsid w:val="003C718F"/>
    <w:rsid w:val="003C724A"/>
    <w:rsid w:val="003E250D"/>
    <w:rsid w:val="003E3E42"/>
    <w:rsid w:val="003F1084"/>
    <w:rsid w:val="003F1E68"/>
    <w:rsid w:val="0040476E"/>
    <w:rsid w:val="00417EAD"/>
    <w:rsid w:val="00420370"/>
    <w:rsid w:val="00434500"/>
    <w:rsid w:val="00435E7F"/>
    <w:rsid w:val="00442C68"/>
    <w:rsid w:val="004478BA"/>
    <w:rsid w:val="00450433"/>
    <w:rsid w:val="004511F3"/>
    <w:rsid w:val="004527D6"/>
    <w:rsid w:val="00453E4C"/>
    <w:rsid w:val="0046274B"/>
    <w:rsid w:val="00462FC1"/>
    <w:rsid w:val="0047192A"/>
    <w:rsid w:val="00474A00"/>
    <w:rsid w:val="0047552D"/>
    <w:rsid w:val="004755E8"/>
    <w:rsid w:val="00477A07"/>
    <w:rsid w:val="00485102"/>
    <w:rsid w:val="00485FF8"/>
    <w:rsid w:val="004960E3"/>
    <w:rsid w:val="004973A3"/>
    <w:rsid w:val="004A3405"/>
    <w:rsid w:val="004A4E03"/>
    <w:rsid w:val="004B0B33"/>
    <w:rsid w:val="004B48EE"/>
    <w:rsid w:val="004B620A"/>
    <w:rsid w:val="004C2400"/>
    <w:rsid w:val="004C37F3"/>
    <w:rsid w:val="004D43F8"/>
    <w:rsid w:val="004D4F04"/>
    <w:rsid w:val="004D625F"/>
    <w:rsid w:val="004E0825"/>
    <w:rsid w:val="004E4B27"/>
    <w:rsid w:val="004F34AA"/>
    <w:rsid w:val="004F5D21"/>
    <w:rsid w:val="00501724"/>
    <w:rsid w:val="005175EA"/>
    <w:rsid w:val="005204DF"/>
    <w:rsid w:val="00522C52"/>
    <w:rsid w:val="005329E6"/>
    <w:rsid w:val="00542981"/>
    <w:rsid w:val="0054398D"/>
    <w:rsid w:val="00543E03"/>
    <w:rsid w:val="00562B2B"/>
    <w:rsid w:val="00572D5B"/>
    <w:rsid w:val="005840BB"/>
    <w:rsid w:val="00586B6F"/>
    <w:rsid w:val="00586B9A"/>
    <w:rsid w:val="005905CC"/>
    <w:rsid w:val="00593A74"/>
    <w:rsid w:val="00596A85"/>
    <w:rsid w:val="005A7F06"/>
    <w:rsid w:val="005B27AE"/>
    <w:rsid w:val="005C02BD"/>
    <w:rsid w:val="005D03F9"/>
    <w:rsid w:val="005E070C"/>
    <w:rsid w:val="005E2591"/>
    <w:rsid w:val="005E53CC"/>
    <w:rsid w:val="005F0944"/>
    <w:rsid w:val="005F14ED"/>
    <w:rsid w:val="005F204C"/>
    <w:rsid w:val="005F6B59"/>
    <w:rsid w:val="006021DA"/>
    <w:rsid w:val="00606CD3"/>
    <w:rsid w:val="00613259"/>
    <w:rsid w:val="00617FDD"/>
    <w:rsid w:val="0062581B"/>
    <w:rsid w:val="0062641C"/>
    <w:rsid w:val="00635811"/>
    <w:rsid w:val="00640F7B"/>
    <w:rsid w:val="006474A0"/>
    <w:rsid w:val="00650788"/>
    <w:rsid w:val="00650BE4"/>
    <w:rsid w:val="00653421"/>
    <w:rsid w:val="00654F4A"/>
    <w:rsid w:val="00661F5A"/>
    <w:rsid w:val="00663C11"/>
    <w:rsid w:val="00670145"/>
    <w:rsid w:val="00681FB3"/>
    <w:rsid w:val="00691A0C"/>
    <w:rsid w:val="006A1B73"/>
    <w:rsid w:val="006A3847"/>
    <w:rsid w:val="006A5658"/>
    <w:rsid w:val="006C200E"/>
    <w:rsid w:val="006C5F86"/>
    <w:rsid w:val="006D2799"/>
    <w:rsid w:val="006E1F29"/>
    <w:rsid w:val="006E3A21"/>
    <w:rsid w:val="006E470E"/>
    <w:rsid w:val="006F3F7D"/>
    <w:rsid w:val="006F68D7"/>
    <w:rsid w:val="00700A91"/>
    <w:rsid w:val="00701F6F"/>
    <w:rsid w:val="007032B9"/>
    <w:rsid w:val="00713840"/>
    <w:rsid w:val="00720170"/>
    <w:rsid w:val="00721C2D"/>
    <w:rsid w:val="007474D6"/>
    <w:rsid w:val="00751441"/>
    <w:rsid w:val="00752890"/>
    <w:rsid w:val="00752D8A"/>
    <w:rsid w:val="0075539F"/>
    <w:rsid w:val="00757C5E"/>
    <w:rsid w:val="00760711"/>
    <w:rsid w:val="00763810"/>
    <w:rsid w:val="007654B9"/>
    <w:rsid w:val="00765BB3"/>
    <w:rsid w:val="00772767"/>
    <w:rsid w:val="0078043E"/>
    <w:rsid w:val="00785579"/>
    <w:rsid w:val="00785C68"/>
    <w:rsid w:val="00787017"/>
    <w:rsid w:val="0079485F"/>
    <w:rsid w:val="007966D2"/>
    <w:rsid w:val="00797C5A"/>
    <w:rsid w:val="007A0531"/>
    <w:rsid w:val="007A1DB1"/>
    <w:rsid w:val="007A255F"/>
    <w:rsid w:val="007C1AD3"/>
    <w:rsid w:val="007C29F4"/>
    <w:rsid w:val="007C71D3"/>
    <w:rsid w:val="007D091F"/>
    <w:rsid w:val="007D2204"/>
    <w:rsid w:val="007D377D"/>
    <w:rsid w:val="007D4EB3"/>
    <w:rsid w:val="007D59E7"/>
    <w:rsid w:val="007D5F5D"/>
    <w:rsid w:val="007D6F31"/>
    <w:rsid w:val="007E06DE"/>
    <w:rsid w:val="007E2E06"/>
    <w:rsid w:val="007E5DC1"/>
    <w:rsid w:val="007F04D1"/>
    <w:rsid w:val="00801388"/>
    <w:rsid w:val="008071EC"/>
    <w:rsid w:val="00812C35"/>
    <w:rsid w:val="00813330"/>
    <w:rsid w:val="00814799"/>
    <w:rsid w:val="0082074D"/>
    <w:rsid w:val="00820FDD"/>
    <w:rsid w:val="00821566"/>
    <w:rsid w:val="0082402F"/>
    <w:rsid w:val="0082608B"/>
    <w:rsid w:val="00827266"/>
    <w:rsid w:val="00831A3C"/>
    <w:rsid w:val="00833F6E"/>
    <w:rsid w:val="008365D7"/>
    <w:rsid w:val="00845D5E"/>
    <w:rsid w:val="00850D13"/>
    <w:rsid w:val="00860614"/>
    <w:rsid w:val="008651A3"/>
    <w:rsid w:val="0086646D"/>
    <w:rsid w:val="00877317"/>
    <w:rsid w:val="00877FA9"/>
    <w:rsid w:val="008838AA"/>
    <w:rsid w:val="00884629"/>
    <w:rsid w:val="0089505B"/>
    <w:rsid w:val="008A1D2D"/>
    <w:rsid w:val="008A2129"/>
    <w:rsid w:val="008A25F7"/>
    <w:rsid w:val="008A4A41"/>
    <w:rsid w:val="008A5EB6"/>
    <w:rsid w:val="008C049B"/>
    <w:rsid w:val="008C16FF"/>
    <w:rsid w:val="008C3681"/>
    <w:rsid w:val="008C48DE"/>
    <w:rsid w:val="008D2C40"/>
    <w:rsid w:val="008D5DCC"/>
    <w:rsid w:val="008D7A47"/>
    <w:rsid w:val="008E29E4"/>
    <w:rsid w:val="008E3D23"/>
    <w:rsid w:val="008E5B38"/>
    <w:rsid w:val="008F6A1A"/>
    <w:rsid w:val="009025AF"/>
    <w:rsid w:val="00916B15"/>
    <w:rsid w:val="00920DE4"/>
    <w:rsid w:val="0092159A"/>
    <w:rsid w:val="00921E48"/>
    <w:rsid w:val="009228CA"/>
    <w:rsid w:val="00926F64"/>
    <w:rsid w:val="00927852"/>
    <w:rsid w:val="009309F4"/>
    <w:rsid w:val="009345CA"/>
    <w:rsid w:val="00937D33"/>
    <w:rsid w:val="009447FA"/>
    <w:rsid w:val="00946D06"/>
    <w:rsid w:val="00952289"/>
    <w:rsid w:val="009549B1"/>
    <w:rsid w:val="0096045F"/>
    <w:rsid w:val="009639F3"/>
    <w:rsid w:val="00963E1C"/>
    <w:rsid w:val="009711A4"/>
    <w:rsid w:val="00971337"/>
    <w:rsid w:val="00974F37"/>
    <w:rsid w:val="00976310"/>
    <w:rsid w:val="00983794"/>
    <w:rsid w:val="00985EAC"/>
    <w:rsid w:val="00987934"/>
    <w:rsid w:val="009916A1"/>
    <w:rsid w:val="009A38B9"/>
    <w:rsid w:val="009A58E6"/>
    <w:rsid w:val="009B45A1"/>
    <w:rsid w:val="009B5244"/>
    <w:rsid w:val="009B613A"/>
    <w:rsid w:val="009C148C"/>
    <w:rsid w:val="009C236D"/>
    <w:rsid w:val="009C7B27"/>
    <w:rsid w:val="009D0717"/>
    <w:rsid w:val="009D6438"/>
    <w:rsid w:val="009D7514"/>
    <w:rsid w:val="009E7A3C"/>
    <w:rsid w:val="009F0928"/>
    <w:rsid w:val="009F0F42"/>
    <w:rsid w:val="009F5641"/>
    <w:rsid w:val="00A00AA1"/>
    <w:rsid w:val="00A077D5"/>
    <w:rsid w:val="00A11BE4"/>
    <w:rsid w:val="00A20058"/>
    <w:rsid w:val="00A22520"/>
    <w:rsid w:val="00A22AD0"/>
    <w:rsid w:val="00A23236"/>
    <w:rsid w:val="00A30974"/>
    <w:rsid w:val="00A33183"/>
    <w:rsid w:val="00A4110D"/>
    <w:rsid w:val="00A479DE"/>
    <w:rsid w:val="00A55B2D"/>
    <w:rsid w:val="00A62343"/>
    <w:rsid w:val="00A7222A"/>
    <w:rsid w:val="00A75C57"/>
    <w:rsid w:val="00A903DE"/>
    <w:rsid w:val="00A93864"/>
    <w:rsid w:val="00A97BB4"/>
    <w:rsid w:val="00AA2E2B"/>
    <w:rsid w:val="00AA3BCA"/>
    <w:rsid w:val="00AA4E1B"/>
    <w:rsid w:val="00AB5E53"/>
    <w:rsid w:val="00AB5F70"/>
    <w:rsid w:val="00AC1252"/>
    <w:rsid w:val="00AC3420"/>
    <w:rsid w:val="00AC4C7E"/>
    <w:rsid w:val="00AC6236"/>
    <w:rsid w:val="00AD07A0"/>
    <w:rsid w:val="00AD55F1"/>
    <w:rsid w:val="00AD59E1"/>
    <w:rsid w:val="00AE019E"/>
    <w:rsid w:val="00AE0328"/>
    <w:rsid w:val="00AE0D26"/>
    <w:rsid w:val="00AE693C"/>
    <w:rsid w:val="00B05FAA"/>
    <w:rsid w:val="00B11B6D"/>
    <w:rsid w:val="00B21601"/>
    <w:rsid w:val="00B31AAB"/>
    <w:rsid w:val="00B34C8E"/>
    <w:rsid w:val="00B3526D"/>
    <w:rsid w:val="00B506DB"/>
    <w:rsid w:val="00B66010"/>
    <w:rsid w:val="00B7041F"/>
    <w:rsid w:val="00B91AE0"/>
    <w:rsid w:val="00B93564"/>
    <w:rsid w:val="00B95403"/>
    <w:rsid w:val="00BA0DBA"/>
    <w:rsid w:val="00BA2BA0"/>
    <w:rsid w:val="00BA6E0D"/>
    <w:rsid w:val="00BB129B"/>
    <w:rsid w:val="00BB2A03"/>
    <w:rsid w:val="00BB4E3D"/>
    <w:rsid w:val="00BB6AC4"/>
    <w:rsid w:val="00BC6E6D"/>
    <w:rsid w:val="00BD1A10"/>
    <w:rsid w:val="00BD2101"/>
    <w:rsid w:val="00BD34B5"/>
    <w:rsid w:val="00BD651D"/>
    <w:rsid w:val="00BD7F63"/>
    <w:rsid w:val="00BE10C1"/>
    <w:rsid w:val="00BE5BC0"/>
    <w:rsid w:val="00BF2E8B"/>
    <w:rsid w:val="00BF3056"/>
    <w:rsid w:val="00C1102B"/>
    <w:rsid w:val="00C13615"/>
    <w:rsid w:val="00C15EDF"/>
    <w:rsid w:val="00C4358C"/>
    <w:rsid w:val="00C459D3"/>
    <w:rsid w:val="00C4797D"/>
    <w:rsid w:val="00C627FF"/>
    <w:rsid w:val="00C652F4"/>
    <w:rsid w:val="00C6643C"/>
    <w:rsid w:val="00C70E25"/>
    <w:rsid w:val="00C71DF6"/>
    <w:rsid w:val="00C732A7"/>
    <w:rsid w:val="00C7668A"/>
    <w:rsid w:val="00C83D0C"/>
    <w:rsid w:val="00C84EC8"/>
    <w:rsid w:val="00C86152"/>
    <w:rsid w:val="00C90F58"/>
    <w:rsid w:val="00C922B4"/>
    <w:rsid w:val="00C93E83"/>
    <w:rsid w:val="00C96DFF"/>
    <w:rsid w:val="00CA219A"/>
    <w:rsid w:val="00CA441C"/>
    <w:rsid w:val="00CC0784"/>
    <w:rsid w:val="00CC7D10"/>
    <w:rsid w:val="00CD147A"/>
    <w:rsid w:val="00CD6471"/>
    <w:rsid w:val="00CD7A35"/>
    <w:rsid w:val="00CE5ED3"/>
    <w:rsid w:val="00CF3599"/>
    <w:rsid w:val="00D0122E"/>
    <w:rsid w:val="00D05717"/>
    <w:rsid w:val="00D07B3D"/>
    <w:rsid w:val="00D10097"/>
    <w:rsid w:val="00D2074D"/>
    <w:rsid w:val="00D31AD8"/>
    <w:rsid w:val="00D35731"/>
    <w:rsid w:val="00D35F60"/>
    <w:rsid w:val="00D3669C"/>
    <w:rsid w:val="00D455FF"/>
    <w:rsid w:val="00D47367"/>
    <w:rsid w:val="00D51033"/>
    <w:rsid w:val="00D55775"/>
    <w:rsid w:val="00D55FB1"/>
    <w:rsid w:val="00D62CEE"/>
    <w:rsid w:val="00D83FC2"/>
    <w:rsid w:val="00D908A8"/>
    <w:rsid w:val="00D979B6"/>
    <w:rsid w:val="00D97CEA"/>
    <w:rsid w:val="00DA3987"/>
    <w:rsid w:val="00DB53FB"/>
    <w:rsid w:val="00DC4C44"/>
    <w:rsid w:val="00DD0FF4"/>
    <w:rsid w:val="00DE09EE"/>
    <w:rsid w:val="00DE5383"/>
    <w:rsid w:val="00DF140A"/>
    <w:rsid w:val="00DF2C8D"/>
    <w:rsid w:val="00DF2E5A"/>
    <w:rsid w:val="00DF2EBA"/>
    <w:rsid w:val="00DF75C1"/>
    <w:rsid w:val="00DF791C"/>
    <w:rsid w:val="00E042B1"/>
    <w:rsid w:val="00E11FEC"/>
    <w:rsid w:val="00E15D2D"/>
    <w:rsid w:val="00E203FE"/>
    <w:rsid w:val="00E22B6F"/>
    <w:rsid w:val="00E25BA1"/>
    <w:rsid w:val="00E30C7D"/>
    <w:rsid w:val="00E357F0"/>
    <w:rsid w:val="00E37CD9"/>
    <w:rsid w:val="00E60A16"/>
    <w:rsid w:val="00E65DB4"/>
    <w:rsid w:val="00E67A07"/>
    <w:rsid w:val="00E7593A"/>
    <w:rsid w:val="00E765CE"/>
    <w:rsid w:val="00EA71B2"/>
    <w:rsid w:val="00EC0E14"/>
    <w:rsid w:val="00EC425D"/>
    <w:rsid w:val="00EC5779"/>
    <w:rsid w:val="00ED30B1"/>
    <w:rsid w:val="00EE3B42"/>
    <w:rsid w:val="00EE4D33"/>
    <w:rsid w:val="00EE5145"/>
    <w:rsid w:val="00EE702E"/>
    <w:rsid w:val="00EF419D"/>
    <w:rsid w:val="00EF4810"/>
    <w:rsid w:val="00EF5931"/>
    <w:rsid w:val="00F06232"/>
    <w:rsid w:val="00F067B4"/>
    <w:rsid w:val="00F127ED"/>
    <w:rsid w:val="00F267C6"/>
    <w:rsid w:val="00F277B9"/>
    <w:rsid w:val="00F27A2D"/>
    <w:rsid w:val="00F3053A"/>
    <w:rsid w:val="00F421BB"/>
    <w:rsid w:val="00F447C0"/>
    <w:rsid w:val="00F45733"/>
    <w:rsid w:val="00F66FD7"/>
    <w:rsid w:val="00F70820"/>
    <w:rsid w:val="00F74A64"/>
    <w:rsid w:val="00F76077"/>
    <w:rsid w:val="00F85313"/>
    <w:rsid w:val="00F86A2D"/>
    <w:rsid w:val="00F92FBD"/>
    <w:rsid w:val="00F94919"/>
    <w:rsid w:val="00F96505"/>
    <w:rsid w:val="00FA0E9D"/>
    <w:rsid w:val="00FA12D8"/>
    <w:rsid w:val="00FA139F"/>
    <w:rsid w:val="00FC08D6"/>
    <w:rsid w:val="00FC1186"/>
    <w:rsid w:val="00FD36B2"/>
    <w:rsid w:val="00FD51CD"/>
    <w:rsid w:val="00FD7E1D"/>
    <w:rsid w:val="00FE000A"/>
    <w:rsid w:val="00FE0093"/>
    <w:rsid w:val="00FE42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0C195"/>
  <w15:docId w15:val="{3C530949-4A44-4A68-8842-5C8AE64A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D2D"/>
  </w:style>
  <w:style w:type="paragraph" w:styleId="1">
    <w:name w:val="heading 1"/>
    <w:basedOn w:val="a"/>
    <w:next w:val="a"/>
    <w:link w:val="10"/>
    <w:qFormat/>
    <w:rsid w:val="00E37CD9"/>
    <w:pPr>
      <w:keepNext/>
      <w:spacing w:after="0" w:line="240" w:lineRule="auto"/>
      <w:jc w:val="both"/>
      <w:outlineLvl w:val="0"/>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A1D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8A1D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8A1D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A1D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1D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A1D2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1D2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A1D2D"/>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rsid w:val="008A1D2D"/>
    <w:pPr>
      <w:tabs>
        <w:tab w:val="center" w:pos="4677"/>
        <w:tab w:val="right" w:pos="9355"/>
      </w:tabs>
      <w:spacing w:after="0" w:line="240" w:lineRule="auto"/>
    </w:pPr>
    <w:rPr>
      <w:rFonts w:ascii="Calibri" w:eastAsia="Calibri" w:hAnsi="Calibri" w:cs="Times New Roman"/>
      <w:sz w:val="20"/>
      <w:szCs w:val="20"/>
      <w:lang w:eastAsia="ru-RU"/>
    </w:rPr>
  </w:style>
  <w:style w:type="character" w:customStyle="1" w:styleId="a4">
    <w:name w:val="Верхний колонтитул Знак"/>
    <w:basedOn w:val="a0"/>
    <w:link w:val="a3"/>
    <w:uiPriority w:val="99"/>
    <w:rsid w:val="008A1D2D"/>
    <w:rPr>
      <w:rFonts w:ascii="Calibri" w:eastAsia="Calibri" w:hAnsi="Calibri" w:cs="Times New Roman"/>
      <w:sz w:val="20"/>
      <w:szCs w:val="20"/>
      <w:lang w:eastAsia="ru-RU"/>
    </w:rPr>
  </w:style>
  <w:style w:type="character" w:customStyle="1" w:styleId="10">
    <w:name w:val="Заголовок 1 Знак"/>
    <w:basedOn w:val="a0"/>
    <w:link w:val="1"/>
    <w:rsid w:val="00E37CD9"/>
    <w:rPr>
      <w:rFonts w:ascii="Times New Roman" w:eastAsia="Calibri" w:hAnsi="Times New Roman" w:cs="Times New Roman"/>
      <w:sz w:val="20"/>
      <w:szCs w:val="20"/>
      <w:lang w:eastAsia="ru-RU"/>
    </w:rPr>
  </w:style>
  <w:style w:type="paragraph" w:styleId="a5">
    <w:name w:val="Body Text Indent"/>
    <w:basedOn w:val="a"/>
    <w:link w:val="a6"/>
    <w:uiPriority w:val="99"/>
    <w:rsid w:val="00E37CD9"/>
    <w:pPr>
      <w:spacing w:after="0" w:line="360" w:lineRule="auto"/>
      <w:ind w:firstLine="709"/>
      <w:jc w:val="both"/>
    </w:pPr>
    <w:rPr>
      <w:rFonts w:ascii="Times New Roman" w:eastAsia="Calibri" w:hAnsi="Times New Roman" w:cs="Times New Roman"/>
      <w:sz w:val="24"/>
      <w:szCs w:val="24"/>
      <w:lang w:eastAsia="ru-RU"/>
    </w:rPr>
  </w:style>
  <w:style w:type="character" w:customStyle="1" w:styleId="a6">
    <w:name w:val="Основной текст с отступом Знак"/>
    <w:basedOn w:val="a0"/>
    <w:link w:val="a5"/>
    <w:uiPriority w:val="99"/>
    <w:rsid w:val="00E37CD9"/>
    <w:rPr>
      <w:rFonts w:ascii="Times New Roman" w:eastAsia="Calibri" w:hAnsi="Times New Roman" w:cs="Times New Roman"/>
      <w:sz w:val="24"/>
      <w:szCs w:val="24"/>
      <w:lang w:eastAsia="ru-RU"/>
    </w:rPr>
  </w:style>
  <w:style w:type="paragraph" w:styleId="a7">
    <w:name w:val="Title"/>
    <w:basedOn w:val="a"/>
    <w:link w:val="a8"/>
    <w:uiPriority w:val="99"/>
    <w:qFormat/>
    <w:rsid w:val="00E37CD9"/>
    <w:pPr>
      <w:spacing w:after="0" w:line="240" w:lineRule="auto"/>
      <w:jc w:val="center"/>
    </w:pPr>
    <w:rPr>
      <w:rFonts w:ascii="Calibri" w:eastAsia="Times New Roman" w:hAnsi="Calibri" w:cs="Times New Roman"/>
      <w:b/>
      <w:bCs/>
      <w:sz w:val="24"/>
      <w:szCs w:val="24"/>
      <w:lang w:eastAsia="ru-RU"/>
    </w:rPr>
  </w:style>
  <w:style w:type="character" w:customStyle="1" w:styleId="a8">
    <w:name w:val="Заголовок Знак"/>
    <w:basedOn w:val="a0"/>
    <w:link w:val="a7"/>
    <w:uiPriority w:val="99"/>
    <w:rsid w:val="00E37CD9"/>
    <w:rPr>
      <w:rFonts w:ascii="Calibri" w:eastAsia="Times New Roman" w:hAnsi="Calibri" w:cs="Times New Roman"/>
      <w:b/>
      <w:bCs/>
      <w:sz w:val="24"/>
      <w:szCs w:val="24"/>
      <w:lang w:eastAsia="ru-RU"/>
    </w:rPr>
  </w:style>
  <w:style w:type="paragraph" w:customStyle="1" w:styleId="11">
    <w:name w:val="Абзац списка1"/>
    <w:basedOn w:val="a"/>
    <w:rsid w:val="00E37CD9"/>
    <w:pPr>
      <w:spacing w:after="0" w:line="240" w:lineRule="auto"/>
      <w:ind w:left="720"/>
      <w:contextualSpacing/>
    </w:pPr>
    <w:rPr>
      <w:rFonts w:ascii="Times New Roman" w:eastAsia="Calibri" w:hAnsi="Times New Roman" w:cs="Times New Roman"/>
      <w:sz w:val="24"/>
      <w:szCs w:val="24"/>
      <w:lang w:eastAsia="ru-RU"/>
    </w:rPr>
  </w:style>
  <w:style w:type="paragraph" w:customStyle="1" w:styleId="CharCharCarCarCharCharCarCarCharCharCarCarCharChar">
    <w:name w:val="Char Char Car Car Char Char Car Car Char Char Car Car Char Char"/>
    <w:basedOn w:val="a"/>
    <w:rsid w:val="00E37CD9"/>
    <w:pPr>
      <w:spacing w:after="160" w:line="240" w:lineRule="exact"/>
    </w:pPr>
    <w:rPr>
      <w:rFonts w:ascii="Times New Roman" w:eastAsia="Calibri" w:hAnsi="Times New Roman" w:cs="Times New Roman"/>
      <w:sz w:val="20"/>
      <w:szCs w:val="20"/>
      <w:lang w:eastAsia="ru-RU"/>
    </w:rPr>
  </w:style>
  <w:style w:type="paragraph" w:customStyle="1" w:styleId="xl65">
    <w:name w:val="xl65"/>
    <w:basedOn w:val="a"/>
    <w:uiPriority w:val="99"/>
    <w:rsid w:val="00E37CD9"/>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character" w:styleId="a9">
    <w:name w:val="Hyperlink"/>
    <w:uiPriority w:val="99"/>
    <w:semiHidden/>
    <w:rsid w:val="00E37CD9"/>
    <w:rPr>
      <w:color w:val="0000FF"/>
      <w:u w:val="single"/>
    </w:rPr>
  </w:style>
  <w:style w:type="character" w:styleId="aa">
    <w:name w:val="FollowedHyperlink"/>
    <w:semiHidden/>
    <w:rsid w:val="00E37CD9"/>
    <w:rPr>
      <w:color w:val="800080"/>
      <w:u w:val="single"/>
    </w:rPr>
  </w:style>
  <w:style w:type="paragraph" w:customStyle="1" w:styleId="xl66">
    <w:name w:val="xl66"/>
    <w:basedOn w:val="a"/>
    <w:uiPriority w:val="99"/>
    <w:rsid w:val="00E37CD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67">
    <w:name w:val="xl67"/>
    <w:basedOn w:val="a"/>
    <w:uiPriority w:val="99"/>
    <w:rsid w:val="00E37CD9"/>
    <w:pPr>
      <w:pBdr>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68">
    <w:name w:val="xl68"/>
    <w:basedOn w:val="a"/>
    <w:uiPriority w:val="99"/>
    <w:rsid w:val="00E37CD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69">
    <w:name w:val="xl69"/>
    <w:basedOn w:val="a"/>
    <w:uiPriority w:val="99"/>
    <w:rsid w:val="00E37CD9"/>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70">
    <w:name w:val="xl70"/>
    <w:basedOn w:val="a"/>
    <w:uiPriority w:val="99"/>
    <w:rsid w:val="00E37CD9"/>
    <w:pPr>
      <w:pBdr>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71">
    <w:name w:val="xl71"/>
    <w:basedOn w:val="a"/>
    <w:uiPriority w:val="99"/>
    <w:rsid w:val="00E37CD9"/>
    <w:pPr>
      <w:pBdr>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72">
    <w:name w:val="xl72"/>
    <w:basedOn w:val="a"/>
    <w:uiPriority w:val="99"/>
    <w:rsid w:val="00E37CD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73">
    <w:name w:val="xl73"/>
    <w:basedOn w:val="a"/>
    <w:uiPriority w:val="99"/>
    <w:rsid w:val="00E37CD9"/>
    <w:pPr>
      <w:pBdr>
        <w:left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74">
    <w:name w:val="xl74"/>
    <w:basedOn w:val="a"/>
    <w:uiPriority w:val="99"/>
    <w:rsid w:val="00E37CD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75">
    <w:name w:val="xl75"/>
    <w:basedOn w:val="a"/>
    <w:uiPriority w:val="99"/>
    <w:rsid w:val="00E37CD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color w:val="000000"/>
      <w:sz w:val="24"/>
      <w:szCs w:val="24"/>
      <w:lang w:eastAsia="ru-RU"/>
    </w:rPr>
  </w:style>
  <w:style w:type="paragraph" w:customStyle="1" w:styleId="xl76">
    <w:name w:val="xl76"/>
    <w:basedOn w:val="a"/>
    <w:uiPriority w:val="99"/>
    <w:rsid w:val="00E37CD9"/>
    <w:pPr>
      <w:pBdr>
        <w:left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color w:val="000000"/>
      <w:sz w:val="24"/>
      <w:szCs w:val="24"/>
      <w:lang w:eastAsia="ru-RU"/>
    </w:rPr>
  </w:style>
  <w:style w:type="paragraph" w:customStyle="1" w:styleId="xl77">
    <w:name w:val="xl77"/>
    <w:basedOn w:val="a"/>
    <w:uiPriority w:val="99"/>
    <w:rsid w:val="00E37CD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color w:val="000000"/>
      <w:sz w:val="24"/>
      <w:szCs w:val="24"/>
      <w:lang w:eastAsia="ru-RU"/>
    </w:rPr>
  </w:style>
  <w:style w:type="paragraph" w:customStyle="1" w:styleId="xl78">
    <w:name w:val="xl78"/>
    <w:basedOn w:val="a"/>
    <w:uiPriority w:val="99"/>
    <w:rsid w:val="00E37CD9"/>
    <w:pPr>
      <w:pBdr>
        <w:top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79">
    <w:name w:val="xl79"/>
    <w:basedOn w:val="a"/>
    <w:uiPriority w:val="99"/>
    <w:rsid w:val="00E37CD9"/>
    <w:pPr>
      <w:pBdr>
        <w:right w:val="single" w:sz="8" w:space="0" w:color="auto"/>
      </w:pBdr>
      <w:shd w:val="clear" w:color="000000" w:fill="BFBFBF"/>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80">
    <w:name w:val="xl80"/>
    <w:basedOn w:val="a"/>
    <w:uiPriority w:val="99"/>
    <w:rsid w:val="00E37CD9"/>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81">
    <w:name w:val="xl81"/>
    <w:basedOn w:val="a"/>
    <w:uiPriority w:val="99"/>
    <w:rsid w:val="00E37CD9"/>
    <w:pPr>
      <w:pBdr>
        <w:top w:val="single" w:sz="8" w:space="0" w:color="auto"/>
        <w:left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82">
    <w:name w:val="xl82"/>
    <w:basedOn w:val="a"/>
    <w:uiPriority w:val="99"/>
    <w:rsid w:val="00E37CD9"/>
    <w:pPr>
      <w:pBdr>
        <w:left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83">
    <w:name w:val="xl83"/>
    <w:basedOn w:val="a"/>
    <w:uiPriority w:val="99"/>
    <w:rsid w:val="00E37CD9"/>
    <w:pPr>
      <w:pBdr>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84">
    <w:name w:val="xl84"/>
    <w:basedOn w:val="a"/>
    <w:uiPriority w:val="99"/>
    <w:rsid w:val="00E37CD9"/>
    <w:pPr>
      <w:pBdr>
        <w:top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color w:val="000000"/>
      <w:sz w:val="24"/>
      <w:szCs w:val="24"/>
      <w:lang w:eastAsia="ru-RU"/>
    </w:rPr>
  </w:style>
  <w:style w:type="paragraph" w:customStyle="1" w:styleId="xl85">
    <w:name w:val="xl85"/>
    <w:basedOn w:val="a"/>
    <w:uiPriority w:val="99"/>
    <w:rsid w:val="00E37CD9"/>
    <w:pPr>
      <w:pBdr>
        <w:right w:val="single" w:sz="8" w:space="0" w:color="auto"/>
      </w:pBdr>
      <w:spacing w:before="100" w:beforeAutospacing="1" w:after="100" w:afterAutospacing="1" w:line="240" w:lineRule="auto"/>
      <w:textAlignment w:val="center"/>
    </w:pPr>
    <w:rPr>
      <w:rFonts w:ascii="Times New Roman" w:eastAsia="Calibri" w:hAnsi="Times New Roman" w:cs="Times New Roman"/>
      <w:color w:val="000000"/>
      <w:sz w:val="24"/>
      <w:szCs w:val="24"/>
      <w:lang w:eastAsia="ru-RU"/>
    </w:rPr>
  </w:style>
  <w:style w:type="paragraph" w:customStyle="1" w:styleId="xl86">
    <w:name w:val="xl86"/>
    <w:basedOn w:val="a"/>
    <w:uiPriority w:val="99"/>
    <w:rsid w:val="00E37CD9"/>
    <w:pPr>
      <w:pBdr>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color w:val="000000"/>
      <w:sz w:val="24"/>
      <w:szCs w:val="24"/>
      <w:lang w:eastAsia="ru-RU"/>
    </w:rPr>
  </w:style>
  <w:style w:type="paragraph" w:customStyle="1" w:styleId="xl87">
    <w:name w:val="xl87"/>
    <w:basedOn w:val="a"/>
    <w:uiPriority w:val="99"/>
    <w:rsid w:val="00E37CD9"/>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Calibri" w:hAnsi="Times New Roman" w:cs="Times New Roman"/>
      <w:b/>
      <w:bCs/>
      <w:color w:val="0000FF"/>
      <w:sz w:val="24"/>
      <w:szCs w:val="24"/>
      <w:lang w:eastAsia="ru-RU"/>
    </w:rPr>
  </w:style>
  <w:style w:type="paragraph" w:customStyle="1" w:styleId="xl88">
    <w:name w:val="xl88"/>
    <w:basedOn w:val="a"/>
    <w:uiPriority w:val="99"/>
    <w:rsid w:val="00E37CD9"/>
    <w:pPr>
      <w:pBdr>
        <w:left w:val="single" w:sz="8" w:space="0" w:color="auto"/>
        <w:right w:val="single" w:sz="8" w:space="0" w:color="auto"/>
      </w:pBdr>
      <w:spacing w:before="100" w:beforeAutospacing="1" w:after="100" w:afterAutospacing="1" w:line="240" w:lineRule="auto"/>
      <w:textAlignment w:val="top"/>
    </w:pPr>
    <w:rPr>
      <w:rFonts w:ascii="Times New Roman" w:eastAsia="Calibri" w:hAnsi="Times New Roman" w:cs="Times New Roman"/>
      <w:b/>
      <w:bCs/>
      <w:color w:val="0000FF"/>
      <w:sz w:val="24"/>
      <w:szCs w:val="24"/>
      <w:lang w:eastAsia="ru-RU"/>
    </w:rPr>
  </w:style>
  <w:style w:type="paragraph" w:customStyle="1" w:styleId="xl89">
    <w:name w:val="xl89"/>
    <w:basedOn w:val="a"/>
    <w:uiPriority w:val="99"/>
    <w:rsid w:val="00E37CD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Calibri" w:hAnsi="Times New Roman" w:cs="Times New Roman"/>
      <w:b/>
      <w:bCs/>
      <w:color w:val="0000FF"/>
      <w:sz w:val="24"/>
      <w:szCs w:val="24"/>
      <w:lang w:eastAsia="ru-RU"/>
    </w:rPr>
  </w:style>
  <w:style w:type="paragraph" w:customStyle="1" w:styleId="xl90">
    <w:name w:val="xl90"/>
    <w:basedOn w:val="a"/>
    <w:uiPriority w:val="99"/>
    <w:rsid w:val="00E37CD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91">
    <w:name w:val="xl91"/>
    <w:basedOn w:val="a"/>
    <w:uiPriority w:val="99"/>
    <w:rsid w:val="00E37CD9"/>
    <w:pPr>
      <w:pBdr>
        <w:left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92">
    <w:name w:val="xl92"/>
    <w:basedOn w:val="a"/>
    <w:uiPriority w:val="99"/>
    <w:rsid w:val="00E37CD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93">
    <w:name w:val="xl93"/>
    <w:basedOn w:val="a"/>
    <w:uiPriority w:val="99"/>
    <w:rsid w:val="00E37CD9"/>
    <w:pPr>
      <w:pBdr>
        <w:top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94">
    <w:name w:val="xl94"/>
    <w:basedOn w:val="a"/>
    <w:uiPriority w:val="99"/>
    <w:rsid w:val="00E37CD9"/>
    <w:pPr>
      <w:pBdr>
        <w:right w:val="single" w:sz="8"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95">
    <w:name w:val="xl95"/>
    <w:basedOn w:val="a"/>
    <w:uiPriority w:val="99"/>
    <w:rsid w:val="00E37CD9"/>
    <w:pPr>
      <w:pBdr>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96">
    <w:name w:val="xl96"/>
    <w:basedOn w:val="a"/>
    <w:uiPriority w:val="99"/>
    <w:rsid w:val="00E37CD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97">
    <w:name w:val="xl97"/>
    <w:basedOn w:val="a"/>
    <w:uiPriority w:val="99"/>
    <w:rsid w:val="00E37CD9"/>
    <w:pPr>
      <w:pBdr>
        <w:left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98">
    <w:name w:val="xl98"/>
    <w:basedOn w:val="a"/>
    <w:uiPriority w:val="99"/>
    <w:rsid w:val="00E37CD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99">
    <w:name w:val="xl99"/>
    <w:basedOn w:val="a"/>
    <w:uiPriority w:val="99"/>
    <w:rsid w:val="00E37CD9"/>
    <w:pPr>
      <w:spacing w:before="100" w:beforeAutospacing="1" w:after="100" w:afterAutospacing="1" w:line="240" w:lineRule="auto"/>
      <w:jc w:val="center"/>
      <w:textAlignment w:val="center"/>
    </w:pPr>
    <w:rPr>
      <w:rFonts w:ascii="Times New Roman" w:eastAsia="Calibri" w:hAnsi="Times New Roman" w:cs="Times New Roman"/>
      <w:b/>
      <w:bCs/>
      <w:sz w:val="28"/>
      <w:szCs w:val="28"/>
      <w:lang w:eastAsia="ru-RU"/>
    </w:rPr>
  </w:style>
  <w:style w:type="paragraph" w:customStyle="1" w:styleId="xl100">
    <w:name w:val="xl100"/>
    <w:basedOn w:val="a"/>
    <w:uiPriority w:val="99"/>
    <w:rsid w:val="00E37CD9"/>
    <w:pPr>
      <w:spacing w:before="100" w:beforeAutospacing="1" w:after="100" w:afterAutospacing="1" w:line="240" w:lineRule="auto"/>
      <w:jc w:val="center"/>
      <w:textAlignment w:val="center"/>
    </w:pPr>
    <w:rPr>
      <w:rFonts w:ascii="Times New Roman" w:eastAsia="Calibri" w:hAnsi="Times New Roman" w:cs="Times New Roman"/>
      <w:b/>
      <w:bCs/>
      <w:sz w:val="28"/>
      <w:szCs w:val="28"/>
      <w:lang w:eastAsia="ru-RU"/>
    </w:rPr>
  </w:style>
  <w:style w:type="paragraph" w:customStyle="1" w:styleId="xl101">
    <w:name w:val="xl101"/>
    <w:basedOn w:val="a"/>
    <w:uiPriority w:val="99"/>
    <w:rsid w:val="00E37CD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02">
    <w:name w:val="xl102"/>
    <w:basedOn w:val="a"/>
    <w:uiPriority w:val="99"/>
    <w:rsid w:val="00E37CD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03">
    <w:name w:val="xl103"/>
    <w:basedOn w:val="a"/>
    <w:uiPriority w:val="99"/>
    <w:rsid w:val="00E37CD9"/>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04">
    <w:name w:val="xl104"/>
    <w:basedOn w:val="a"/>
    <w:uiPriority w:val="99"/>
    <w:rsid w:val="00E37CD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table" w:styleId="ab">
    <w:name w:val="Table Grid"/>
    <w:basedOn w:val="a1"/>
    <w:rsid w:val="00E37CD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rsid w:val="00E37CD9"/>
    <w:pPr>
      <w:tabs>
        <w:tab w:val="center" w:pos="4677"/>
        <w:tab w:val="right" w:pos="9355"/>
      </w:tabs>
      <w:spacing w:after="0" w:line="240" w:lineRule="auto"/>
    </w:pPr>
    <w:rPr>
      <w:rFonts w:ascii="Calibri" w:eastAsia="Calibri" w:hAnsi="Calibri" w:cs="Times New Roman"/>
      <w:sz w:val="20"/>
      <w:szCs w:val="20"/>
      <w:lang w:eastAsia="ru-RU"/>
    </w:rPr>
  </w:style>
  <w:style w:type="character" w:customStyle="1" w:styleId="ad">
    <w:name w:val="Нижний колонтитул Знак"/>
    <w:basedOn w:val="a0"/>
    <w:link w:val="ac"/>
    <w:uiPriority w:val="99"/>
    <w:rsid w:val="00E37CD9"/>
    <w:rPr>
      <w:rFonts w:ascii="Calibri" w:eastAsia="Calibri" w:hAnsi="Calibri" w:cs="Times New Roman"/>
      <w:sz w:val="20"/>
      <w:szCs w:val="20"/>
      <w:lang w:eastAsia="ru-RU"/>
    </w:rPr>
  </w:style>
  <w:style w:type="paragraph" w:styleId="ae">
    <w:name w:val="Balloon Text"/>
    <w:basedOn w:val="a"/>
    <w:link w:val="af"/>
    <w:uiPriority w:val="99"/>
    <w:semiHidden/>
    <w:rsid w:val="00E37CD9"/>
    <w:pPr>
      <w:spacing w:after="0" w:line="240" w:lineRule="auto"/>
    </w:pPr>
    <w:rPr>
      <w:rFonts w:ascii="Tahoma" w:eastAsia="Calibri" w:hAnsi="Tahoma" w:cs="Times New Roman"/>
      <w:sz w:val="16"/>
      <w:szCs w:val="16"/>
      <w:lang w:eastAsia="ru-RU"/>
    </w:rPr>
  </w:style>
  <w:style w:type="character" w:customStyle="1" w:styleId="af">
    <w:name w:val="Текст выноски Знак"/>
    <w:basedOn w:val="a0"/>
    <w:link w:val="ae"/>
    <w:uiPriority w:val="99"/>
    <w:semiHidden/>
    <w:rsid w:val="00E37CD9"/>
    <w:rPr>
      <w:rFonts w:ascii="Tahoma" w:eastAsia="Calibri" w:hAnsi="Tahoma" w:cs="Times New Roman"/>
      <w:sz w:val="16"/>
      <w:szCs w:val="16"/>
      <w:lang w:eastAsia="ru-RU"/>
    </w:rPr>
  </w:style>
  <w:style w:type="paragraph" w:customStyle="1" w:styleId="110">
    <w:name w:val="Абзац списка11"/>
    <w:basedOn w:val="a"/>
    <w:uiPriority w:val="99"/>
    <w:rsid w:val="00E37CD9"/>
    <w:pPr>
      <w:ind w:left="720"/>
    </w:pPr>
    <w:rPr>
      <w:rFonts w:ascii="Calibri" w:eastAsia="Calibri" w:hAnsi="Calibri" w:cs="Times New Roman"/>
      <w:lang w:eastAsia="ru-RU"/>
    </w:rPr>
  </w:style>
  <w:style w:type="paragraph" w:customStyle="1" w:styleId="12">
    <w:name w:val="Обычный1"/>
    <w:rsid w:val="00E37CD9"/>
    <w:pPr>
      <w:snapToGrid w:val="0"/>
      <w:spacing w:after="0" w:line="240" w:lineRule="auto"/>
    </w:pPr>
    <w:rPr>
      <w:rFonts w:ascii="Arial" w:eastAsia="Times New Roman" w:hAnsi="Arial" w:cs="Times New Roman"/>
      <w:sz w:val="18"/>
      <w:szCs w:val="20"/>
      <w:lang w:eastAsia="ru-RU"/>
    </w:rPr>
  </w:style>
  <w:style w:type="paragraph" w:styleId="af0">
    <w:name w:val="Normal (Web)"/>
    <w:basedOn w:val="a"/>
    <w:uiPriority w:val="99"/>
    <w:unhideWhenUsed/>
    <w:rsid w:val="00E37CD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3">
    <w:name w:val="Нет списка1"/>
    <w:next w:val="a2"/>
    <w:semiHidden/>
    <w:rsid w:val="00E37CD9"/>
  </w:style>
  <w:style w:type="table" w:customStyle="1" w:styleId="14">
    <w:name w:val="Сетка таблицы1"/>
    <w:basedOn w:val="a1"/>
    <w:next w:val="ab"/>
    <w:rsid w:val="00E37CD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rsid w:val="00E37CD9"/>
  </w:style>
  <w:style w:type="paragraph" w:customStyle="1" w:styleId="CharCharCarCarCharCharCarCarCharCharCarCarCharChar2">
    <w:name w:val="Char Char Car Car Char Char Car Car Char Char Car Car Char Char2"/>
    <w:basedOn w:val="a"/>
    <w:uiPriority w:val="99"/>
    <w:rsid w:val="00E37CD9"/>
    <w:pPr>
      <w:spacing w:after="160" w:line="240" w:lineRule="exact"/>
    </w:pPr>
    <w:rPr>
      <w:rFonts w:ascii="Times New Roman" w:eastAsia="Times New Roman" w:hAnsi="Times New Roman" w:cs="Times New Roman"/>
      <w:noProof/>
      <w:sz w:val="20"/>
      <w:szCs w:val="20"/>
      <w:lang w:eastAsia="ru-RU"/>
    </w:rPr>
  </w:style>
  <w:style w:type="paragraph" w:styleId="af2">
    <w:name w:val="List Paragraph"/>
    <w:basedOn w:val="a"/>
    <w:uiPriority w:val="34"/>
    <w:qFormat/>
    <w:rsid w:val="00E37CD9"/>
    <w:pPr>
      <w:spacing w:after="0" w:line="240" w:lineRule="auto"/>
      <w:ind w:left="720"/>
      <w:contextualSpacing/>
    </w:pPr>
    <w:rPr>
      <w:rFonts w:ascii="Times New Roman" w:eastAsia="Calibri" w:hAnsi="Times New Roman" w:cs="Times New Roman"/>
      <w:sz w:val="24"/>
      <w:szCs w:val="24"/>
      <w:lang w:eastAsia="ru-RU"/>
    </w:rPr>
  </w:style>
  <w:style w:type="character" w:styleId="af3">
    <w:name w:val="Strong"/>
    <w:qFormat/>
    <w:rsid w:val="00E37CD9"/>
    <w:rPr>
      <w:rFonts w:cs="Times New Roman"/>
    </w:rPr>
  </w:style>
  <w:style w:type="paragraph" w:customStyle="1" w:styleId="Default">
    <w:name w:val="Default"/>
    <w:rsid w:val="00E37CD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4">
    <w:name w:val="Body Text"/>
    <w:basedOn w:val="a"/>
    <w:link w:val="af5"/>
    <w:uiPriority w:val="99"/>
    <w:unhideWhenUsed/>
    <w:rsid w:val="00E37CD9"/>
    <w:pPr>
      <w:spacing w:after="120" w:line="240" w:lineRule="auto"/>
    </w:pPr>
    <w:rPr>
      <w:rFonts w:ascii="Times New Roman" w:eastAsia="Calibri" w:hAnsi="Times New Roman" w:cs="Times New Roman"/>
      <w:sz w:val="24"/>
      <w:szCs w:val="24"/>
      <w:lang w:eastAsia="ru-RU"/>
    </w:rPr>
  </w:style>
  <w:style w:type="character" w:customStyle="1" w:styleId="af5">
    <w:name w:val="Основной текст Знак"/>
    <w:basedOn w:val="a0"/>
    <w:link w:val="af4"/>
    <w:uiPriority w:val="99"/>
    <w:rsid w:val="00E37CD9"/>
    <w:rPr>
      <w:rFonts w:ascii="Times New Roman" w:eastAsia="Calibri" w:hAnsi="Times New Roman" w:cs="Times New Roman"/>
      <w:sz w:val="24"/>
      <w:szCs w:val="24"/>
      <w:lang w:eastAsia="ru-RU"/>
    </w:rPr>
  </w:style>
  <w:style w:type="character" w:customStyle="1" w:styleId="15">
    <w:name w:val="Название Знак1"/>
    <w:locked/>
    <w:rsid w:val="00E37CD9"/>
    <w:rPr>
      <w:rFonts w:ascii="Calibri" w:eastAsia="Times New Roman" w:hAnsi="Calibri" w:cs="Times New Roman"/>
      <w:b/>
      <w:bCs/>
      <w:sz w:val="24"/>
      <w:szCs w:val="24"/>
      <w:lang w:eastAsia="ru-RU"/>
    </w:rPr>
  </w:style>
  <w:style w:type="character" w:styleId="af6">
    <w:name w:val="annotation reference"/>
    <w:basedOn w:val="a0"/>
    <w:uiPriority w:val="99"/>
    <w:semiHidden/>
    <w:unhideWhenUsed/>
    <w:rsid w:val="00E37CD9"/>
    <w:rPr>
      <w:sz w:val="16"/>
      <w:szCs w:val="16"/>
    </w:rPr>
  </w:style>
  <w:style w:type="paragraph" w:styleId="af7">
    <w:name w:val="annotation text"/>
    <w:basedOn w:val="a"/>
    <w:link w:val="af8"/>
    <w:uiPriority w:val="99"/>
    <w:semiHidden/>
    <w:unhideWhenUsed/>
    <w:rsid w:val="00E37CD9"/>
    <w:pPr>
      <w:spacing w:line="240" w:lineRule="auto"/>
    </w:pPr>
    <w:rPr>
      <w:sz w:val="20"/>
      <w:szCs w:val="20"/>
    </w:rPr>
  </w:style>
  <w:style w:type="character" w:customStyle="1" w:styleId="af8">
    <w:name w:val="Текст примечания Знак"/>
    <w:basedOn w:val="a0"/>
    <w:link w:val="af7"/>
    <w:uiPriority w:val="99"/>
    <w:semiHidden/>
    <w:rsid w:val="00E37CD9"/>
    <w:rPr>
      <w:sz w:val="20"/>
      <w:szCs w:val="20"/>
    </w:rPr>
  </w:style>
  <w:style w:type="paragraph" w:styleId="af9">
    <w:name w:val="annotation subject"/>
    <w:basedOn w:val="af7"/>
    <w:next w:val="af7"/>
    <w:link w:val="afa"/>
    <w:uiPriority w:val="99"/>
    <w:semiHidden/>
    <w:unhideWhenUsed/>
    <w:rsid w:val="00E37CD9"/>
    <w:rPr>
      <w:b/>
      <w:bCs/>
    </w:rPr>
  </w:style>
  <w:style w:type="character" w:customStyle="1" w:styleId="afa">
    <w:name w:val="Тема примечания Знак"/>
    <w:basedOn w:val="af8"/>
    <w:link w:val="af9"/>
    <w:uiPriority w:val="99"/>
    <w:semiHidden/>
    <w:rsid w:val="00E37CD9"/>
    <w:rPr>
      <w:b/>
      <w:bCs/>
      <w:sz w:val="20"/>
      <w:szCs w:val="20"/>
    </w:rPr>
  </w:style>
  <w:style w:type="paragraph" w:styleId="3">
    <w:name w:val="Body Text Indent 3"/>
    <w:basedOn w:val="a"/>
    <w:link w:val="30"/>
    <w:uiPriority w:val="99"/>
    <w:semiHidden/>
    <w:unhideWhenUsed/>
    <w:rsid w:val="00E37CD9"/>
    <w:pPr>
      <w:spacing w:after="120"/>
      <w:ind w:left="283"/>
    </w:pPr>
    <w:rPr>
      <w:sz w:val="16"/>
      <w:szCs w:val="16"/>
    </w:rPr>
  </w:style>
  <w:style w:type="character" w:customStyle="1" w:styleId="30">
    <w:name w:val="Основной текст с отступом 3 Знак"/>
    <w:basedOn w:val="a0"/>
    <w:link w:val="3"/>
    <w:uiPriority w:val="99"/>
    <w:semiHidden/>
    <w:rsid w:val="00E37CD9"/>
    <w:rPr>
      <w:sz w:val="16"/>
      <w:szCs w:val="16"/>
    </w:rPr>
  </w:style>
  <w:style w:type="paragraph" w:customStyle="1" w:styleId="msonormal0">
    <w:name w:val="msonormal"/>
    <w:basedOn w:val="a"/>
    <w:uiPriority w:val="99"/>
    <w:rsid w:val="00C435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0">
    <w:name w:val="Абзац списка12"/>
    <w:basedOn w:val="a"/>
    <w:uiPriority w:val="99"/>
    <w:rsid w:val="001D4270"/>
    <w:pPr>
      <w:ind w:left="720"/>
    </w:pPr>
    <w:rPr>
      <w:rFonts w:ascii="Calibri" w:eastAsia="Calibri" w:hAnsi="Calibri" w:cs="Times New Roman"/>
      <w:lang w:eastAsia="ru-RU"/>
    </w:rPr>
  </w:style>
  <w:style w:type="paragraph" w:customStyle="1" w:styleId="CharCharCarCarCharCharCarCarCharCharCarCarCharChar1">
    <w:name w:val="Char Char Car Car Char Char Car Car Char Char Car Car Char Char1"/>
    <w:basedOn w:val="a"/>
    <w:uiPriority w:val="99"/>
    <w:rsid w:val="001D4270"/>
    <w:pPr>
      <w:spacing w:after="160" w:line="240" w:lineRule="exact"/>
    </w:pPr>
    <w:rPr>
      <w:rFonts w:ascii="Times New Roman" w:eastAsia="Times New Roman" w:hAnsi="Times New Roman" w:cs="Times New Roman"/>
      <w:sz w:val="20"/>
      <w:szCs w:val="20"/>
      <w:lang w:eastAsia="ru-RU"/>
    </w:rPr>
  </w:style>
  <w:style w:type="paragraph" w:customStyle="1" w:styleId="111">
    <w:name w:val="Обычный11"/>
    <w:uiPriority w:val="99"/>
    <w:rsid w:val="001D4270"/>
    <w:pPr>
      <w:snapToGrid w:val="0"/>
      <w:spacing w:after="0" w:line="240" w:lineRule="auto"/>
    </w:pPr>
    <w:rPr>
      <w:rFonts w:ascii="Arial" w:eastAsia="Times New Roman" w:hAnsi="Arial" w:cs="Times New Roman"/>
      <w:sz w:val="18"/>
      <w:szCs w:val="20"/>
      <w:lang w:eastAsia="ru-RU"/>
    </w:rPr>
  </w:style>
  <w:style w:type="numbering" w:customStyle="1" w:styleId="2">
    <w:name w:val="Нет списка2"/>
    <w:next w:val="a2"/>
    <w:uiPriority w:val="99"/>
    <w:semiHidden/>
    <w:unhideWhenUsed/>
    <w:rsid w:val="00CD6471"/>
  </w:style>
  <w:style w:type="numbering" w:customStyle="1" w:styleId="112">
    <w:name w:val="Нет списка11"/>
    <w:next w:val="a2"/>
    <w:semiHidden/>
    <w:rsid w:val="00CD6471"/>
  </w:style>
  <w:style w:type="numbering" w:customStyle="1" w:styleId="21">
    <w:name w:val="Нет списка21"/>
    <w:next w:val="a2"/>
    <w:uiPriority w:val="99"/>
    <w:semiHidden/>
    <w:unhideWhenUsed/>
    <w:rsid w:val="00CD6471"/>
  </w:style>
  <w:style w:type="table" w:customStyle="1" w:styleId="20">
    <w:name w:val="Сетка таблицы2"/>
    <w:basedOn w:val="a1"/>
    <w:next w:val="ab"/>
    <w:rsid w:val="00CD647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semiHidden/>
    <w:rsid w:val="00CD6471"/>
  </w:style>
  <w:style w:type="table" w:customStyle="1" w:styleId="113">
    <w:name w:val="Сетка таблицы11"/>
    <w:basedOn w:val="a1"/>
    <w:next w:val="ab"/>
    <w:rsid w:val="00CD647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Нормальный (таблица)"/>
    <w:basedOn w:val="a"/>
    <w:next w:val="a"/>
    <w:rsid w:val="00CD6471"/>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numbering" w:customStyle="1" w:styleId="31">
    <w:name w:val="Нет списка3"/>
    <w:next w:val="a2"/>
    <w:uiPriority w:val="99"/>
    <w:semiHidden/>
    <w:unhideWhenUsed/>
    <w:rsid w:val="00196DCD"/>
  </w:style>
  <w:style w:type="numbering" w:customStyle="1" w:styleId="121">
    <w:name w:val="Нет списка12"/>
    <w:next w:val="a2"/>
    <w:semiHidden/>
    <w:rsid w:val="00196DCD"/>
  </w:style>
  <w:style w:type="numbering" w:customStyle="1" w:styleId="22">
    <w:name w:val="Нет списка22"/>
    <w:next w:val="a2"/>
    <w:uiPriority w:val="99"/>
    <w:semiHidden/>
    <w:unhideWhenUsed/>
    <w:rsid w:val="00196DCD"/>
  </w:style>
  <w:style w:type="numbering" w:customStyle="1" w:styleId="1120">
    <w:name w:val="Нет списка112"/>
    <w:next w:val="a2"/>
    <w:semiHidden/>
    <w:rsid w:val="00196DCD"/>
  </w:style>
  <w:style w:type="numbering" w:customStyle="1" w:styleId="4">
    <w:name w:val="Нет списка4"/>
    <w:next w:val="a2"/>
    <w:uiPriority w:val="99"/>
    <w:semiHidden/>
    <w:unhideWhenUsed/>
    <w:rsid w:val="00916B15"/>
  </w:style>
  <w:style w:type="numbering" w:customStyle="1" w:styleId="130">
    <w:name w:val="Нет списка13"/>
    <w:next w:val="a2"/>
    <w:semiHidden/>
    <w:rsid w:val="00916B15"/>
  </w:style>
  <w:style w:type="numbering" w:customStyle="1" w:styleId="23">
    <w:name w:val="Нет списка23"/>
    <w:next w:val="a2"/>
    <w:uiPriority w:val="99"/>
    <w:semiHidden/>
    <w:unhideWhenUsed/>
    <w:rsid w:val="00916B15"/>
  </w:style>
  <w:style w:type="numbering" w:customStyle="1" w:styleId="1130">
    <w:name w:val="Нет списка113"/>
    <w:next w:val="a2"/>
    <w:semiHidden/>
    <w:rsid w:val="00916B15"/>
  </w:style>
  <w:style w:type="numbering" w:customStyle="1" w:styleId="5">
    <w:name w:val="Нет списка5"/>
    <w:next w:val="a2"/>
    <w:uiPriority w:val="99"/>
    <w:semiHidden/>
    <w:unhideWhenUsed/>
    <w:rsid w:val="006F68D7"/>
  </w:style>
  <w:style w:type="numbering" w:customStyle="1" w:styleId="140">
    <w:name w:val="Нет списка14"/>
    <w:next w:val="a2"/>
    <w:semiHidden/>
    <w:rsid w:val="006F68D7"/>
  </w:style>
  <w:style w:type="numbering" w:customStyle="1" w:styleId="24">
    <w:name w:val="Нет списка24"/>
    <w:next w:val="a2"/>
    <w:uiPriority w:val="99"/>
    <w:semiHidden/>
    <w:unhideWhenUsed/>
    <w:rsid w:val="006F68D7"/>
  </w:style>
  <w:style w:type="numbering" w:customStyle="1" w:styleId="114">
    <w:name w:val="Нет списка114"/>
    <w:next w:val="a2"/>
    <w:semiHidden/>
    <w:rsid w:val="006F68D7"/>
  </w:style>
  <w:style w:type="numbering" w:customStyle="1" w:styleId="6">
    <w:name w:val="Нет списка6"/>
    <w:next w:val="a2"/>
    <w:uiPriority w:val="99"/>
    <w:semiHidden/>
    <w:unhideWhenUsed/>
    <w:rsid w:val="0075539F"/>
  </w:style>
  <w:style w:type="table" w:customStyle="1" w:styleId="32">
    <w:name w:val="Сетка таблицы3"/>
    <w:basedOn w:val="a1"/>
    <w:next w:val="ab"/>
    <w:rsid w:val="0075539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semiHidden/>
    <w:rsid w:val="0075539F"/>
  </w:style>
  <w:style w:type="table" w:customStyle="1" w:styleId="122">
    <w:name w:val="Сетка таблицы12"/>
    <w:basedOn w:val="a1"/>
    <w:next w:val="ab"/>
    <w:rsid w:val="0075539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5"/>
    <w:next w:val="a2"/>
    <w:uiPriority w:val="99"/>
    <w:semiHidden/>
    <w:unhideWhenUsed/>
    <w:rsid w:val="0075539F"/>
  </w:style>
  <w:style w:type="table" w:customStyle="1" w:styleId="210">
    <w:name w:val="Сетка таблицы21"/>
    <w:basedOn w:val="a1"/>
    <w:next w:val="ab"/>
    <w:rsid w:val="0075539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2"/>
    <w:semiHidden/>
    <w:rsid w:val="0075539F"/>
  </w:style>
  <w:style w:type="table" w:customStyle="1" w:styleId="1111">
    <w:name w:val="Сетка таблицы111"/>
    <w:basedOn w:val="a1"/>
    <w:next w:val="ab"/>
    <w:rsid w:val="0075539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75539F"/>
  </w:style>
  <w:style w:type="table" w:customStyle="1" w:styleId="40">
    <w:name w:val="Сетка таблицы4"/>
    <w:basedOn w:val="a1"/>
    <w:next w:val="ab"/>
    <w:rsid w:val="0075539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6"/>
    <w:next w:val="a2"/>
    <w:semiHidden/>
    <w:rsid w:val="0075539F"/>
  </w:style>
  <w:style w:type="table" w:customStyle="1" w:styleId="131">
    <w:name w:val="Сетка таблицы13"/>
    <w:basedOn w:val="a1"/>
    <w:next w:val="ab"/>
    <w:rsid w:val="0075539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6"/>
    <w:next w:val="a2"/>
    <w:uiPriority w:val="99"/>
    <w:semiHidden/>
    <w:unhideWhenUsed/>
    <w:rsid w:val="0075539F"/>
  </w:style>
  <w:style w:type="table" w:customStyle="1" w:styleId="220">
    <w:name w:val="Сетка таблицы22"/>
    <w:basedOn w:val="a1"/>
    <w:next w:val="ab"/>
    <w:rsid w:val="0075539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2"/>
    <w:semiHidden/>
    <w:rsid w:val="0075539F"/>
  </w:style>
  <w:style w:type="table" w:customStyle="1" w:styleId="1121">
    <w:name w:val="Сетка таблицы112"/>
    <w:basedOn w:val="a1"/>
    <w:next w:val="ab"/>
    <w:rsid w:val="0075539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F447C0"/>
  </w:style>
  <w:style w:type="table" w:customStyle="1" w:styleId="50">
    <w:name w:val="Сетка таблицы5"/>
    <w:basedOn w:val="a1"/>
    <w:next w:val="ab"/>
    <w:rsid w:val="00F447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7"/>
    <w:next w:val="a2"/>
    <w:semiHidden/>
    <w:rsid w:val="00F447C0"/>
  </w:style>
  <w:style w:type="table" w:customStyle="1" w:styleId="141">
    <w:name w:val="Сетка таблицы14"/>
    <w:basedOn w:val="a1"/>
    <w:next w:val="ab"/>
    <w:rsid w:val="00F447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7"/>
    <w:next w:val="a2"/>
    <w:uiPriority w:val="99"/>
    <w:semiHidden/>
    <w:unhideWhenUsed/>
    <w:rsid w:val="00F447C0"/>
  </w:style>
  <w:style w:type="table" w:customStyle="1" w:styleId="230">
    <w:name w:val="Сетка таблицы23"/>
    <w:basedOn w:val="a1"/>
    <w:next w:val="ab"/>
    <w:rsid w:val="00F447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7"/>
    <w:next w:val="a2"/>
    <w:semiHidden/>
    <w:rsid w:val="00F447C0"/>
  </w:style>
  <w:style w:type="table" w:customStyle="1" w:styleId="1131">
    <w:name w:val="Сетка таблицы113"/>
    <w:basedOn w:val="a1"/>
    <w:next w:val="ab"/>
    <w:rsid w:val="00F447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6021DA"/>
  </w:style>
  <w:style w:type="numbering" w:customStyle="1" w:styleId="18">
    <w:name w:val="Нет списка18"/>
    <w:next w:val="a2"/>
    <w:semiHidden/>
    <w:rsid w:val="006021DA"/>
  </w:style>
  <w:style w:type="numbering" w:customStyle="1" w:styleId="28">
    <w:name w:val="Нет списка28"/>
    <w:next w:val="a2"/>
    <w:uiPriority w:val="99"/>
    <w:semiHidden/>
    <w:unhideWhenUsed/>
    <w:rsid w:val="006021DA"/>
  </w:style>
  <w:style w:type="numbering" w:customStyle="1" w:styleId="118">
    <w:name w:val="Нет списка118"/>
    <w:next w:val="a2"/>
    <w:semiHidden/>
    <w:rsid w:val="006021DA"/>
  </w:style>
  <w:style w:type="numbering" w:customStyle="1" w:styleId="100">
    <w:name w:val="Нет списка10"/>
    <w:next w:val="a2"/>
    <w:uiPriority w:val="99"/>
    <w:semiHidden/>
    <w:unhideWhenUsed/>
    <w:rsid w:val="002D7A77"/>
  </w:style>
  <w:style w:type="numbering" w:customStyle="1" w:styleId="19">
    <w:name w:val="Нет списка19"/>
    <w:next w:val="a2"/>
    <w:semiHidden/>
    <w:rsid w:val="002D7A77"/>
  </w:style>
  <w:style w:type="numbering" w:customStyle="1" w:styleId="29">
    <w:name w:val="Нет списка29"/>
    <w:next w:val="a2"/>
    <w:uiPriority w:val="99"/>
    <w:semiHidden/>
    <w:unhideWhenUsed/>
    <w:rsid w:val="002D7A77"/>
  </w:style>
  <w:style w:type="numbering" w:customStyle="1" w:styleId="119">
    <w:name w:val="Нет списка119"/>
    <w:next w:val="a2"/>
    <w:semiHidden/>
    <w:rsid w:val="002D7A77"/>
  </w:style>
  <w:style w:type="numbering" w:customStyle="1" w:styleId="200">
    <w:name w:val="Нет списка20"/>
    <w:next w:val="a2"/>
    <w:uiPriority w:val="99"/>
    <w:semiHidden/>
    <w:unhideWhenUsed/>
    <w:rsid w:val="00300B07"/>
  </w:style>
  <w:style w:type="numbering" w:customStyle="1" w:styleId="1100">
    <w:name w:val="Нет списка110"/>
    <w:next w:val="a2"/>
    <w:semiHidden/>
    <w:rsid w:val="00300B07"/>
  </w:style>
  <w:style w:type="numbering" w:customStyle="1" w:styleId="2100">
    <w:name w:val="Нет списка210"/>
    <w:next w:val="a2"/>
    <w:uiPriority w:val="99"/>
    <w:semiHidden/>
    <w:unhideWhenUsed/>
    <w:rsid w:val="00300B07"/>
  </w:style>
  <w:style w:type="numbering" w:customStyle="1" w:styleId="11100">
    <w:name w:val="Нет списка1110"/>
    <w:next w:val="a2"/>
    <w:semiHidden/>
    <w:rsid w:val="00300B07"/>
  </w:style>
  <w:style w:type="numbering" w:customStyle="1" w:styleId="300">
    <w:name w:val="Нет списка30"/>
    <w:next w:val="a2"/>
    <w:uiPriority w:val="99"/>
    <w:semiHidden/>
    <w:unhideWhenUsed/>
    <w:rsid w:val="00300B07"/>
  </w:style>
  <w:style w:type="numbering" w:customStyle="1" w:styleId="1200">
    <w:name w:val="Нет списка120"/>
    <w:next w:val="a2"/>
    <w:semiHidden/>
    <w:rsid w:val="00300B07"/>
  </w:style>
  <w:style w:type="numbering" w:customStyle="1" w:styleId="211">
    <w:name w:val="Нет списка211"/>
    <w:next w:val="a2"/>
    <w:uiPriority w:val="99"/>
    <w:semiHidden/>
    <w:unhideWhenUsed/>
    <w:rsid w:val="00300B07"/>
  </w:style>
  <w:style w:type="numbering" w:customStyle="1" w:styleId="11110">
    <w:name w:val="Нет списка1111"/>
    <w:next w:val="a2"/>
    <w:semiHidden/>
    <w:rsid w:val="00300B07"/>
  </w:style>
  <w:style w:type="numbering" w:customStyle="1" w:styleId="310">
    <w:name w:val="Нет списка31"/>
    <w:next w:val="a2"/>
    <w:uiPriority w:val="99"/>
    <w:semiHidden/>
    <w:unhideWhenUsed/>
    <w:rsid w:val="00300B07"/>
  </w:style>
  <w:style w:type="numbering" w:customStyle="1" w:styleId="1210">
    <w:name w:val="Нет списка121"/>
    <w:next w:val="a2"/>
    <w:semiHidden/>
    <w:rsid w:val="00300B07"/>
  </w:style>
  <w:style w:type="numbering" w:customStyle="1" w:styleId="212">
    <w:name w:val="Нет списка212"/>
    <w:next w:val="a2"/>
    <w:uiPriority w:val="99"/>
    <w:semiHidden/>
    <w:unhideWhenUsed/>
    <w:rsid w:val="00300B07"/>
  </w:style>
  <w:style w:type="numbering" w:customStyle="1" w:styleId="1112">
    <w:name w:val="Нет списка1112"/>
    <w:next w:val="a2"/>
    <w:semiHidden/>
    <w:rsid w:val="00300B07"/>
  </w:style>
  <w:style w:type="numbering" w:customStyle="1" w:styleId="320">
    <w:name w:val="Нет списка32"/>
    <w:next w:val="a2"/>
    <w:uiPriority w:val="99"/>
    <w:semiHidden/>
    <w:unhideWhenUsed/>
    <w:rsid w:val="00C7668A"/>
  </w:style>
  <w:style w:type="numbering" w:customStyle="1" w:styleId="1220">
    <w:name w:val="Нет списка122"/>
    <w:next w:val="a2"/>
    <w:semiHidden/>
    <w:rsid w:val="00C7668A"/>
  </w:style>
  <w:style w:type="numbering" w:customStyle="1" w:styleId="213">
    <w:name w:val="Нет списка213"/>
    <w:next w:val="a2"/>
    <w:uiPriority w:val="99"/>
    <w:semiHidden/>
    <w:unhideWhenUsed/>
    <w:rsid w:val="00C7668A"/>
  </w:style>
  <w:style w:type="numbering" w:customStyle="1" w:styleId="1113">
    <w:name w:val="Нет списка1113"/>
    <w:next w:val="a2"/>
    <w:semiHidden/>
    <w:rsid w:val="00C7668A"/>
  </w:style>
  <w:style w:type="numbering" w:customStyle="1" w:styleId="33">
    <w:name w:val="Нет списка33"/>
    <w:next w:val="a2"/>
    <w:uiPriority w:val="99"/>
    <w:semiHidden/>
    <w:unhideWhenUsed/>
    <w:rsid w:val="00C7668A"/>
  </w:style>
  <w:style w:type="numbering" w:customStyle="1" w:styleId="123">
    <w:name w:val="Нет списка123"/>
    <w:next w:val="a2"/>
    <w:semiHidden/>
    <w:rsid w:val="00C7668A"/>
  </w:style>
  <w:style w:type="numbering" w:customStyle="1" w:styleId="214">
    <w:name w:val="Нет списка214"/>
    <w:next w:val="a2"/>
    <w:uiPriority w:val="99"/>
    <w:semiHidden/>
    <w:unhideWhenUsed/>
    <w:rsid w:val="00C7668A"/>
  </w:style>
  <w:style w:type="numbering" w:customStyle="1" w:styleId="1114">
    <w:name w:val="Нет списка1114"/>
    <w:next w:val="a2"/>
    <w:semiHidden/>
    <w:rsid w:val="00C7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2921981D61F263DBF8EF8980EE535078FFA8732E91D0CC487ECDD2E4B31252D983A99B83B116C4637C3984A37FEDDC9AA8Z6H" TargetMode="External"/><Relationship Id="rId13" Type="http://schemas.openxmlformats.org/officeDocument/2006/relationships/hyperlink" Target="consultantplus://offline/ref=142921981D61F263DBF8F18496820C557EFCF3792B9FDA93142BCB85BBE3140799C3AFCED2F543C8677073D5EE34E2DC9F98C8F230C29071AAZDH" TargetMode="External"/><Relationship Id="rId18" Type="http://schemas.openxmlformats.org/officeDocument/2006/relationships/hyperlink" Target="file:///\\Fs-mc\do\&#1054;&#1073;&#1097;&#1072;&#1103;%20&#1087;&#1072;&#1087;&#1082;&#1072;\&#1044;&#1045;&#1055;&#1040;&#1056;&#1058;&#1040;&#1052;&#1045;&#1053;&#1058;%20&#1054;&#1041;&#1056;&#1040;&#1047;&#1054;&#1042;&#1040;&#1053;&#1048;&#1071;\_&#1056;&#1059;&#1050;&#1054;&#1042;&#1054;&#1044;&#1057;&#1058;&#1042;&#1054;\&#1052;&#1055;%20&#1054;&#1073;&#1088;&#1072;&#1079;&#1086;&#1074;&#1072;&#1085;&#1080;&#1077;%202015-2020\&#1058;&#1077;&#1082;&#1089;&#1090;%20&#1055;&#1088;&#1086;&#1075;&#1088;&#1072;&#1084;&#1084;&#1099;\2019-2023%20&#1075;&#1086;&#1076;&#1099;\&#1048;&#1047;&#1052;&#1045;&#1053;&#1045;&#1053;&#1048;&#1071;\&#1048;&#1079;&#1084;&#1077;&#1085;&#1077;&#1085;&#1080;&#1077;%20(&#1055;&#1086;&#1089;&#1090;&#1072;&#1085;&#1086;&#1074;&#1083;&#1077;&#1085;&#1080;&#1077;%20&#8470;%202064%20&#1086;&#1090;%2003.09.2020)\&#1055;&#1086;&#1089;&#1090;&#1072;&#1085;&#1086;&#1074;&#1083;&#1077;&#1085;&#1080;&#1077;%20&#1054;%20&#1074;&#1085;&#1077;&#1089;&#1077;&#1085;&#1080;&#1080;%20&#1080;&#1079;&#1084;&#1077;&#1085;&#1077;&#1085;&#1080;&#1081;%20&#1074;%20&#1052;&#1055;%20&#1054;&#1073;&#1088;&#1072;&#1079;&#1086;&#1074;&#1072;&#1085;&#1080;&#1077;.docx" TargetMode="External"/><Relationship Id="rId26" Type="http://schemas.openxmlformats.org/officeDocument/2006/relationships/hyperlink" Target="consultantplus://offline/ref=142921981D61F263DBF8EF8980EE535078FFA8732E9BD1C74F7FCDD2E4B31252D983A99B83B116C4637C3984A37FEDDC9AA8Z6H" TargetMode="External"/><Relationship Id="rId3" Type="http://schemas.openxmlformats.org/officeDocument/2006/relationships/styles" Target="styles.xml"/><Relationship Id="rId21" Type="http://schemas.openxmlformats.org/officeDocument/2006/relationships/hyperlink" Target="consultantplus://offline/ref=142921981D61F263DBF8EF8980EE535078FFA8732E91D8CD4A76CDD2E4B31252D983A99B83B116C4637C3984A37FEDDC9AA8Z6H" TargetMode="External"/><Relationship Id="rId7" Type="http://schemas.openxmlformats.org/officeDocument/2006/relationships/endnotes" Target="endnotes.xml"/><Relationship Id="rId12" Type="http://schemas.openxmlformats.org/officeDocument/2006/relationships/hyperlink" Target="consultantplus://offline/ref=142921981D61F263DBF8EF8980EE535078FFA8732E9BD1C74F7FCDD2E4B31252D983A99B83B116C4637C3984A37FEDDC9AA8Z6H" TargetMode="External"/><Relationship Id="rId17" Type="http://schemas.openxmlformats.org/officeDocument/2006/relationships/hyperlink" Target="file:///\\Fs-mc\do\&#1054;&#1073;&#1097;&#1072;&#1103;%20&#1087;&#1072;&#1087;&#1082;&#1072;\&#1044;&#1045;&#1055;&#1040;&#1056;&#1058;&#1040;&#1052;&#1045;&#1053;&#1058;%20&#1054;&#1041;&#1056;&#1040;&#1047;&#1054;&#1042;&#1040;&#1053;&#1048;&#1071;\_&#1056;&#1059;&#1050;&#1054;&#1042;&#1054;&#1044;&#1057;&#1058;&#1042;&#1054;\&#1052;&#1055;%20&#1054;&#1073;&#1088;&#1072;&#1079;&#1086;&#1074;&#1072;&#1085;&#1080;&#1077;%202015-2020\&#1058;&#1077;&#1082;&#1089;&#1090;%20&#1055;&#1088;&#1086;&#1075;&#1088;&#1072;&#1084;&#1084;&#1099;\2019-2023%20&#1075;&#1086;&#1076;&#1099;\&#1048;&#1047;&#1052;&#1045;&#1053;&#1045;&#1053;&#1048;&#1071;\&#1048;&#1079;&#1084;&#1077;&#1085;&#1077;&#1085;&#1080;&#1077;%20(&#1055;&#1086;&#1089;&#1090;&#1072;&#1085;&#1086;&#1074;&#1083;&#1077;&#1085;&#1080;&#1077;%20&#8470;%202064%20&#1086;&#1090;%2003.09.2020)\&#1055;&#1086;&#1089;&#1090;&#1072;&#1085;&#1086;&#1074;&#1083;&#1077;&#1085;&#1080;&#1077;%20&#1054;%20&#1074;&#1085;&#1077;&#1089;&#1077;&#1085;&#1080;&#1080;%20&#1080;&#1079;&#1084;&#1077;&#1085;&#1077;&#1085;&#1080;&#1081;%20&#1074;%20&#1052;&#1055;%20&#1054;&#1073;&#1088;&#1072;&#1079;&#1086;&#1074;&#1072;&#1085;&#1080;&#1077;.docx" TargetMode="External"/><Relationship Id="rId25" Type="http://schemas.openxmlformats.org/officeDocument/2006/relationships/hyperlink" Target="consultantplus://offline/ref=142921981D61F263DBF8F18496820C557CF6FE7B2D9ADA93142BCB85BBE3140799C3AFCED2F543C8637073D5EE34E2DC9F98C8F230C29071AAZDH" TargetMode="External"/><Relationship Id="rId2" Type="http://schemas.openxmlformats.org/officeDocument/2006/relationships/numbering" Target="numbering.xml"/><Relationship Id="rId16" Type="http://schemas.openxmlformats.org/officeDocument/2006/relationships/hyperlink" Target="file:///\\Fs-mc\do\&#1054;&#1073;&#1097;&#1072;&#1103;%20&#1087;&#1072;&#1087;&#1082;&#1072;\&#1044;&#1045;&#1055;&#1040;&#1056;&#1058;&#1040;&#1052;&#1045;&#1053;&#1058;%20&#1054;&#1041;&#1056;&#1040;&#1047;&#1054;&#1042;&#1040;&#1053;&#1048;&#1071;\_&#1056;&#1059;&#1050;&#1054;&#1042;&#1054;&#1044;&#1057;&#1058;&#1042;&#1054;\&#1052;&#1055;%20&#1054;&#1073;&#1088;&#1072;&#1079;&#1086;&#1074;&#1072;&#1085;&#1080;&#1077;%202015-2020\&#1058;&#1077;&#1082;&#1089;&#1090;%20&#1055;&#1088;&#1086;&#1075;&#1088;&#1072;&#1084;&#1084;&#1099;\2019-2023%20&#1075;&#1086;&#1076;&#1099;\&#1048;&#1047;&#1052;&#1045;&#1053;&#1045;&#1053;&#1048;&#1071;\&#1048;&#1079;&#1084;&#1077;&#1085;&#1077;&#1085;&#1080;&#1077;%20(&#1055;&#1086;&#1089;&#1090;&#1072;&#1085;&#1086;&#1074;&#1083;&#1077;&#1085;&#1080;&#1077;%20&#8470;%202064%20&#1086;&#1090;%2003.09.2020)\&#1055;&#1086;&#1089;&#1090;&#1072;&#1085;&#1086;&#1074;&#1083;&#1077;&#1085;&#1080;&#1077;%20&#1054;%20&#1074;&#1085;&#1077;&#1089;&#1077;&#1085;&#1080;&#1080;%20&#1080;&#1079;&#1084;&#1077;&#1085;&#1077;&#1085;&#1080;&#1081;%20&#1074;%20&#1052;&#1055;%20&#1054;&#1073;&#1088;&#1072;&#1079;&#1086;&#1074;&#1072;&#1085;&#1080;&#1077;.docx" TargetMode="External"/><Relationship Id="rId20" Type="http://schemas.openxmlformats.org/officeDocument/2006/relationships/hyperlink" Target="file:///\\Fs-mc\do\&#1054;&#1073;&#1097;&#1072;&#1103;%20&#1087;&#1072;&#1087;&#1082;&#1072;\&#1044;&#1045;&#1055;&#1040;&#1056;&#1058;&#1040;&#1052;&#1045;&#1053;&#1058;%20&#1054;&#1041;&#1056;&#1040;&#1047;&#1054;&#1042;&#1040;&#1053;&#1048;&#1071;\_&#1056;&#1059;&#1050;&#1054;&#1042;&#1054;&#1044;&#1057;&#1058;&#1042;&#1054;\&#1052;&#1055;%20&#1054;&#1073;&#1088;&#1072;&#1079;&#1086;&#1074;&#1072;&#1085;&#1080;&#1077;%202015-2020\&#1058;&#1077;&#1082;&#1089;&#1090;%20&#1055;&#1088;&#1086;&#1075;&#1088;&#1072;&#1084;&#1084;&#1099;\2019-2023%20&#1075;&#1086;&#1076;&#1099;\&#1048;&#1047;&#1052;&#1045;&#1053;&#1045;&#1053;&#1048;&#1071;\&#1048;&#1079;&#1084;&#1077;&#1085;&#1077;&#1085;&#1080;&#1077;%20(&#1055;&#1086;&#1089;&#1090;&#1072;&#1085;&#1086;&#1074;&#1083;&#1077;&#1085;&#1080;&#1077;%20&#8470;%202064%20&#1086;&#1090;%2003.09.2020)\&#1055;&#1086;&#1089;&#1090;&#1072;&#1085;&#1086;&#1074;&#1083;&#1077;&#1085;&#1080;&#1077;%20&#1054;%20&#1074;&#1085;&#1077;&#1089;&#1077;&#1085;&#1080;&#1080;%20&#1080;&#1079;&#1084;&#1077;&#1085;&#1077;&#1085;&#1080;&#1081;%20&#1074;%20&#1052;&#1055;%20&#1054;&#1073;&#1088;&#1072;&#1079;&#1086;&#1074;&#1072;&#1085;&#1080;&#1077;.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2921981D61F263DBF8F18496820C557CF6FE7B2D9ADA93142BCB85BBE3140799C3AFCED2F543C8637073D5EE34E2DC9F98C8F230C29071AAZDH" TargetMode="External"/><Relationship Id="rId24" Type="http://schemas.openxmlformats.org/officeDocument/2006/relationships/hyperlink" Target="consultantplus://offline/ref=142921981D61F263DBF8EF8980EE535078FFA8732E9BD1C74F7FCDD2E4B31252D983A99B91B14EC8637B2785A36ABB8DDCD3C5FB29DE907AB3DAD4BCA6ZCH" TargetMode="External"/><Relationship Id="rId5" Type="http://schemas.openxmlformats.org/officeDocument/2006/relationships/webSettings" Target="webSettings.xml"/><Relationship Id="rId15" Type="http://schemas.openxmlformats.org/officeDocument/2006/relationships/hyperlink" Target="file:///\\Fs-mc\do\&#1054;&#1073;&#1097;&#1072;&#1103;%20&#1087;&#1072;&#1087;&#1082;&#1072;\&#1044;&#1045;&#1055;&#1040;&#1056;&#1058;&#1040;&#1052;&#1045;&#1053;&#1058;%20&#1054;&#1041;&#1056;&#1040;&#1047;&#1054;&#1042;&#1040;&#1053;&#1048;&#1071;\_&#1056;&#1059;&#1050;&#1054;&#1042;&#1054;&#1044;&#1057;&#1058;&#1042;&#1054;\&#1052;&#1055;%20&#1054;&#1073;&#1088;&#1072;&#1079;&#1086;&#1074;&#1072;&#1085;&#1080;&#1077;%202015-2020\&#1058;&#1077;&#1082;&#1089;&#1090;%20&#1055;&#1088;&#1086;&#1075;&#1088;&#1072;&#1084;&#1084;&#1099;\2019-2023%20&#1075;&#1086;&#1076;&#1099;\&#1048;&#1047;&#1052;&#1045;&#1053;&#1045;&#1053;&#1048;&#1071;\&#1048;&#1079;&#1084;&#1077;&#1085;&#1077;&#1085;&#1080;&#1077;%20(&#1055;&#1086;&#1089;&#1090;&#1072;&#1085;&#1086;&#1074;&#1083;&#1077;&#1085;&#1080;&#1077;%20&#8470;%202064%20&#1086;&#1090;%2003.09.2020)\&#1055;&#1086;&#1089;&#1090;&#1072;&#1085;&#1086;&#1074;&#1083;&#1077;&#1085;&#1080;&#1077;%20&#1054;%20&#1074;&#1085;&#1077;&#1089;&#1077;&#1085;&#1080;&#1080;%20&#1080;&#1079;&#1084;&#1077;&#1085;&#1077;&#1085;&#1080;&#1081;%20&#1074;%20&#1052;&#1055;%20&#1054;&#1073;&#1088;&#1072;&#1079;&#1086;&#1074;&#1072;&#1085;&#1080;&#1077;.docx" TargetMode="External"/><Relationship Id="rId23" Type="http://schemas.openxmlformats.org/officeDocument/2006/relationships/hyperlink" Target="consultantplus://offline/ref=142921981D61F263DBF8F18496820C557CF5F37C2A9BDA93142BCB85BBE314078BC3F7C2D2F25DC96A652584A8A6Z1H" TargetMode="External"/><Relationship Id="rId28" Type="http://schemas.openxmlformats.org/officeDocument/2006/relationships/fontTable" Target="fontTable.xml"/><Relationship Id="rId10" Type="http://schemas.openxmlformats.org/officeDocument/2006/relationships/hyperlink" Target="consultantplus://offline/ref=142921981D61F263DBF8EF8980EE535078FFA8732E9BD1C74F7FCDD2E4B31252D983A99B91B14EC8637B2785A36ABB8DDCD3C5FB29DE907AB3DAD4BCA6ZCH" TargetMode="External"/><Relationship Id="rId19" Type="http://schemas.openxmlformats.org/officeDocument/2006/relationships/hyperlink" Target="file:///\\Fs-mc\do\&#1054;&#1073;&#1097;&#1072;&#1103;%20&#1087;&#1072;&#1087;&#1082;&#1072;\&#1044;&#1045;&#1055;&#1040;&#1056;&#1058;&#1040;&#1052;&#1045;&#1053;&#1058;%20&#1054;&#1041;&#1056;&#1040;&#1047;&#1054;&#1042;&#1040;&#1053;&#1048;&#1071;\_&#1056;&#1059;&#1050;&#1054;&#1042;&#1054;&#1044;&#1057;&#1058;&#1042;&#1054;\&#1052;&#1055;%20&#1054;&#1073;&#1088;&#1072;&#1079;&#1086;&#1074;&#1072;&#1085;&#1080;&#1077;%202015-2020\&#1058;&#1077;&#1082;&#1089;&#1090;%20&#1055;&#1088;&#1086;&#1075;&#1088;&#1072;&#1084;&#1084;&#1099;\2019-2023%20&#1075;&#1086;&#1076;&#1099;\&#1048;&#1047;&#1052;&#1045;&#1053;&#1045;&#1053;&#1048;&#1071;\&#1048;&#1079;&#1084;&#1077;&#1085;&#1077;&#1085;&#1080;&#1077;%20(&#1055;&#1086;&#1089;&#1090;&#1072;&#1085;&#1086;&#1074;&#1083;&#1077;&#1085;&#1080;&#1077;%20&#8470;%202064%20&#1086;&#1090;%2003.09.2020)\&#1055;&#1086;&#1089;&#1090;&#1072;&#1085;&#1086;&#1074;&#1083;&#1077;&#1085;&#1080;&#1077;%20&#1054;%20&#1074;&#1085;&#1077;&#1089;&#1077;&#1085;&#1080;&#1080;%20&#1080;&#1079;&#1084;&#1077;&#1085;&#1077;&#1085;&#1080;&#1081;%20&#1074;%20&#1052;&#1055;%20&#1054;&#1073;&#1088;&#1072;&#1079;&#1086;&#1074;&#1072;&#1085;&#1080;&#1077;.docx" TargetMode="External"/><Relationship Id="rId4" Type="http://schemas.openxmlformats.org/officeDocument/2006/relationships/settings" Target="settings.xml"/><Relationship Id="rId9" Type="http://schemas.openxmlformats.org/officeDocument/2006/relationships/hyperlink" Target="consultantplus://offline/ref=142921981D61F263DBF8F18496820C557CF5F37C2A9BDA93142BCB85BBE314078BC3F7C2D2F25DC96A652584A8A6Z1H" TargetMode="External"/><Relationship Id="rId14" Type="http://schemas.openxmlformats.org/officeDocument/2006/relationships/hyperlink" Target="file:///\\Fs-mc\do\&#1054;&#1073;&#1097;&#1072;&#1103;%20&#1087;&#1072;&#1087;&#1082;&#1072;\&#1044;&#1045;&#1055;&#1040;&#1056;&#1058;&#1040;&#1052;&#1045;&#1053;&#1058;%20&#1054;&#1041;&#1056;&#1040;&#1047;&#1054;&#1042;&#1040;&#1053;&#1048;&#1071;\_&#1056;&#1059;&#1050;&#1054;&#1042;&#1054;&#1044;&#1057;&#1058;&#1042;&#1054;\&#1052;&#1055;%20&#1054;&#1073;&#1088;&#1072;&#1079;&#1086;&#1074;&#1072;&#1085;&#1080;&#1077;%202015-2020\&#1058;&#1077;&#1082;&#1089;&#1090;%20&#1055;&#1088;&#1086;&#1075;&#1088;&#1072;&#1084;&#1084;&#1099;\2019-2023%20&#1075;&#1086;&#1076;&#1099;\&#1048;&#1047;&#1052;&#1045;&#1053;&#1045;&#1053;&#1048;&#1071;\&#1048;&#1079;&#1084;&#1077;&#1085;&#1077;&#1085;&#1080;&#1077;%20(&#1055;&#1086;&#1089;&#1090;&#1072;&#1085;&#1086;&#1074;&#1083;&#1077;&#1085;&#1080;&#1077;%20&#8470;%202064%20&#1086;&#1090;%2003.09.2020)\&#1055;&#1086;&#1089;&#1090;&#1072;&#1085;&#1086;&#1074;&#1083;&#1077;&#1085;&#1080;&#1077;%20&#1054;%20&#1074;&#1085;&#1077;&#1089;&#1077;&#1085;&#1080;&#1080;%20&#1080;&#1079;&#1084;&#1077;&#1085;&#1077;&#1085;&#1080;&#1081;%20&#1074;%20&#1052;&#1055;%20&#1054;&#1073;&#1088;&#1072;&#1079;&#1086;&#1074;&#1072;&#1085;&#1080;&#1077;.docx" TargetMode="External"/><Relationship Id="rId22" Type="http://schemas.openxmlformats.org/officeDocument/2006/relationships/hyperlink" Target="consultantplus://offline/ref=142921981D61F263DBF8EF8980EE535078FFA8732E91D0CC487ECDD2E4B31252D983A99B83B116C4637C3984A37FEDDC9AA8Z6H" TargetMode="External"/><Relationship Id="rId27" Type="http://schemas.openxmlformats.org/officeDocument/2006/relationships/hyperlink" Target="consultantplus://offline/ref=142921981D61F263DBF8F18496820C557EFCF3792B9FDA93142BCB85BBE3140799C3AFCED2F543C8677073D5EE34E2DC9F98C8F230C29071AA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81D17-2974-499D-8D4B-C3E099B2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5478</TotalTime>
  <Pages>139</Pages>
  <Words>39698</Words>
  <Characters>226280</Characters>
  <Application>Microsoft Office Word</Application>
  <DocSecurity>0</DocSecurity>
  <Lines>1885</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г.Сарова</Company>
  <LinksUpToDate>false</LinksUpToDate>
  <CharactersWithSpaces>265448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Киреенкова Я.Е.</dc:creator>
  <cp:keywords/>
  <dc:description/>
  <cp:lastModifiedBy>Елена В. Бешенко</cp:lastModifiedBy>
  <cp:revision>24</cp:revision>
  <cp:lastPrinted>2024-12-20T14:49:00Z</cp:lastPrinted>
  <dcterms:created xsi:type="dcterms:W3CDTF">2021-03-24T06:55:00Z</dcterms:created>
  <dcterms:modified xsi:type="dcterms:W3CDTF">2026-02-03T13:03:00Z</dcterms:modified>
</cp:coreProperties>
</file>